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B75F8" w14:textId="77777777" w:rsidR="00F85502" w:rsidRPr="00981550" w:rsidRDefault="00F85502" w:rsidP="00B7172B">
      <w:pPr>
        <w:tabs>
          <w:tab w:val="center" w:pos="4680"/>
        </w:tabs>
        <w:suppressAutoHyphens/>
        <w:ind w:right="50"/>
        <w:jc w:val="center"/>
        <w:rPr>
          <w:rFonts w:ascii="Arial Narrow" w:hAnsi="Arial Narrow" w:cs="Arial"/>
        </w:rPr>
      </w:pPr>
    </w:p>
    <w:p w14:paraId="22EE8F45" w14:textId="4306F1EA" w:rsidR="005C2A6B" w:rsidRPr="00981550" w:rsidRDefault="005C2A6B" w:rsidP="00B7172B">
      <w:pPr>
        <w:tabs>
          <w:tab w:val="center" w:pos="4680"/>
        </w:tabs>
        <w:suppressAutoHyphens/>
        <w:ind w:right="50"/>
        <w:jc w:val="center"/>
        <w:rPr>
          <w:rFonts w:ascii="Arial Narrow" w:hAnsi="Arial Narrow" w:cs="Arial"/>
          <w:b/>
          <w:bCs/>
        </w:rPr>
      </w:pPr>
      <w:r w:rsidRPr="00981550">
        <w:rPr>
          <w:rFonts w:ascii="Arial Narrow" w:hAnsi="Arial Narrow" w:cs="Arial"/>
          <w:b/>
          <w:bCs/>
        </w:rPr>
        <w:t>EL SUPERINTENDENTE DE TRANSPORTE</w:t>
      </w:r>
    </w:p>
    <w:p w14:paraId="34FAFE5E" w14:textId="77777777" w:rsidR="005C2A6B" w:rsidRPr="00981550" w:rsidRDefault="005C2A6B" w:rsidP="00B7172B">
      <w:pPr>
        <w:tabs>
          <w:tab w:val="center" w:pos="4680"/>
        </w:tabs>
        <w:suppressAutoHyphens/>
        <w:ind w:right="50"/>
        <w:jc w:val="both"/>
        <w:rPr>
          <w:rFonts w:ascii="Arial Narrow" w:hAnsi="Arial Narrow" w:cs="Arial"/>
        </w:rPr>
      </w:pPr>
    </w:p>
    <w:p w14:paraId="5FE7BF33" w14:textId="152557BD" w:rsidR="000F413D" w:rsidRPr="00981550" w:rsidRDefault="005C2A6B" w:rsidP="00B7172B">
      <w:pPr>
        <w:ind w:right="50"/>
        <w:jc w:val="both"/>
        <w:rPr>
          <w:rFonts w:ascii="Arial Narrow" w:hAnsi="Arial Narrow"/>
        </w:rPr>
      </w:pPr>
      <w:r w:rsidRPr="00981550">
        <w:rPr>
          <w:rFonts w:ascii="Arial Narrow" w:hAnsi="Arial Narrow" w:cs="Arial"/>
          <w:lang w:eastAsia="es-CO"/>
        </w:rPr>
        <w:t xml:space="preserve">En ejercicio de sus facultades </w:t>
      </w:r>
      <w:r w:rsidR="006F4DDC" w:rsidRPr="00981550">
        <w:rPr>
          <w:rFonts w:ascii="Arial Narrow" w:hAnsi="Arial Narrow" w:cs="Arial"/>
          <w:lang w:eastAsia="es-CO"/>
        </w:rPr>
        <w:t xml:space="preserve">Constitucionales, </w:t>
      </w:r>
      <w:r w:rsidRPr="00981550">
        <w:rPr>
          <w:rFonts w:ascii="Arial Narrow" w:hAnsi="Arial Narrow" w:cs="Arial"/>
          <w:lang w:eastAsia="es-CO"/>
        </w:rPr>
        <w:t>legales y</w:t>
      </w:r>
      <w:r w:rsidR="008F014D" w:rsidRPr="00981550">
        <w:rPr>
          <w:rFonts w:ascii="Arial Narrow" w:hAnsi="Arial Narrow" w:cs="Arial"/>
          <w:lang w:eastAsia="es-CO"/>
        </w:rPr>
        <w:t>,</w:t>
      </w:r>
      <w:r w:rsidRPr="00981550">
        <w:rPr>
          <w:rFonts w:ascii="Arial Narrow" w:hAnsi="Arial Narrow" w:cs="Arial"/>
          <w:lang w:eastAsia="es-CO"/>
        </w:rPr>
        <w:t xml:space="preserve"> en especial</w:t>
      </w:r>
      <w:r w:rsidR="008F014D" w:rsidRPr="00981550">
        <w:rPr>
          <w:rFonts w:ascii="Arial Narrow" w:hAnsi="Arial Narrow" w:cs="Arial"/>
          <w:lang w:eastAsia="es-CO"/>
        </w:rPr>
        <w:t>,</w:t>
      </w:r>
      <w:r w:rsidRPr="00981550">
        <w:rPr>
          <w:rFonts w:ascii="Arial Narrow" w:hAnsi="Arial Narrow" w:cs="Arial"/>
          <w:lang w:eastAsia="es-CO"/>
        </w:rPr>
        <w:t xml:space="preserve"> las </w:t>
      </w:r>
      <w:r w:rsidR="006F2DEC" w:rsidRPr="00981550">
        <w:rPr>
          <w:rFonts w:ascii="Arial Narrow" w:hAnsi="Arial Narrow" w:cs="Arial"/>
          <w:lang w:eastAsia="es-CO"/>
        </w:rPr>
        <w:t xml:space="preserve">que le confiere </w:t>
      </w:r>
      <w:r w:rsidR="000A6738" w:rsidRPr="00981550">
        <w:rPr>
          <w:rFonts w:ascii="Arial Narrow" w:hAnsi="Arial Narrow" w:cs="Arial"/>
          <w:lang w:eastAsia="es-CO"/>
        </w:rPr>
        <w:t>el</w:t>
      </w:r>
      <w:r w:rsidR="009B56A3" w:rsidRPr="00981550">
        <w:rPr>
          <w:rFonts w:ascii="Arial Narrow" w:hAnsi="Arial Narrow" w:cs="Arial"/>
          <w:lang w:eastAsia="es-CO"/>
        </w:rPr>
        <w:t xml:space="preserve"> numeral </w:t>
      </w:r>
      <w:r w:rsidR="000A6738" w:rsidRPr="00981550">
        <w:rPr>
          <w:rFonts w:ascii="Arial Narrow" w:hAnsi="Arial Narrow" w:cs="Arial"/>
          <w:lang w:eastAsia="es-CO"/>
        </w:rPr>
        <w:t xml:space="preserve">13 del artículo 5 y el numeral </w:t>
      </w:r>
      <w:r w:rsidR="00B621B9" w:rsidRPr="00981550">
        <w:rPr>
          <w:rFonts w:ascii="Arial Narrow" w:hAnsi="Arial Narrow" w:cs="Arial"/>
          <w:lang w:eastAsia="es-CO"/>
        </w:rPr>
        <w:t xml:space="preserve">6 del artículo 7 </w:t>
      </w:r>
      <w:r w:rsidR="009B56A3" w:rsidRPr="00981550">
        <w:rPr>
          <w:rFonts w:ascii="Arial Narrow" w:hAnsi="Arial Narrow" w:cs="Arial"/>
          <w:lang w:eastAsia="es-CO"/>
        </w:rPr>
        <w:t>del Decreto 2409 del 2018</w:t>
      </w:r>
      <w:r w:rsidR="00FD7AF5" w:rsidRPr="00981550">
        <w:rPr>
          <w:rFonts w:ascii="Arial Narrow" w:hAnsi="Arial Narrow" w:cs="Arial"/>
          <w:lang w:eastAsia="es-CO"/>
        </w:rPr>
        <w:t>,</w:t>
      </w:r>
      <w:r w:rsidR="009B56A3" w:rsidRPr="00981550">
        <w:rPr>
          <w:rFonts w:ascii="Arial Narrow" w:hAnsi="Arial Narrow" w:cs="Arial"/>
          <w:lang w:eastAsia="es-CO"/>
        </w:rPr>
        <w:t xml:space="preserve"> y </w:t>
      </w:r>
    </w:p>
    <w:p w14:paraId="5AD0CACE" w14:textId="57691679" w:rsidR="005C2A6B" w:rsidRDefault="005C2A6B" w:rsidP="00B36030">
      <w:pPr>
        <w:rPr>
          <w:rFonts w:ascii="Arial Narrow" w:hAnsi="Arial Narrow" w:cs="Arial"/>
          <w:lang w:eastAsia="es-CO"/>
        </w:rPr>
      </w:pPr>
    </w:p>
    <w:p w14:paraId="75900A81" w14:textId="77777777" w:rsidR="005C5D61" w:rsidRPr="00B36030" w:rsidRDefault="005C5D61" w:rsidP="00B36030">
      <w:pPr>
        <w:rPr>
          <w:rFonts w:ascii="Arial Narrow" w:hAnsi="Arial Narrow" w:cs="Arial"/>
          <w:lang w:eastAsia="es-CO"/>
        </w:rPr>
      </w:pPr>
    </w:p>
    <w:p w14:paraId="07F08F55" w14:textId="32BFDC72" w:rsidR="00941609" w:rsidRPr="00981550" w:rsidRDefault="005C2A6B" w:rsidP="00B7172B">
      <w:pPr>
        <w:tabs>
          <w:tab w:val="left" w:pos="3331"/>
        </w:tabs>
        <w:ind w:right="50"/>
        <w:jc w:val="center"/>
        <w:rPr>
          <w:rFonts w:ascii="Arial Narrow" w:hAnsi="Arial Narrow" w:cs="Arial"/>
          <w:b/>
          <w:bCs/>
        </w:rPr>
      </w:pPr>
      <w:r w:rsidRPr="00981550">
        <w:rPr>
          <w:rFonts w:ascii="Arial Narrow" w:hAnsi="Arial Narrow" w:cs="Arial"/>
          <w:b/>
          <w:bCs/>
          <w:lang w:eastAsia="es-CO"/>
        </w:rPr>
        <w:t>CONSIDERANDO:</w:t>
      </w:r>
    </w:p>
    <w:p w14:paraId="626B6446" w14:textId="77777777" w:rsidR="000F680E" w:rsidRPr="00981550" w:rsidRDefault="000F680E" w:rsidP="00B7172B">
      <w:pPr>
        <w:ind w:right="50"/>
        <w:jc w:val="both"/>
        <w:rPr>
          <w:rFonts w:ascii="Arial Narrow" w:hAnsi="Arial Narrow"/>
          <w:color w:val="000000"/>
        </w:rPr>
      </w:pPr>
    </w:p>
    <w:p w14:paraId="156EB44C" w14:textId="0E68E994" w:rsidR="000F680E" w:rsidRPr="00981550" w:rsidRDefault="000F680E" w:rsidP="00B7172B">
      <w:pPr>
        <w:spacing w:before="1" w:line="249" w:lineRule="auto"/>
        <w:ind w:right="50"/>
        <w:jc w:val="both"/>
        <w:rPr>
          <w:rFonts w:ascii="Arial Narrow" w:hAnsi="Arial Narrow"/>
          <w:color w:val="000000"/>
        </w:rPr>
      </w:pPr>
      <w:r w:rsidRPr="00981550">
        <w:rPr>
          <w:rFonts w:ascii="Arial Narrow" w:hAnsi="Arial Narrow"/>
          <w:color w:val="000000"/>
        </w:rPr>
        <w:t>Que la Superintendencia de Transporte es un organismo descentralizado del orden nacional, de carácter técnico, con personería jurídica, autonomía administrativa, financiera y presupuestal, adscrita al Ministerio de Transporte</w:t>
      </w:r>
      <w:r w:rsidRPr="00981550">
        <w:rPr>
          <w:rStyle w:val="Refdenotaalpie"/>
          <w:rFonts w:ascii="Arial Narrow" w:hAnsi="Arial Narrow"/>
          <w:color w:val="000000"/>
        </w:rPr>
        <w:footnoteReference w:id="2"/>
      </w:r>
      <w:r w:rsidRPr="00981550">
        <w:rPr>
          <w:rFonts w:ascii="Arial Narrow" w:hAnsi="Arial Narrow"/>
          <w:color w:val="000000"/>
        </w:rPr>
        <w:t>.</w:t>
      </w:r>
    </w:p>
    <w:p w14:paraId="53079370" w14:textId="77777777" w:rsidR="000F680E" w:rsidRPr="00981550" w:rsidRDefault="000F680E" w:rsidP="00B7172B">
      <w:pPr>
        <w:pStyle w:val="Textoindependiente"/>
        <w:spacing w:before="10"/>
        <w:ind w:right="50"/>
        <w:rPr>
          <w:rFonts w:eastAsia="Times New Roman" w:cs="Times New Roman"/>
          <w:color w:val="000000"/>
          <w:lang w:eastAsia="es-ES_tradnl"/>
        </w:rPr>
      </w:pPr>
    </w:p>
    <w:p w14:paraId="64B002A2" w14:textId="5770B8AF" w:rsidR="000F680E" w:rsidRPr="00981550" w:rsidRDefault="000F680E" w:rsidP="00B7172B">
      <w:pPr>
        <w:tabs>
          <w:tab w:val="left" w:pos="9214"/>
        </w:tabs>
        <w:spacing w:line="249" w:lineRule="auto"/>
        <w:ind w:right="50"/>
        <w:jc w:val="both"/>
        <w:rPr>
          <w:rFonts w:ascii="Arial Narrow" w:hAnsi="Arial Narrow"/>
          <w:color w:val="000000"/>
        </w:rPr>
      </w:pPr>
      <w:r w:rsidRPr="00981550">
        <w:rPr>
          <w:rFonts w:ascii="Arial Narrow" w:hAnsi="Arial Narrow"/>
          <w:color w:val="000000"/>
        </w:rPr>
        <w:t xml:space="preserve">Que la Superintendencia tiene la competencia para emitir instrucciones generales dirigidas a los sujetos supervisados con el fin </w:t>
      </w:r>
      <w:r w:rsidR="00EA4563">
        <w:rPr>
          <w:rFonts w:ascii="Arial Narrow" w:hAnsi="Arial Narrow"/>
          <w:color w:val="000000"/>
        </w:rPr>
        <w:t xml:space="preserve">de </w:t>
      </w:r>
      <w:r w:rsidRPr="00981550">
        <w:rPr>
          <w:rFonts w:ascii="Arial Narrow" w:hAnsi="Arial Narrow"/>
          <w:color w:val="000000"/>
        </w:rPr>
        <w:t>at</w:t>
      </w:r>
      <w:r w:rsidR="005C5D61">
        <w:rPr>
          <w:rFonts w:ascii="Arial Narrow" w:hAnsi="Arial Narrow"/>
          <w:color w:val="000000"/>
        </w:rPr>
        <w:t>ender</w:t>
      </w:r>
      <w:r w:rsidRPr="00981550">
        <w:rPr>
          <w:rFonts w:ascii="Arial Narrow" w:hAnsi="Arial Narrow"/>
          <w:color w:val="000000"/>
        </w:rPr>
        <w:t xml:space="preserve"> </w:t>
      </w:r>
      <w:r w:rsidR="005C5D61">
        <w:rPr>
          <w:rFonts w:ascii="Arial Narrow" w:hAnsi="Arial Narrow"/>
          <w:color w:val="000000"/>
        </w:rPr>
        <w:t>y f</w:t>
      </w:r>
      <w:r w:rsidRPr="00981550">
        <w:rPr>
          <w:rFonts w:ascii="Arial Narrow" w:hAnsi="Arial Narrow"/>
          <w:color w:val="000000"/>
        </w:rPr>
        <w:t>a</w:t>
      </w:r>
      <w:r w:rsidR="005C5D61">
        <w:rPr>
          <w:rFonts w:ascii="Arial Narrow" w:hAnsi="Arial Narrow"/>
          <w:color w:val="000000"/>
        </w:rPr>
        <w:t>cilitar la observancia de</w:t>
      </w:r>
      <w:r w:rsidRPr="00981550">
        <w:rPr>
          <w:rFonts w:ascii="Arial Narrow" w:hAnsi="Arial Narrow"/>
          <w:color w:val="000000"/>
        </w:rPr>
        <w:t xml:space="preserve"> las obligaciones legales y reglamentarias</w:t>
      </w:r>
      <w:r w:rsidRPr="00981550">
        <w:rPr>
          <w:rStyle w:val="Refdenotaalpie"/>
          <w:rFonts w:ascii="Arial Narrow" w:hAnsi="Arial Narrow"/>
          <w:color w:val="000000"/>
        </w:rPr>
        <w:footnoteReference w:id="3"/>
      </w:r>
      <w:r w:rsidRPr="00981550">
        <w:rPr>
          <w:rFonts w:ascii="Arial Narrow" w:hAnsi="Arial Narrow"/>
          <w:color w:val="000000"/>
        </w:rPr>
        <w:t xml:space="preserve"> en busca del cumplimiento del objeto</w:t>
      </w:r>
      <w:r w:rsidR="005C5D61">
        <w:rPr>
          <w:rFonts w:ascii="Arial Narrow" w:hAnsi="Arial Narrow"/>
          <w:color w:val="000000"/>
        </w:rPr>
        <w:t xml:space="preserve"> de la normatividad del sector y</w:t>
      </w:r>
      <w:r w:rsidRPr="00981550">
        <w:rPr>
          <w:rFonts w:ascii="Arial Narrow" w:hAnsi="Arial Narrow"/>
          <w:color w:val="000000"/>
        </w:rPr>
        <w:t xml:space="preserve"> de la entidad, </w:t>
      </w:r>
      <w:r w:rsidR="005C5D61">
        <w:rPr>
          <w:rFonts w:ascii="Arial Narrow" w:hAnsi="Arial Narrow"/>
          <w:color w:val="000000"/>
        </w:rPr>
        <w:t xml:space="preserve">este último </w:t>
      </w:r>
      <w:r w:rsidRPr="00981550">
        <w:rPr>
          <w:rFonts w:ascii="Arial Narrow" w:hAnsi="Arial Narrow"/>
          <w:color w:val="000000"/>
        </w:rPr>
        <w:t>relacionado con el ejercicio de las funciones de inspección, vigilancia y control que le corresponden al Presidente de la República</w:t>
      </w:r>
      <w:r w:rsidRPr="00981550">
        <w:rPr>
          <w:rStyle w:val="Refdenotaalpie"/>
          <w:rFonts w:ascii="Arial Narrow" w:hAnsi="Arial Narrow"/>
          <w:color w:val="000000"/>
        </w:rPr>
        <w:footnoteReference w:id="4"/>
      </w:r>
      <w:r w:rsidRPr="00981550">
        <w:rPr>
          <w:rFonts w:ascii="Arial Narrow" w:hAnsi="Arial Narrow"/>
          <w:color w:val="000000"/>
        </w:rPr>
        <w:t xml:space="preserve"> como suprema autoridad administrativa en materia de tránsito, transporte e infraestructura</w:t>
      </w:r>
      <w:r w:rsidRPr="00981550">
        <w:rPr>
          <w:rStyle w:val="Refdenotaalpie"/>
          <w:rFonts w:ascii="Arial Narrow" w:hAnsi="Arial Narrow"/>
          <w:color w:val="000000"/>
        </w:rPr>
        <w:footnoteReference w:id="5"/>
      </w:r>
      <w:r w:rsidRPr="00981550">
        <w:rPr>
          <w:rFonts w:ascii="Arial Narrow" w:hAnsi="Arial Narrow"/>
          <w:color w:val="000000"/>
        </w:rPr>
        <w:t>, así como las funciones de autoridad de protección de usuarios del sector transporte</w:t>
      </w:r>
      <w:r w:rsidRPr="00981550">
        <w:rPr>
          <w:rStyle w:val="Refdenotaalpie"/>
          <w:rFonts w:ascii="Arial Narrow" w:hAnsi="Arial Narrow"/>
          <w:color w:val="000000"/>
        </w:rPr>
        <w:footnoteReference w:id="6"/>
      </w:r>
      <w:r w:rsidRPr="00981550">
        <w:rPr>
          <w:rFonts w:ascii="Arial Narrow" w:hAnsi="Arial Narrow"/>
          <w:color w:val="000000"/>
        </w:rPr>
        <w:t xml:space="preserve"> y demás funciones atribuidas por le</w:t>
      </w:r>
      <w:r w:rsidR="005C5D61">
        <w:rPr>
          <w:rFonts w:ascii="Arial Narrow" w:hAnsi="Arial Narrow"/>
          <w:color w:val="000000"/>
        </w:rPr>
        <w:t>gislador</w:t>
      </w:r>
      <w:r w:rsidRPr="00981550">
        <w:rPr>
          <w:rStyle w:val="Refdenotaalpie"/>
          <w:rFonts w:ascii="Arial Narrow" w:hAnsi="Arial Narrow"/>
          <w:color w:val="000000"/>
        </w:rPr>
        <w:footnoteReference w:id="7"/>
      </w:r>
      <w:r w:rsidRPr="00981550">
        <w:rPr>
          <w:rFonts w:ascii="Arial Narrow" w:hAnsi="Arial Narrow"/>
          <w:color w:val="000000"/>
        </w:rPr>
        <w:t>.</w:t>
      </w:r>
    </w:p>
    <w:p w14:paraId="4F61DD9D" w14:textId="6E4DE1B3" w:rsidR="000F680E" w:rsidRPr="00981550" w:rsidRDefault="000F680E" w:rsidP="00B7172B">
      <w:pPr>
        <w:pStyle w:val="Textoindependiente"/>
        <w:spacing w:before="8"/>
        <w:ind w:right="50"/>
        <w:rPr>
          <w:rFonts w:eastAsia="Times New Roman" w:cs="Times New Roman"/>
          <w:color w:val="000000"/>
          <w:lang w:eastAsia="es-ES_tradnl"/>
        </w:rPr>
      </w:pPr>
    </w:p>
    <w:p w14:paraId="10829877" w14:textId="75DECCEC" w:rsidR="000F680E" w:rsidRPr="00981550" w:rsidRDefault="000F680E" w:rsidP="00B7172B">
      <w:pPr>
        <w:pStyle w:val="Sinespaciado"/>
        <w:tabs>
          <w:tab w:val="left" w:pos="284"/>
        </w:tabs>
        <w:ind w:right="50"/>
        <w:contextualSpacing/>
        <w:jc w:val="both"/>
        <w:rPr>
          <w:rFonts w:ascii="Arial Narrow" w:hAnsi="Arial Narrow"/>
          <w:color w:val="000000" w:themeColor="text1"/>
          <w:sz w:val="24"/>
          <w:szCs w:val="24"/>
        </w:rPr>
      </w:pPr>
      <w:r w:rsidRPr="00981550">
        <w:rPr>
          <w:rFonts w:ascii="Arial Narrow" w:hAnsi="Arial Narrow"/>
          <w:color w:val="000000" w:themeColor="text1"/>
          <w:sz w:val="24"/>
          <w:szCs w:val="24"/>
        </w:rPr>
        <w:t>Que</w:t>
      </w:r>
      <w:r w:rsidR="006632E8">
        <w:rPr>
          <w:rFonts w:ascii="Arial Narrow" w:hAnsi="Arial Narrow"/>
          <w:color w:val="000000" w:themeColor="text1"/>
          <w:sz w:val="24"/>
          <w:szCs w:val="24"/>
        </w:rPr>
        <w:t>,</w:t>
      </w:r>
      <w:r w:rsidRPr="00981550">
        <w:rPr>
          <w:rFonts w:ascii="Arial Narrow" w:hAnsi="Arial Narrow"/>
          <w:color w:val="000000" w:themeColor="text1"/>
          <w:sz w:val="24"/>
          <w:szCs w:val="24"/>
        </w:rPr>
        <w:t xml:space="preserve"> de acuerdo con el artículo 7 numeral 6 del Decreto 2409 de 2018, la función de impartir instrucciones de carácter general es ejercida exclusivamente por el Superintendente de Transporte, cuyo alcance está circunscrito a (i) impartir instrucciones a los sujetos supervisados sobre la forma de cumplir obligaciones legales y reglamentarias; e (</w:t>
      </w:r>
      <w:proofErr w:type="spellStart"/>
      <w:r w:rsidRPr="00981550">
        <w:rPr>
          <w:rFonts w:ascii="Arial Narrow" w:hAnsi="Arial Narrow"/>
          <w:color w:val="000000" w:themeColor="text1"/>
          <w:sz w:val="24"/>
          <w:szCs w:val="24"/>
        </w:rPr>
        <w:t>ii</w:t>
      </w:r>
      <w:proofErr w:type="spellEnd"/>
      <w:r w:rsidRPr="00981550">
        <w:rPr>
          <w:rFonts w:ascii="Arial Narrow" w:hAnsi="Arial Narrow"/>
          <w:color w:val="000000" w:themeColor="text1"/>
          <w:sz w:val="24"/>
          <w:szCs w:val="24"/>
        </w:rPr>
        <w:t>) impartir instrucciones que permitan ejercer la supervisión de esas obligaciones por parte de la Superintendencia</w:t>
      </w:r>
      <w:r w:rsidRPr="00981550">
        <w:rPr>
          <w:rStyle w:val="Refdenotaalpie"/>
          <w:rFonts w:ascii="Arial Narrow" w:hAnsi="Arial Narrow"/>
          <w:color w:val="000000" w:themeColor="text1"/>
          <w:sz w:val="24"/>
          <w:szCs w:val="24"/>
        </w:rPr>
        <w:footnoteReference w:id="8"/>
      </w:r>
      <w:r w:rsidR="002B2922" w:rsidRPr="00981550">
        <w:rPr>
          <w:rFonts w:ascii="Arial Narrow" w:hAnsi="Arial Narrow"/>
          <w:color w:val="000000" w:themeColor="text1"/>
          <w:sz w:val="24"/>
          <w:szCs w:val="24"/>
        </w:rPr>
        <w:t>.</w:t>
      </w:r>
      <w:r w:rsidRPr="00981550">
        <w:rPr>
          <w:rFonts w:ascii="Arial Narrow" w:hAnsi="Arial Narrow"/>
          <w:color w:val="000000" w:themeColor="text1"/>
          <w:sz w:val="24"/>
          <w:szCs w:val="24"/>
        </w:rPr>
        <w:t xml:space="preserve">  </w:t>
      </w:r>
    </w:p>
    <w:p w14:paraId="3CD8928E" w14:textId="11B6F85D" w:rsidR="000F680E" w:rsidRPr="00981550" w:rsidRDefault="000F680E" w:rsidP="00B7172B">
      <w:pPr>
        <w:pStyle w:val="Textoindependiente"/>
        <w:spacing w:before="8"/>
        <w:ind w:right="50"/>
        <w:rPr>
          <w:rFonts w:eastAsia="Times New Roman" w:cs="Times New Roman"/>
          <w:color w:val="000000"/>
          <w:lang w:eastAsia="es-ES_tradnl"/>
        </w:rPr>
      </w:pPr>
    </w:p>
    <w:p w14:paraId="6F4EF8A5" w14:textId="6FC539AB" w:rsidR="000F680E" w:rsidRPr="00981550" w:rsidRDefault="000F680E" w:rsidP="00B7172B">
      <w:pPr>
        <w:tabs>
          <w:tab w:val="left" w:pos="9360"/>
        </w:tabs>
        <w:ind w:right="50"/>
        <w:contextualSpacing/>
        <w:jc w:val="both"/>
        <w:rPr>
          <w:rFonts w:ascii="Arial Narrow" w:eastAsia="Arial Narrow" w:hAnsi="Arial Narrow" w:cs="Arial Narrow"/>
          <w:color w:val="000000" w:themeColor="text1"/>
        </w:rPr>
      </w:pPr>
      <w:r w:rsidRPr="00981550">
        <w:rPr>
          <w:rFonts w:ascii="Arial Narrow" w:eastAsia="Arial Narrow" w:hAnsi="Arial Narrow" w:cs="Arial Narrow"/>
          <w:color w:val="000000" w:themeColor="text1"/>
        </w:rPr>
        <w:lastRenderedPageBreak/>
        <w:t>Que están sometidas a inspección, vigilancia y control de la Superintendencia de Transporte</w:t>
      </w:r>
      <w:r w:rsidRPr="00981550">
        <w:rPr>
          <w:rStyle w:val="Refdenotaalpie"/>
          <w:rFonts w:ascii="Arial Narrow" w:eastAsia="Arial Narrow" w:hAnsi="Arial Narrow" w:cs="Arial Narrow"/>
          <w:color w:val="000000" w:themeColor="text1"/>
        </w:rPr>
        <w:footnoteReference w:id="9"/>
      </w:r>
      <w:r w:rsidRPr="00981550">
        <w:rPr>
          <w:rFonts w:ascii="Arial Narrow" w:eastAsia="Arial Narrow" w:hAnsi="Arial Narrow" w:cs="Arial Narrow"/>
          <w:color w:val="000000" w:themeColor="text1"/>
        </w:rPr>
        <w:t xml:space="preserve"> </w:t>
      </w:r>
      <w:r w:rsidRPr="00981550">
        <w:rPr>
          <w:rFonts w:ascii="Arial Narrow" w:eastAsia="Arial Narrow" w:hAnsi="Arial Narrow" w:cs="Arial Narrow"/>
          <w:color w:val="000000" w:themeColor="text1"/>
          <w:u w:val="single"/>
        </w:rPr>
        <w:t>(i)</w:t>
      </w:r>
      <w:r w:rsidRPr="00981550">
        <w:rPr>
          <w:rFonts w:ascii="Arial Narrow" w:eastAsia="Arial Narrow" w:hAnsi="Arial Narrow" w:cs="Arial Narrow"/>
          <w:color w:val="000000" w:themeColor="text1"/>
        </w:rPr>
        <w:t xml:space="preserve"> las sociedades con o sin ánimo de lucro, las empresas unipersonales y las personas naturales que presten el servicio público de transporte; </w:t>
      </w:r>
      <w:r w:rsidRPr="00981550">
        <w:rPr>
          <w:rFonts w:ascii="Arial Narrow" w:eastAsia="Arial Narrow" w:hAnsi="Arial Narrow" w:cs="Arial Narrow"/>
          <w:color w:val="000000" w:themeColor="text1"/>
          <w:u w:val="single"/>
        </w:rPr>
        <w:t>(</w:t>
      </w:r>
      <w:proofErr w:type="spellStart"/>
      <w:r w:rsidRPr="00981550">
        <w:rPr>
          <w:rFonts w:ascii="Arial Narrow" w:eastAsia="Arial Narrow" w:hAnsi="Arial Narrow" w:cs="Arial Narrow"/>
          <w:color w:val="000000" w:themeColor="text1"/>
          <w:u w:val="single"/>
        </w:rPr>
        <w:t>ii</w:t>
      </w:r>
      <w:proofErr w:type="spellEnd"/>
      <w:r w:rsidRPr="00981550">
        <w:rPr>
          <w:rFonts w:ascii="Arial Narrow" w:eastAsia="Arial Narrow" w:hAnsi="Arial Narrow" w:cs="Arial Narrow"/>
          <w:color w:val="000000" w:themeColor="text1"/>
          <w:u w:val="single"/>
        </w:rPr>
        <w:t>)</w:t>
      </w:r>
      <w:r w:rsidRPr="00981550">
        <w:rPr>
          <w:rFonts w:ascii="Arial Narrow" w:eastAsia="Arial Narrow" w:hAnsi="Arial Narrow" w:cs="Arial Narrow"/>
          <w:color w:val="000000" w:themeColor="text1"/>
        </w:rPr>
        <w:t xml:space="preserve"> las entidades del Sistema Nacional de Transporte</w:t>
      </w:r>
      <w:r w:rsidRPr="00981550">
        <w:rPr>
          <w:rStyle w:val="Refdenotaalpie"/>
          <w:rFonts w:ascii="Arial Narrow" w:eastAsia="Arial Narrow" w:hAnsi="Arial Narrow" w:cs="Arial Narrow"/>
          <w:color w:val="000000" w:themeColor="text1"/>
        </w:rPr>
        <w:footnoteReference w:id="10"/>
      </w:r>
      <w:r w:rsidRPr="00981550">
        <w:rPr>
          <w:rFonts w:ascii="Arial Narrow" w:eastAsia="Arial Narrow" w:hAnsi="Arial Narrow" w:cs="Arial Narrow"/>
          <w:color w:val="000000" w:themeColor="text1"/>
        </w:rPr>
        <w:t xml:space="preserve"> establecidas en la Ley 105 de 1993</w:t>
      </w:r>
      <w:r w:rsidRPr="00981550">
        <w:rPr>
          <w:rStyle w:val="Refdenotaalpie"/>
          <w:rFonts w:ascii="Arial Narrow" w:eastAsia="Arial Narrow" w:hAnsi="Arial Narrow" w:cs="Arial Narrow"/>
          <w:color w:val="000000" w:themeColor="text1"/>
        </w:rPr>
        <w:footnoteReference w:id="11"/>
      </w:r>
      <w:r w:rsidRPr="00981550">
        <w:rPr>
          <w:rFonts w:ascii="Arial Narrow" w:eastAsia="Arial Narrow" w:hAnsi="Arial Narrow" w:cs="Arial Narrow"/>
          <w:color w:val="000000" w:themeColor="text1"/>
        </w:rPr>
        <w:t xml:space="preserve"> excepto el Ministerio de Transporte, en lo relativo al ejercicio de las funciones que en materia de transporte legalmente les corresponden; y </w:t>
      </w:r>
      <w:r w:rsidRPr="00981550">
        <w:rPr>
          <w:rFonts w:ascii="Arial Narrow" w:eastAsia="Arial Narrow" w:hAnsi="Arial Narrow" w:cs="Arial Narrow"/>
          <w:color w:val="000000" w:themeColor="text1"/>
          <w:u w:val="single"/>
        </w:rPr>
        <w:t>(</w:t>
      </w:r>
      <w:proofErr w:type="spellStart"/>
      <w:r w:rsidRPr="00981550">
        <w:rPr>
          <w:rFonts w:ascii="Arial Narrow" w:eastAsia="Arial Narrow" w:hAnsi="Arial Narrow" w:cs="Arial Narrow"/>
          <w:color w:val="000000" w:themeColor="text1"/>
          <w:u w:val="single"/>
        </w:rPr>
        <w:t>iii</w:t>
      </w:r>
      <w:proofErr w:type="spellEnd"/>
      <w:r w:rsidRPr="00981550">
        <w:rPr>
          <w:rFonts w:ascii="Arial Narrow" w:eastAsia="Arial Narrow" w:hAnsi="Arial Narrow" w:cs="Arial Narrow"/>
          <w:color w:val="000000" w:themeColor="text1"/>
          <w:u w:val="single"/>
        </w:rPr>
        <w:t>)</w:t>
      </w:r>
      <w:r w:rsidRPr="00981550">
        <w:rPr>
          <w:rFonts w:ascii="Arial Narrow" w:eastAsia="Arial Narrow" w:hAnsi="Arial Narrow" w:cs="Arial Narrow"/>
          <w:color w:val="000000" w:themeColor="text1"/>
        </w:rPr>
        <w:t xml:space="preserve"> las demás que determinen las normas legales</w:t>
      </w:r>
      <w:r w:rsidRPr="00981550">
        <w:rPr>
          <w:rStyle w:val="Refdenotaalpie"/>
          <w:rFonts w:ascii="Arial Narrow" w:eastAsia="Arial Narrow" w:hAnsi="Arial Narrow" w:cs="Arial Narrow"/>
          <w:color w:val="000000" w:themeColor="text1"/>
        </w:rPr>
        <w:footnoteReference w:id="12"/>
      </w:r>
      <w:r w:rsidRPr="00981550">
        <w:rPr>
          <w:rFonts w:ascii="Arial Narrow" w:eastAsia="Arial Narrow" w:hAnsi="Arial Narrow" w:cs="Arial Narrow"/>
          <w:color w:val="000000" w:themeColor="text1"/>
        </w:rPr>
        <w:t>.</w:t>
      </w:r>
    </w:p>
    <w:p w14:paraId="43A5C7F4" w14:textId="77777777" w:rsidR="000F680E" w:rsidRPr="00981550" w:rsidRDefault="000F680E" w:rsidP="00B7172B">
      <w:pPr>
        <w:tabs>
          <w:tab w:val="left" w:pos="9360"/>
        </w:tabs>
        <w:ind w:right="50"/>
        <w:rPr>
          <w:rFonts w:ascii="Arial Narrow" w:eastAsia="Arial Narrow" w:hAnsi="Arial Narrow" w:cs="Arial Narrow"/>
          <w:color w:val="000000" w:themeColor="text1"/>
          <w:lang w:val="es-ES"/>
        </w:rPr>
      </w:pPr>
    </w:p>
    <w:p w14:paraId="49F4B8C7" w14:textId="4EFF8BD7" w:rsidR="000F680E" w:rsidRPr="00981550" w:rsidRDefault="000F680E" w:rsidP="00B7172B">
      <w:pPr>
        <w:tabs>
          <w:tab w:val="left" w:pos="9360"/>
        </w:tabs>
        <w:ind w:right="50"/>
        <w:contextualSpacing/>
        <w:jc w:val="both"/>
        <w:rPr>
          <w:rFonts w:ascii="Arial Narrow" w:eastAsia="Arial Narrow" w:hAnsi="Arial Narrow" w:cs="Arial Narrow"/>
          <w:color w:val="000000" w:themeColor="text1"/>
        </w:rPr>
      </w:pPr>
      <w:r w:rsidRPr="00981550">
        <w:rPr>
          <w:rFonts w:ascii="Arial Narrow" w:eastAsia="Arial Narrow" w:hAnsi="Arial Narrow" w:cs="Arial Narrow"/>
          <w:color w:val="000000" w:themeColor="text1"/>
        </w:rPr>
        <w:t>Que el artículo 5 de la Ley 336 de 1996</w:t>
      </w:r>
      <w:r w:rsidRPr="00981550">
        <w:rPr>
          <w:rStyle w:val="Refdenotaalpie"/>
          <w:rFonts w:ascii="Arial Narrow" w:eastAsia="Arial Narrow" w:hAnsi="Arial Narrow" w:cs="Arial Narrow"/>
          <w:color w:val="000000" w:themeColor="text1"/>
        </w:rPr>
        <w:footnoteReference w:id="13"/>
      </w:r>
      <w:r w:rsidRPr="00981550">
        <w:rPr>
          <w:rFonts w:ascii="Arial Narrow" w:eastAsia="Arial Narrow" w:hAnsi="Arial Narrow" w:cs="Arial Narrow"/>
          <w:color w:val="000000" w:themeColor="text1"/>
        </w:rPr>
        <w:t xml:space="preserve">, indicó que el transporte público, dentro del cual se encuentra inmerso el modo aéreo, es un servicio público esencial, por lo que primará el interés general sobre el particular, aún más tratándose de la garantía en la prestación del servicio y sobre todo en la protección a los usuarios conforme </w:t>
      </w:r>
      <w:r w:rsidR="006632E8">
        <w:rPr>
          <w:rFonts w:ascii="Arial Narrow" w:eastAsia="Arial Narrow" w:hAnsi="Arial Narrow" w:cs="Arial Narrow"/>
          <w:color w:val="000000" w:themeColor="text1"/>
        </w:rPr>
        <w:t>con</w:t>
      </w:r>
      <w:r w:rsidRPr="00981550">
        <w:rPr>
          <w:rFonts w:ascii="Arial Narrow" w:eastAsia="Arial Narrow" w:hAnsi="Arial Narrow" w:cs="Arial Narrow"/>
          <w:color w:val="000000" w:themeColor="text1"/>
        </w:rPr>
        <w:t xml:space="preserve"> los derechos y obligaciones conferidos</w:t>
      </w:r>
      <w:r w:rsidR="006632E8">
        <w:rPr>
          <w:rFonts w:ascii="Arial Narrow" w:eastAsia="Arial Narrow" w:hAnsi="Arial Narrow" w:cs="Arial Narrow"/>
          <w:color w:val="000000" w:themeColor="text1"/>
        </w:rPr>
        <w:t xml:space="preserve"> y establecidas</w:t>
      </w:r>
      <w:r w:rsidRPr="00981550">
        <w:rPr>
          <w:rFonts w:ascii="Arial Narrow" w:eastAsia="Arial Narrow" w:hAnsi="Arial Narrow" w:cs="Arial Narrow"/>
          <w:color w:val="000000" w:themeColor="text1"/>
        </w:rPr>
        <w:t xml:space="preserve"> en el reglamento respectivo.</w:t>
      </w:r>
    </w:p>
    <w:p w14:paraId="4C617BAA" w14:textId="77777777" w:rsidR="000F680E" w:rsidRPr="00981550" w:rsidRDefault="000F680E" w:rsidP="00B7172B">
      <w:pPr>
        <w:tabs>
          <w:tab w:val="left" w:pos="9360"/>
        </w:tabs>
        <w:ind w:right="50"/>
        <w:rPr>
          <w:rFonts w:ascii="Arial Narrow" w:eastAsia="Arial Narrow" w:hAnsi="Arial Narrow" w:cs="Arial Narrow"/>
          <w:color w:val="000000" w:themeColor="text1"/>
          <w:lang w:val="es-ES"/>
        </w:rPr>
      </w:pPr>
    </w:p>
    <w:p w14:paraId="52D20CA3" w14:textId="50B7F79C" w:rsidR="000F680E" w:rsidRPr="005E5A90" w:rsidRDefault="000F680E" w:rsidP="00B7172B">
      <w:pPr>
        <w:tabs>
          <w:tab w:val="left" w:pos="9360"/>
        </w:tabs>
        <w:ind w:right="50"/>
        <w:contextualSpacing/>
        <w:jc w:val="both"/>
        <w:rPr>
          <w:rFonts w:ascii="Arial Narrow" w:eastAsia="Arial Narrow" w:hAnsi="Arial Narrow" w:cs="Arial Narrow"/>
          <w:color w:val="000000" w:themeColor="text1"/>
        </w:rPr>
      </w:pPr>
      <w:r w:rsidRPr="005E5A90">
        <w:rPr>
          <w:rFonts w:ascii="Arial Narrow" w:eastAsia="Arial Narrow" w:hAnsi="Arial Narrow" w:cs="Arial Narrow"/>
          <w:color w:val="000000" w:themeColor="text1"/>
        </w:rPr>
        <w:t>Que el numeral 3 del artículo 5 del Decreto 2409 de 2018</w:t>
      </w:r>
      <w:r w:rsidRPr="005E5A90">
        <w:rPr>
          <w:rStyle w:val="Refdenotaalpie"/>
          <w:rFonts w:ascii="Arial Narrow" w:eastAsia="Arial Narrow" w:hAnsi="Arial Narrow" w:cs="Arial Narrow"/>
          <w:color w:val="000000" w:themeColor="text1"/>
        </w:rPr>
        <w:footnoteReference w:id="14"/>
      </w:r>
      <w:r w:rsidRPr="005E5A90">
        <w:rPr>
          <w:rFonts w:ascii="Arial Narrow" w:eastAsia="Arial Narrow" w:hAnsi="Arial Narrow" w:cs="Arial Narrow"/>
          <w:color w:val="000000" w:themeColor="text1"/>
        </w:rPr>
        <w:t xml:space="preserve"> establece que es función de la Superintendencia de Transporte “[v]</w:t>
      </w:r>
      <w:proofErr w:type="spellStart"/>
      <w:r w:rsidRPr="005E5A90">
        <w:rPr>
          <w:rFonts w:ascii="Arial Narrow" w:eastAsia="Arial Narrow" w:hAnsi="Arial Narrow" w:cs="Arial Narrow"/>
          <w:color w:val="000000" w:themeColor="text1"/>
        </w:rPr>
        <w:t>igilar</w:t>
      </w:r>
      <w:proofErr w:type="spellEnd"/>
      <w:r w:rsidRPr="005E5A90">
        <w:rPr>
          <w:rFonts w:ascii="Arial Narrow" w:eastAsia="Arial Narrow" w:hAnsi="Arial Narrow" w:cs="Arial Narrow"/>
          <w:color w:val="000000" w:themeColor="text1"/>
        </w:rPr>
        <w:t>, inspeccionar y controlar el cumplimiento de las disposiciones que regulan la debida prestación del servicio público de transporte, puertos, concesiones e infraestructura, servicios conexos, y la protección de los usuarios del sector transporte, salvo norma especial en la materia”</w:t>
      </w:r>
      <w:r w:rsidR="006632E8">
        <w:rPr>
          <w:rFonts w:ascii="Arial Narrow" w:eastAsia="Arial Narrow" w:hAnsi="Arial Narrow" w:cs="Arial Narrow"/>
          <w:color w:val="000000" w:themeColor="text1"/>
        </w:rPr>
        <w:t>.</w:t>
      </w:r>
      <w:r w:rsidRPr="005E5A90">
        <w:rPr>
          <w:rFonts w:ascii="Arial Narrow" w:eastAsia="Arial Narrow" w:hAnsi="Arial Narrow" w:cs="Arial Narrow"/>
          <w:color w:val="000000" w:themeColor="text1"/>
        </w:rPr>
        <w:t xml:space="preserve"> </w:t>
      </w:r>
    </w:p>
    <w:p w14:paraId="572A5044" w14:textId="77777777" w:rsidR="000F680E" w:rsidRPr="005E5A90" w:rsidRDefault="000F680E" w:rsidP="00B7172B">
      <w:pPr>
        <w:tabs>
          <w:tab w:val="left" w:pos="9360"/>
        </w:tabs>
        <w:ind w:right="50"/>
        <w:contextualSpacing/>
        <w:jc w:val="both"/>
        <w:rPr>
          <w:rFonts w:ascii="Arial Narrow" w:eastAsia="Arial Narrow" w:hAnsi="Arial Narrow" w:cs="Arial Narrow"/>
          <w:color w:val="000000" w:themeColor="text1"/>
        </w:rPr>
      </w:pPr>
    </w:p>
    <w:p w14:paraId="1BF62D6A" w14:textId="5159F3EF" w:rsidR="000F680E" w:rsidRPr="005E5A90" w:rsidRDefault="000F680E" w:rsidP="00B7172B">
      <w:pPr>
        <w:tabs>
          <w:tab w:val="left" w:pos="9360"/>
        </w:tabs>
        <w:ind w:right="50"/>
        <w:contextualSpacing/>
        <w:jc w:val="both"/>
        <w:rPr>
          <w:rFonts w:ascii="Arial Narrow" w:eastAsia="Arial Narrow" w:hAnsi="Arial Narrow" w:cs="Arial Narrow"/>
          <w:color w:val="000000" w:themeColor="text1"/>
        </w:rPr>
      </w:pPr>
      <w:r w:rsidRPr="005E5A90">
        <w:rPr>
          <w:rFonts w:ascii="Arial Narrow" w:eastAsia="Arial Narrow" w:hAnsi="Arial Narrow" w:cs="Arial Narrow"/>
          <w:color w:val="000000" w:themeColor="text1"/>
        </w:rPr>
        <w:t>Que el artículo 109 de la Ley 1955 de 2019</w:t>
      </w:r>
      <w:r w:rsidRPr="005E5A90">
        <w:rPr>
          <w:rStyle w:val="Refdenotaalpie"/>
          <w:rFonts w:ascii="Arial Narrow" w:eastAsia="Arial Narrow" w:hAnsi="Arial Narrow" w:cs="Arial Narrow"/>
          <w:color w:val="000000" w:themeColor="text1"/>
        </w:rPr>
        <w:footnoteReference w:id="15"/>
      </w:r>
      <w:r w:rsidRPr="005E5A90">
        <w:rPr>
          <w:rFonts w:ascii="Arial Narrow" w:eastAsia="Arial Narrow" w:hAnsi="Arial Narrow" w:cs="Arial Narrow"/>
          <w:color w:val="000000" w:themeColor="text1"/>
        </w:rPr>
        <w:t xml:space="preserve"> trasladó a la Superintendencia de Transporte la competencia para velar por la protección del usuario del servicio de Transporte Aéreo, en los siguientes términos:</w:t>
      </w:r>
    </w:p>
    <w:p w14:paraId="4E390EFA" w14:textId="77777777" w:rsidR="000F680E" w:rsidRPr="005E5A90" w:rsidRDefault="000F680E" w:rsidP="00B7172B">
      <w:pPr>
        <w:tabs>
          <w:tab w:val="left" w:pos="9360"/>
        </w:tabs>
        <w:ind w:left="142" w:right="50"/>
        <w:rPr>
          <w:rFonts w:ascii="Arial Narrow" w:eastAsia="Arial Narrow" w:hAnsi="Arial Narrow" w:cs="Arial Narrow"/>
          <w:color w:val="000000" w:themeColor="text1"/>
          <w:lang w:val="es-ES"/>
        </w:rPr>
      </w:pPr>
    </w:p>
    <w:p w14:paraId="7E0073FE" w14:textId="261C7AF3" w:rsidR="000F680E" w:rsidRPr="00981550" w:rsidRDefault="000F680E" w:rsidP="00B7172B">
      <w:pPr>
        <w:tabs>
          <w:tab w:val="left" w:pos="9360"/>
        </w:tabs>
        <w:ind w:left="567" w:right="50"/>
        <w:jc w:val="both"/>
        <w:rPr>
          <w:rFonts w:ascii="Arial Narrow" w:eastAsia="Arial Narrow" w:hAnsi="Arial Narrow" w:cs="Arial Narrow"/>
          <w:color w:val="000000" w:themeColor="text1"/>
          <w:lang w:val="es-ES"/>
        </w:rPr>
      </w:pPr>
      <w:r w:rsidRPr="005E5A90">
        <w:rPr>
          <w:rFonts w:ascii="Arial Narrow" w:eastAsia="Arial Narrow" w:hAnsi="Arial Narrow" w:cs="Arial Narrow"/>
          <w:color w:val="000000" w:themeColor="text1"/>
          <w:lang w:val="es-ES"/>
        </w:rPr>
        <w:t>“</w:t>
      </w:r>
      <w:r w:rsidRPr="005E5A90">
        <w:rPr>
          <w:rFonts w:ascii="Arial Narrow" w:eastAsia="Arial Narrow" w:hAnsi="Arial Narrow" w:cs="Arial Narrow"/>
          <w:i/>
          <w:iCs/>
          <w:color w:val="000000" w:themeColor="text1"/>
          <w:lang w:val="es-ES"/>
        </w:rPr>
        <w:t>Artículo 109. Protección de Usuarios de Transporte Aéreo. La Superintendencia de Transporte es la autoridad competente para velar por la observancia de las disposiciones sobre protección al usuario del transporte aéreo, así como para adelantar las investigaciones e imponer las sanciones o medidas administrativas a que haya lugar por las infracciones a las normas aeronáuticas en lo referente a los derechos y deberes de los usuarios del transporte aéreo, excluyendo aquellas disposiciones relacionadas con la seguridad operacional y seguridad de la aviación civil; cuya competencia permanecerá en la Unidad Administrativa Especial de Aeronáutica Civil. Las multas impuestas por la Superintendencia de Transporte tendrán como destino el presupuesto de esta. (…)</w:t>
      </w:r>
      <w:r w:rsidRPr="005E5A90">
        <w:rPr>
          <w:rFonts w:ascii="Arial Narrow" w:eastAsia="Arial Narrow" w:hAnsi="Arial Narrow" w:cs="Arial Narrow"/>
          <w:color w:val="000000" w:themeColor="text1"/>
          <w:lang w:val="es-ES"/>
        </w:rPr>
        <w:t>”.</w:t>
      </w:r>
    </w:p>
    <w:p w14:paraId="0ED51583" w14:textId="77777777" w:rsidR="000F680E" w:rsidRPr="00981550" w:rsidRDefault="000F680E" w:rsidP="00B7172B">
      <w:pPr>
        <w:ind w:right="50"/>
        <w:rPr>
          <w:rFonts w:ascii="Arial Narrow" w:eastAsia="Arial Narrow" w:hAnsi="Arial Narrow" w:cs="Arial Narrow"/>
          <w:color w:val="000000" w:themeColor="text1"/>
          <w:lang w:val="es-ES"/>
        </w:rPr>
      </w:pPr>
    </w:p>
    <w:p w14:paraId="5147F8F0" w14:textId="045F9A8F" w:rsidR="00766DD6" w:rsidRPr="00981550" w:rsidRDefault="000F680E" w:rsidP="00B7172B">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Que el </w:t>
      </w:r>
      <w:r w:rsidR="00B7172B" w:rsidRPr="00981550">
        <w:rPr>
          <w:rFonts w:ascii="Arial Narrow" w:eastAsia="Arial Narrow" w:hAnsi="Arial Narrow" w:cs="Arial Narrow"/>
          <w:color w:val="000000" w:themeColor="text1"/>
          <w:lang w:val="es-ES"/>
        </w:rPr>
        <w:t xml:space="preserve">artículo 78 de </w:t>
      </w:r>
      <w:r w:rsidRPr="00981550">
        <w:rPr>
          <w:rFonts w:ascii="Arial Narrow" w:eastAsia="Arial Narrow" w:hAnsi="Arial Narrow" w:cs="Arial Narrow"/>
          <w:color w:val="000000" w:themeColor="text1"/>
          <w:lang w:val="es-ES"/>
        </w:rPr>
        <w:t>la Constitución Política</w:t>
      </w:r>
      <w:r w:rsidR="00B7172B" w:rsidRPr="00981550">
        <w:rPr>
          <w:rFonts w:ascii="Arial Narrow" w:eastAsia="Arial Narrow" w:hAnsi="Arial Narrow" w:cs="Arial Narrow"/>
          <w:color w:val="000000" w:themeColor="text1"/>
          <w:lang w:val="es-ES"/>
        </w:rPr>
        <w:t xml:space="preserve"> de Colombia</w:t>
      </w:r>
      <w:r w:rsidRPr="00981550">
        <w:rPr>
          <w:rStyle w:val="Refdenotaalpie"/>
          <w:rFonts w:ascii="Arial Narrow" w:eastAsia="Arial Narrow" w:hAnsi="Arial Narrow" w:cs="Arial Narrow"/>
          <w:color w:val="000000" w:themeColor="text1"/>
          <w:lang w:val="es-ES"/>
        </w:rPr>
        <w:footnoteReference w:id="16"/>
      </w:r>
      <w:r w:rsidR="006632E8">
        <w:rPr>
          <w:rFonts w:ascii="Arial Narrow" w:eastAsia="Arial Narrow" w:hAnsi="Arial Narrow" w:cs="Arial Narrow"/>
          <w:color w:val="000000" w:themeColor="text1"/>
          <w:lang w:val="es-ES"/>
        </w:rPr>
        <w:t xml:space="preserve"> prevé</w:t>
      </w:r>
      <w:r w:rsidRPr="00981550">
        <w:rPr>
          <w:rFonts w:ascii="Arial Narrow" w:eastAsia="Arial Narrow" w:hAnsi="Arial Narrow" w:cs="Arial Narrow"/>
          <w:color w:val="000000" w:themeColor="text1"/>
          <w:lang w:val="es-ES"/>
        </w:rPr>
        <w:t xml:space="preserve"> la protección reforzada y </w:t>
      </w:r>
      <w:r w:rsidR="00B7172B" w:rsidRPr="00981550">
        <w:rPr>
          <w:rFonts w:ascii="Arial Narrow" w:eastAsia="Arial Narrow" w:hAnsi="Arial Narrow" w:cs="Arial Narrow"/>
          <w:color w:val="000000" w:themeColor="text1"/>
          <w:lang w:val="es-ES"/>
        </w:rPr>
        <w:t xml:space="preserve">los </w:t>
      </w:r>
      <w:r w:rsidRPr="00981550">
        <w:rPr>
          <w:rFonts w:ascii="Arial Narrow" w:eastAsia="Arial Narrow" w:hAnsi="Arial Narrow" w:cs="Arial Narrow"/>
          <w:color w:val="000000" w:themeColor="text1"/>
          <w:lang w:val="es-ES"/>
        </w:rPr>
        <w:t>derechos del consumidor</w:t>
      </w:r>
      <w:r w:rsidR="006632E8">
        <w:rPr>
          <w:rFonts w:ascii="Arial Narrow" w:eastAsia="Arial Narrow" w:hAnsi="Arial Narrow" w:cs="Arial Narrow"/>
          <w:color w:val="000000" w:themeColor="text1"/>
          <w:lang w:val="es-ES"/>
        </w:rPr>
        <w:t>,</w:t>
      </w:r>
      <w:r w:rsidRPr="00981550">
        <w:rPr>
          <w:rFonts w:ascii="Arial Narrow" w:eastAsia="Arial Narrow" w:hAnsi="Arial Narrow" w:cs="Arial Narrow"/>
          <w:color w:val="000000" w:themeColor="text1"/>
          <w:lang w:val="es-ES"/>
        </w:rPr>
        <w:t xml:space="preserve"> reconociendo su importancia en el proceso de intercambio de bienes y servicios y como parte esencial en la economía de mercado</w:t>
      </w:r>
      <w:r w:rsidR="006632E8">
        <w:rPr>
          <w:rFonts w:ascii="Arial Narrow" w:eastAsia="Arial Narrow" w:hAnsi="Arial Narrow" w:cs="Arial Narrow"/>
          <w:color w:val="000000" w:themeColor="text1"/>
          <w:lang w:val="es-ES"/>
        </w:rPr>
        <w:t>;</w:t>
      </w:r>
      <w:r w:rsidR="00766DD6" w:rsidRPr="00981550">
        <w:rPr>
          <w:rFonts w:ascii="Arial Narrow" w:eastAsia="Arial Narrow" w:hAnsi="Arial Narrow" w:cs="Arial Narrow"/>
          <w:color w:val="000000" w:themeColor="text1"/>
          <w:lang w:val="es-ES"/>
        </w:rPr>
        <w:t xml:space="preserve"> teniendo que</w:t>
      </w:r>
      <w:r w:rsidR="006632E8">
        <w:rPr>
          <w:rFonts w:ascii="Arial Narrow" w:eastAsia="Arial Narrow" w:hAnsi="Arial Narrow" w:cs="Arial Narrow"/>
          <w:color w:val="000000" w:themeColor="text1"/>
          <w:lang w:val="es-ES"/>
        </w:rPr>
        <w:t>,</w:t>
      </w:r>
      <w:r w:rsidR="00766DD6" w:rsidRPr="00981550">
        <w:rPr>
          <w:rFonts w:ascii="Arial Narrow" w:eastAsia="Arial Narrow" w:hAnsi="Arial Narrow" w:cs="Arial Narrow"/>
          <w:color w:val="000000" w:themeColor="text1"/>
          <w:lang w:val="es-ES"/>
        </w:rPr>
        <w:t xml:space="preserve"> como </w:t>
      </w:r>
      <w:r w:rsidRPr="00981550">
        <w:rPr>
          <w:rFonts w:ascii="Arial Narrow" w:eastAsia="Arial Narrow" w:hAnsi="Arial Narrow" w:cs="Arial Narrow"/>
          <w:color w:val="000000" w:themeColor="text1"/>
          <w:lang w:val="es-ES"/>
        </w:rPr>
        <w:t>derecho colectivo</w:t>
      </w:r>
      <w:r w:rsidR="006632E8">
        <w:rPr>
          <w:rFonts w:ascii="Arial Narrow" w:eastAsia="Arial Narrow" w:hAnsi="Arial Narrow" w:cs="Arial Narrow"/>
          <w:color w:val="000000" w:themeColor="text1"/>
          <w:lang w:val="es-ES"/>
        </w:rPr>
        <w:t>,</w:t>
      </w:r>
      <w:r w:rsidRPr="00981550">
        <w:rPr>
          <w:rFonts w:ascii="Arial Narrow" w:eastAsia="Arial Narrow" w:hAnsi="Arial Narrow" w:cs="Arial Narrow"/>
          <w:color w:val="000000" w:themeColor="text1"/>
          <w:lang w:val="es-ES"/>
        </w:rPr>
        <w:t xml:space="preserve"> implica, entre otras cosas, que su objeto, interés y ámbito de protección abarcan </w:t>
      </w:r>
      <w:r w:rsidR="00766DD6" w:rsidRPr="00981550">
        <w:rPr>
          <w:rFonts w:ascii="Arial Narrow" w:eastAsia="Arial Narrow" w:hAnsi="Arial Narrow" w:cs="Arial Narrow"/>
          <w:color w:val="000000" w:themeColor="text1"/>
          <w:lang w:val="es-ES"/>
        </w:rPr>
        <w:t>a todas las personas como un</w:t>
      </w:r>
      <w:r w:rsidRPr="00981550">
        <w:rPr>
          <w:rFonts w:ascii="Arial Narrow" w:eastAsia="Arial Narrow" w:hAnsi="Arial Narrow" w:cs="Arial Narrow"/>
          <w:color w:val="000000" w:themeColor="text1"/>
          <w:lang w:val="es-ES"/>
        </w:rPr>
        <w:t xml:space="preserve"> conjunto heterogéneo, cuyo punto común es pertenecer al grupo de consumidores a pesar de </w:t>
      </w:r>
      <w:r w:rsidR="00766DD6" w:rsidRPr="00981550">
        <w:rPr>
          <w:rFonts w:ascii="Arial Narrow" w:eastAsia="Arial Narrow" w:hAnsi="Arial Narrow" w:cs="Arial Narrow"/>
          <w:color w:val="000000" w:themeColor="text1"/>
          <w:lang w:val="es-ES"/>
        </w:rPr>
        <w:t xml:space="preserve">sus </w:t>
      </w:r>
      <w:r w:rsidRPr="00981550">
        <w:rPr>
          <w:rFonts w:ascii="Arial Narrow" w:eastAsia="Arial Narrow" w:hAnsi="Arial Narrow" w:cs="Arial Narrow"/>
          <w:color w:val="000000" w:themeColor="text1"/>
          <w:lang w:val="es-ES"/>
        </w:rPr>
        <w:t xml:space="preserve">diferencias sociales y económicas. </w:t>
      </w:r>
    </w:p>
    <w:p w14:paraId="393822E2" w14:textId="77777777" w:rsidR="00766DD6" w:rsidRPr="00981550" w:rsidRDefault="00766DD6" w:rsidP="00B7172B">
      <w:pPr>
        <w:ind w:right="50"/>
        <w:jc w:val="both"/>
        <w:rPr>
          <w:rFonts w:ascii="Arial Narrow" w:eastAsia="Arial Narrow" w:hAnsi="Arial Narrow" w:cs="Arial Narrow"/>
          <w:color w:val="000000" w:themeColor="text1"/>
          <w:lang w:val="es-ES"/>
        </w:rPr>
      </w:pPr>
    </w:p>
    <w:p w14:paraId="3CC3208B" w14:textId="6D8899A0" w:rsidR="00766DD6" w:rsidRPr="00981550" w:rsidRDefault="00766DD6" w:rsidP="00766DD6">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Que el carácter poliédrico del derecho de</w:t>
      </w:r>
      <w:r w:rsidRPr="00261766">
        <w:rPr>
          <w:rFonts w:ascii="Arial Narrow" w:eastAsia="Arial Narrow" w:hAnsi="Arial Narrow" w:cs="Arial Narrow"/>
          <w:color w:val="000000" w:themeColor="text1"/>
          <w:lang w:val="es-ES"/>
        </w:rPr>
        <w:t>l consumo materializa</w:t>
      </w:r>
      <w:r w:rsidR="00C10015" w:rsidRPr="00261766">
        <w:rPr>
          <w:rFonts w:ascii="Arial Narrow" w:eastAsia="Arial Narrow" w:hAnsi="Arial Narrow" w:cs="Arial Narrow"/>
          <w:color w:val="000000" w:themeColor="text1"/>
          <w:lang w:val="es-ES"/>
        </w:rPr>
        <w:t>do</w:t>
      </w:r>
      <w:r w:rsidRPr="00261766">
        <w:rPr>
          <w:rFonts w:ascii="Arial Narrow" w:eastAsia="Arial Narrow" w:hAnsi="Arial Narrow" w:cs="Arial Narrow"/>
          <w:color w:val="000000" w:themeColor="text1"/>
          <w:lang w:val="es-ES"/>
        </w:rPr>
        <w:t xml:space="preserve"> en la calidad de bienes y servicios ofrecidos, la información sobre estos, la responsabilidad de los empresarios y la participación de los consumidores se erige como pilar fundamental e imprescindible consagrado </w:t>
      </w:r>
      <w:r w:rsidR="00261766">
        <w:rPr>
          <w:rFonts w:ascii="Arial Narrow" w:eastAsia="Arial Narrow" w:hAnsi="Arial Narrow" w:cs="Arial Narrow"/>
          <w:color w:val="000000" w:themeColor="text1"/>
          <w:lang w:val="es-ES"/>
        </w:rPr>
        <w:t>por</w:t>
      </w:r>
      <w:r w:rsidRPr="00261766">
        <w:rPr>
          <w:rFonts w:ascii="Arial Narrow" w:eastAsia="Arial Narrow" w:hAnsi="Arial Narrow" w:cs="Arial Narrow"/>
          <w:color w:val="000000" w:themeColor="text1"/>
          <w:lang w:val="es-ES"/>
        </w:rPr>
        <w:t xml:space="preserve"> la Constitución, </w:t>
      </w:r>
      <w:r w:rsidR="00261766">
        <w:rPr>
          <w:rFonts w:ascii="Arial Narrow" w:eastAsia="Arial Narrow" w:hAnsi="Arial Narrow" w:cs="Arial Narrow"/>
          <w:color w:val="000000" w:themeColor="text1"/>
          <w:lang w:val="es-ES"/>
        </w:rPr>
        <w:t>explicado en</w:t>
      </w:r>
      <w:r w:rsidRPr="00261766">
        <w:rPr>
          <w:rFonts w:ascii="Arial Narrow" w:eastAsia="Arial Narrow" w:hAnsi="Arial Narrow" w:cs="Arial Narrow"/>
          <w:color w:val="000000" w:themeColor="text1"/>
          <w:lang w:val="es-ES"/>
        </w:rPr>
        <w:t xml:space="preserve"> su intervención </w:t>
      </w:r>
      <w:r w:rsidR="00261766">
        <w:rPr>
          <w:rFonts w:ascii="Arial Narrow" w:eastAsia="Arial Narrow" w:hAnsi="Arial Narrow" w:cs="Arial Narrow"/>
          <w:color w:val="000000" w:themeColor="text1"/>
          <w:lang w:val="es-ES"/>
        </w:rPr>
        <w:t xml:space="preserve">mayoritaria </w:t>
      </w:r>
      <w:r w:rsidRPr="00261766">
        <w:rPr>
          <w:rFonts w:ascii="Arial Narrow" w:eastAsia="Arial Narrow" w:hAnsi="Arial Narrow" w:cs="Arial Narrow"/>
          <w:color w:val="000000" w:themeColor="text1"/>
          <w:lang w:val="es-ES"/>
        </w:rPr>
        <w:t>en el sistema económico</w:t>
      </w:r>
      <w:r w:rsidR="00261766">
        <w:rPr>
          <w:rFonts w:ascii="Arial Narrow" w:eastAsia="Arial Narrow" w:hAnsi="Arial Narrow" w:cs="Arial Narrow"/>
          <w:color w:val="000000" w:themeColor="text1"/>
          <w:lang w:val="es-ES"/>
        </w:rPr>
        <w:t>. Luego,</w:t>
      </w:r>
      <w:r w:rsidRPr="00261766">
        <w:rPr>
          <w:rFonts w:ascii="Arial Narrow" w:eastAsia="Arial Narrow" w:hAnsi="Arial Narrow" w:cs="Arial Narrow"/>
          <w:color w:val="000000" w:themeColor="text1"/>
          <w:lang w:val="es-ES"/>
        </w:rPr>
        <w:t xml:space="preserve"> </w:t>
      </w:r>
      <w:r w:rsidR="00261766">
        <w:rPr>
          <w:rFonts w:ascii="Arial Narrow" w:eastAsia="Arial Narrow" w:hAnsi="Arial Narrow" w:cs="Arial Narrow"/>
          <w:color w:val="000000" w:themeColor="text1"/>
          <w:lang w:val="es-ES"/>
        </w:rPr>
        <w:t>la labor que</w:t>
      </w:r>
      <w:r w:rsidRPr="00261766">
        <w:rPr>
          <w:rFonts w:ascii="Arial Narrow" w:eastAsia="Arial Narrow" w:hAnsi="Arial Narrow" w:cs="Arial Narrow"/>
          <w:color w:val="000000" w:themeColor="text1"/>
          <w:lang w:val="es-ES"/>
        </w:rPr>
        <w:t xml:space="preserve"> procura l</w:t>
      </w:r>
      <w:r w:rsidR="00261766">
        <w:rPr>
          <w:rFonts w:ascii="Arial Narrow" w:eastAsia="Arial Narrow" w:hAnsi="Arial Narrow" w:cs="Arial Narrow"/>
          <w:color w:val="000000" w:themeColor="text1"/>
          <w:lang w:val="es-ES"/>
        </w:rPr>
        <w:t>a protección de l</w:t>
      </w:r>
      <w:r w:rsidRPr="00261766">
        <w:rPr>
          <w:rFonts w:ascii="Arial Narrow" w:eastAsia="Arial Narrow" w:hAnsi="Arial Narrow" w:cs="Arial Narrow"/>
          <w:color w:val="000000" w:themeColor="text1"/>
          <w:lang w:val="es-ES"/>
        </w:rPr>
        <w:t xml:space="preserve">os derechos de los consumidores </w:t>
      </w:r>
      <w:r w:rsidR="00261766">
        <w:rPr>
          <w:rFonts w:ascii="Arial Narrow" w:eastAsia="Arial Narrow" w:hAnsi="Arial Narrow" w:cs="Arial Narrow"/>
          <w:color w:val="000000" w:themeColor="text1"/>
          <w:lang w:val="es-ES"/>
        </w:rPr>
        <w:t xml:space="preserve">está </w:t>
      </w:r>
      <w:r w:rsidRPr="00261766">
        <w:rPr>
          <w:rFonts w:ascii="Arial Narrow" w:eastAsia="Arial Narrow" w:hAnsi="Arial Narrow" w:cs="Arial Narrow"/>
          <w:color w:val="000000" w:themeColor="text1"/>
          <w:lang w:val="es-ES"/>
        </w:rPr>
        <w:t>encomenda</w:t>
      </w:r>
      <w:r w:rsidR="00261766">
        <w:rPr>
          <w:rFonts w:ascii="Arial Narrow" w:eastAsia="Arial Narrow" w:hAnsi="Arial Narrow" w:cs="Arial Narrow"/>
          <w:color w:val="000000" w:themeColor="text1"/>
          <w:lang w:val="es-ES"/>
        </w:rPr>
        <w:t xml:space="preserve">da tanto </w:t>
      </w:r>
      <w:r w:rsidRPr="00261766">
        <w:rPr>
          <w:rFonts w:ascii="Arial Narrow" w:eastAsia="Arial Narrow" w:hAnsi="Arial Narrow" w:cs="Arial Narrow"/>
          <w:color w:val="000000" w:themeColor="text1"/>
          <w:lang w:val="es-ES"/>
        </w:rPr>
        <w:t>al legislador</w:t>
      </w:r>
      <w:r w:rsidR="00261766">
        <w:rPr>
          <w:rFonts w:ascii="Arial Narrow" w:eastAsia="Arial Narrow" w:hAnsi="Arial Narrow" w:cs="Arial Narrow"/>
          <w:color w:val="000000" w:themeColor="text1"/>
          <w:lang w:val="es-ES"/>
        </w:rPr>
        <w:t xml:space="preserve"> como a los operadores jurídicos</w:t>
      </w:r>
      <w:r w:rsidRPr="00261766">
        <w:rPr>
          <w:rStyle w:val="Refdenotaalpie"/>
          <w:rFonts w:ascii="Arial Narrow" w:eastAsia="Arial Narrow" w:hAnsi="Arial Narrow" w:cs="Arial Narrow"/>
          <w:color w:val="000000" w:themeColor="text1"/>
          <w:lang w:val="es-ES"/>
        </w:rPr>
        <w:footnoteReference w:id="17"/>
      </w:r>
      <w:r w:rsidRPr="00261766">
        <w:rPr>
          <w:rFonts w:ascii="Arial Narrow" w:eastAsia="Arial Narrow" w:hAnsi="Arial Narrow" w:cs="Arial Narrow"/>
          <w:color w:val="000000" w:themeColor="text1"/>
          <w:lang w:val="es-ES"/>
        </w:rPr>
        <w:t>.</w:t>
      </w:r>
    </w:p>
    <w:p w14:paraId="2743936E" w14:textId="77777777" w:rsidR="00766DD6" w:rsidRPr="00981550" w:rsidRDefault="00766DD6" w:rsidP="00B7172B">
      <w:pPr>
        <w:ind w:right="50"/>
        <w:jc w:val="both"/>
        <w:rPr>
          <w:rFonts w:ascii="Arial Narrow" w:eastAsia="Arial Narrow" w:hAnsi="Arial Narrow" w:cs="Arial Narrow"/>
          <w:color w:val="000000" w:themeColor="text1"/>
          <w:lang w:val="es-ES"/>
        </w:rPr>
      </w:pPr>
    </w:p>
    <w:p w14:paraId="41210721" w14:textId="1C8C2562" w:rsidR="000F680E" w:rsidRPr="00981550" w:rsidRDefault="00FC6262" w:rsidP="005A0778">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Que la Ley 1480 de 2011 o Estatuto del Consumidor </w:t>
      </w:r>
      <w:r w:rsidR="000F680E" w:rsidRPr="00981550">
        <w:rPr>
          <w:rFonts w:ascii="Arial Narrow" w:eastAsia="Arial Narrow" w:hAnsi="Arial Narrow" w:cs="Arial Narrow"/>
          <w:color w:val="000000" w:themeColor="text1"/>
          <w:lang w:val="es-ES"/>
        </w:rPr>
        <w:t xml:space="preserve">regula los derechos y las obligaciones surgidas entre los productores, proveedores y consumidores y la responsabilidad de los productores y proveedores tanto sustancial como procesalmente, </w:t>
      </w:r>
      <w:r w:rsidRPr="00981550">
        <w:rPr>
          <w:rFonts w:ascii="Arial Narrow" w:eastAsia="Arial Narrow" w:hAnsi="Arial Narrow" w:cs="Arial Narrow"/>
          <w:color w:val="000000" w:themeColor="text1"/>
          <w:lang w:val="es-ES"/>
        </w:rPr>
        <w:t xml:space="preserve">y </w:t>
      </w:r>
      <w:r w:rsidR="000F680E" w:rsidRPr="00981550">
        <w:rPr>
          <w:rFonts w:ascii="Arial Narrow" w:eastAsia="Arial Narrow" w:hAnsi="Arial Narrow" w:cs="Arial Narrow"/>
          <w:color w:val="000000" w:themeColor="text1"/>
          <w:lang w:val="es-ES"/>
        </w:rPr>
        <w:t xml:space="preserve">sus normas </w:t>
      </w:r>
      <w:r w:rsidRPr="00981550">
        <w:rPr>
          <w:rFonts w:ascii="Arial Narrow" w:eastAsia="Arial Narrow" w:hAnsi="Arial Narrow" w:cs="Arial Narrow"/>
          <w:color w:val="000000" w:themeColor="text1"/>
          <w:lang w:val="es-ES"/>
        </w:rPr>
        <w:t xml:space="preserve">resultan aplicables en </w:t>
      </w:r>
      <w:r w:rsidR="000F680E" w:rsidRPr="00981550">
        <w:rPr>
          <w:rFonts w:ascii="Arial Narrow" w:eastAsia="Arial Narrow" w:hAnsi="Arial Narrow" w:cs="Arial Narrow"/>
          <w:color w:val="000000" w:themeColor="text1"/>
          <w:lang w:val="es-ES"/>
        </w:rPr>
        <w:t xml:space="preserve">todos los sectores de la economía respecto de los cuales no exista regulación especial, evento en el cual aplicará la regulación especial y suplementariamente las normas establecidas en </w:t>
      </w:r>
      <w:r w:rsidRPr="00981550">
        <w:rPr>
          <w:rFonts w:ascii="Arial Narrow" w:eastAsia="Arial Narrow" w:hAnsi="Arial Narrow" w:cs="Arial Narrow"/>
          <w:color w:val="000000" w:themeColor="text1"/>
          <w:lang w:val="es-ES"/>
        </w:rPr>
        <w:t>aquella</w:t>
      </w:r>
      <w:r w:rsidRPr="00981550">
        <w:rPr>
          <w:rStyle w:val="Refdenotaalpie"/>
          <w:rFonts w:ascii="Arial Narrow" w:eastAsia="Arial Narrow" w:hAnsi="Arial Narrow" w:cs="Arial Narrow"/>
          <w:color w:val="000000" w:themeColor="text1"/>
          <w:lang w:val="es-ES"/>
        </w:rPr>
        <w:footnoteReference w:id="18"/>
      </w:r>
      <w:r w:rsidRPr="00981550">
        <w:rPr>
          <w:rFonts w:ascii="Arial Narrow" w:eastAsia="Arial Narrow" w:hAnsi="Arial Narrow" w:cs="Arial Narrow"/>
          <w:color w:val="000000" w:themeColor="text1"/>
          <w:lang w:val="es-ES"/>
        </w:rPr>
        <w:t>.</w:t>
      </w:r>
    </w:p>
    <w:p w14:paraId="2B1B5EEC" w14:textId="77777777" w:rsidR="000F680E" w:rsidRPr="00981550" w:rsidRDefault="000F680E" w:rsidP="00B7172B">
      <w:pPr>
        <w:ind w:right="50"/>
        <w:rPr>
          <w:rFonts w:ascii="Arial Narrow" w:eastAsia="Arial Narrow" w:hAnsi="Arial Narrow" w:cs="Arial Narrow"/>
          <w:color w:val="000000" w:themeColor="text1"/>
          <w:lang w:val="es-ES"/>
        </w:rPr>
      </w:pPr>
    </w:p>
    <w:p w14:paraId="3CAB413E" w14:textId="5930EC95" w:rsidR="000F680E" w:rsidRPr="00981550" w:rsidRDefault="00FC6262" w:rsidP="0086703F">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Que </w:t>
      </w:r>
      <w:r w:rsidR="00B768A0" w:rsidRPr="00981550">
        <w:rPr>
          <w:rFonts w:ascii="Arial Narrow" w:eastAsia="Arial Narrow" w:hAnsi="Arial Narrow" w:cs="Arial Narrow"/>
          <w:color w:val="000000" w:themeColor="text1"/>
          <w:lang w:val="es-ES"/>
        </w:rPr>
        <w:t xml:space="preserve">el </w:t>
      </w:r>
      <w:r w:rsidR="000F680E" w:rsidRPr="00981550">
        <w:rPr>
          <w:rFonts w:ascii="Arial Narrow" w:eastAsia="Arial Narrow" w:hAnsi="Arial Narrow" w:cs="Arial Narrow"/>
          <w:color w:val="000000" w:themeColor="text1"/>
          <w:lang w:val="es-ES"/>
        </w:rPr>
        <w:t>sector</w:t>
      </w:r>
      <w:r w:rsidRPr="00981550">
        <w:rPr>
          <w:rFonts w:ascii="Arial Narrow" w:eastAsia="Arial Narrow" w:hAnsi="Arial Narrow" w:cs="Arial Narrow"/>
          <w:color w:val="000000" w:themeColor="text1"/>
          <w:lang w:val="es-ES"/>
        </w:rPr>
        <w:t xml:space="preserve"> de transporte</w:t>
      </w:r>
      <w:r w:rsidR="000F680E" w:rsidRPr="00981550">
        <w:rPr>
          <w:rFonts w:ascii="Arial Narrow" w:eastAsia="Arial Narrow" w:hAnsi="Arial Narrow" w:cs="Arial Narrow"/>
          <w:color w:val="000000" w:themeColor="text1"/>
          <w:lang w:val="es-ES"/>
        </w:rPr>
        <w:t xml:space="preserve"> aéreo cuenta con </w:t>
      </w:r>
      <w:r w:rsidRPr="00981550">
        <w:rPr>
          <w:rFonts w:ascii="Arial Narrow" w:eastAsia="Arial Narrow" w:hAnsi="Arial Narrow" w:cs="Arial Narrow"/>
          <w:color w:val="000000" w:themeColor="text1"/>
          <w:lang w:val="es-ES"/>
        </w:rPr>
        <w:t xml:space="preserve">una norma especial contenida en </w:t>
      </w:r>
      <w:r w:rsidR="000F680E" w:rsidRPr="00981550">
        <w:rPr>
          <w:rFonts w:ascii="Arial Narrow" w:eastAsia="Arial Narrow" w:hAnsi="Arial Narrow" w:cs="Arial Narrow"/>
          <w:color w:val="000000" w:themeColor="text1"/>
          <w:lang w:val="es-ES"/>
        </w:rPr>
        <w:t xml:space="preserve">los Reglamentos Aeronáuticos de Colombia y otras resoluciones expedidas por la Unidad Administrativa Especial de Aeronáutica Civil, en </w:t>
      </w:r>
      <w:r w:rsidR="00DD7059">
        <w:rPr>
          <w:rFonts w:ascii="Arial Narrow" w:eastAsia="Arial Narrow" w:hAnsi="Arial Narrow" w:cs="Arial Narrow"/>
          <w:color w:val="000000" w:themeColor="text1"/>
          <w:lang w:val="es-ES"/>
        </w:rPr>
        <w:t>la cual</w:t>
      </w:r>
      <w:r w:rsidR="000F680E" w:rsidRPr="00981550">
        <w:rPr>
          <w:rFonts w:ascii="Arial Narrow" w:eastAsia="Arial Narrow" w:hAnsi="Arial Narrow" w:cs="Arial Narrow"/>
          <w:color w:val="000000" w:themeColor="text1"/>
          <w:lang w:val="es-ES"/>
        </w:rPr>
        <w:t xml:space="preserve"> se consagran disposiciones que protegen al usuario de este modo de transporte</w:t>
      </w:r>
      <w:r w:rsidR="0086703F" w:rsidRPr="00981550">
        <w:rPr>
          <w:rFonts w:ascii="Arial Narrow" w:eastAsia="Arial Narrow" w:hAnsi="Arial Narrow" w:cs="Arial Narrow"/>
          <w:color w:val="000000" w:themeColor="text1"/>
          <w:lang w:val="es-ES"/>
        </w:rPr>
        <w:t xml:space="preserve">, lo que significa </w:t>
      </w:r>
      <w:r w:rsidR="000F680E" w:rsidRPr="00981550">
        <w:rPr>
          <w:rFonts w:ascii="Arial Narrow" w:eastAsia="Arial Narrow" w:hAnsi="Arial Narrow" w:cs="Arial Narrow"/>
          <w:color w:val="000000" w:themeColor="text1"/>
          <w:lang w:val="es-ES"/>
        </w:rPr>
        <w:t xml:space="preserve">que la </w:t>
      </w:r>
      <w:r w:rsidR="00DD7059">
        <w:rPr>
          <w:rFonts w:ascii="Arial Narrow" w:eastAsia="Arial Narrow" w:hAnsi="Arial Narrow" w:cs="Arial Narrow"/>
          <w:color w:val="000000" w:themeColor="text1"/>
          <w:lang w:val="es-ES"/>
        </w:rPr>
        <w:t xml:space="preserve">aplicación de la </w:t>
      </w:r>
      <w:r w:rsidR="000F680E" w:rsidRPr="00981550">
        <w:rPr>
          <w:rFonts w:ascii="Arial Narrow" w:eastAsia="Arial Narrow" w:hAnsi="Arial Narrow" w:cs="Arial Narrow"/>
          <w:color w:val="000000" w:themeColor="text1"/>
          <w:lang w:val="es-ES"/>
        </w:rPr>
        <w:t>Ley 1480 de 2011,</w:t>
      </w:r>
      <w:r w:rsidR="00DD7059">
        <w:rPr>
          <w:rFonts w:ascii="Arial Narrow" w:eastAsia="Arial Narrow" w:hAnsi="Arial Narrow" w:cs="Arial Narrow"/>
          <w:color w:val="000000" w:themeColor="text1"/>
          <w:lang w:val="es-ES"/>
        </w:rPr>
        <w:t xml:space="preserve"> dado </w:t>
      </w:r>
      <w:r w:rsidR="000F680E" w:rsidRPr="00981550">
        <w:rPr>
          <w:rFonts w:ascii="Arial Narrow" w:eastAsia="Arial Narrow" w:hAnsi="Arial Narrow" w:cs="Arial Narrow"/>
          <w:color w:val="000000" w:themeColor="text1"/>
          <w:lang w:val="es-ES"/>
        </w:rPr>
        <w:t>su carácter suplementario ante la existencia de una norma especial</w:t>
      </w:r>
      <w:r w:rsidR="00DD7059">
        <w:rPr>
          <w:rFonts w:ascii="Arial Narrow" w:eastAsia="Arial Narrow" w:hAnsi="Arial Narrow" w:cs="Arial Narrow"/>
          <w:color w:val="000000" w:themeColor="text1"/>
          <w:lang w:val="es-ES"/>
        </w:rPr>
        <w:t>,</w:t>
      </w:r>
      <w:r w:rsidR="000F680E" w:rsidRPr="00981550">
        <w:rPr>
          <w:rFonts w:ascii="Arial Narrow" w:eastAsia="Arial Narrow" w:hAnsi="Arial Narrow" w:cs="Arial Narrow"/>
          <w:color w:val="000000" w:themeColor="text1"/>
          <w:lang w:val="es-ES"/>
        </w:rPr>
        <w:t xml:space="preserve"> se extienda </w:t>
      </w:r>
      <w:r w:rsidR="00891FD2">
        <w:rPr>
          <w:rFonts w:ascii="Arial Narrow" w:eastAsia="Arial Narrow" w:hAnsi="Arial Narrow" w:cs="Arial Narrow"/>
          <w:color w:val="000000" w:themeColor="text1"/>
          <w:lang w:val="es-ES"/>
        </w:rPr>
        <w:t>de manera armónica</w:t>
      </w:r>
      <w:r w:rsidR="00891FD2">
        <w:rPr>
          <w:rFonts w:ascii="Arial Narrow" w:eastAsia="Arial Narrow" w:hAnsi="Arial Narrow" w:cs="Arial Narrow"/>
          <w:color w:val="000000" w:themeColor="text1"/>
          <w:lang w:val="es-ES"/>
        </w:rPr>
        <w:t xml:space="preserve"> </w:t>
      </w:r>
      <w:r w:rsidR="00DD7059">
        <w:rPr>
          <w:rFonts w:ascii="Arial Narrow" w:eastAsia="Arial Narrow" w:hAnsi="Arial Narrow" w:cs="Arial Narrow"/>
          <w:color w:val="000000" w:themeColor="text1"/>
          <w:lang w:val="es-ES"/>
        </w:rPr>
        <w:t xml:space="preserve">a </w:t>
      </w:r>
      <w:r w:rsidR="000F680E" w:rsidRPr="00981550">
        <w:rPr>
          <w:rFonts w:ascii="Arial Narrow" w:eastAsia="Arial Narrow" w:hAnsi="Arial Narrow" w:cs="Arial Narrow"/>
          <w:color w:val="000000" w:themeColor="text1"/>
          <w:lang w:val="es-ES"/>
        </w:rPr>
        <w:t>la protección de los usuarios del sector transporte en todos los aspectos que no hayan sido regulados por la norma especial.</w:t>
      </w:r>
      <w:r w:rsidR="00DD7059">
        <w:rPr>
          <w:rFonts w:ascii="Arial Narrow" w:eastAsia="Arial Narrow" w:hAnsi="Arial Narrow" w:cs="Arial Narrow"/>
          <w:color w:val="000000" w:themeColor="text1"/>
          <w:lang w:val="es-ES"/>
        </w:rPr>
        <w:t xml:space="preserve"> </w:t>
      </w:r>
    </w:p>
    <w:p w14:paraId="10F2B381" w14:textId="77777777" w:rsidR="000F680E" w:rsidRPr="00981550" w:rsidRDefault="000F680E" w:rsidP="00B7172B">
      <w:pPr>
        <w:ind w:right="50"/>
        <w:rPr>
          <w:rFonts w:ascii="Arial Narrow" w:eastAsia="Arial Narrow" w:hAnsi="Arial Narrow" w:cs="Arial Narrow"/>
          <w:color w:val="000000" w:themeColor="text1"/>
          <w:lang w:val="es-ES"/>
        </w:rPr>
      </w:pPr>
    </w:p>
    <w:p w14:paraId="6BD0AD12" w14:textId="3DD6D277" w:rsidR="0064115F" w:rsidRPr="00981550" w:rsidRDefault="0086703F" w:rsidP="00AA0AE7">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el derecho de los consumidores a recibir información, además de tener arraigo constitucional</w:t>
      </w:r>
      <w:r w:rsidR="00891FD2">
        <w:rPr>
          <w:rFonts w:ascii="Arial Narrow" w:eastAsia="Arial Narrow" w:hAnsi="Arial Narrow" w:cs="Arial Narrow"/>
          <w:color w:val="000000" w:themeColor="text1"/>
          <w:lang w:val="es-ES"/>
        </w:rPr>
        <w:t>,</w:t>
      </w:r>
      <w:r w:rsidRPr="00981550">
        <w:rPr>
          <w:rFonts w:ascii="Arial Narrow" w:eastAsia="Arial Narrow" w:hAnsi="Arial Narrow" w:cs="Arial Narrow"/>
          <w:color w:val="000000" w:themeColor="text1"/>
          <w:lang w:val="es-ES"/>
        </w:rPr>
        <w:t xml:space="preserve"> está </w:t>
      </w:r>
      <w:r w:rsidR="0064115F" w:rsidRPr="00981550">
        <w:rPr>
          <w:rFonts w:ascii="Arial Narrow" w:eastAsia="Arial Narrow" w:hAnsi="Arial Narrow" w:cs="Arial Narrow"/>
          <w:color w:val="000000" w:themeColor="text1"/>
          <w:lang w:val="es-ES"/>
        </w:rPr>
        <w:t xml:space="preserve">consagrado en la </w:t>
      </w:r>
      <w:r w:rsidRPr="00981550">
        <w:rPr>
          <w:rFonts w:ascii="Arial Narrow" w:eastAsia="Arial Narrow" w:hAnsi="Arial Narrow" w:cs="Arial Narrow"/>
          <w:color w:val="000000" w:themeColor="text1"/>
          <w:lang w:val="es-ES"/>
        </w:rPr>
        <w:t>Ley 1480 de 2011</w:t>
      </w:r>
      <w:r w:rsidR="00891FD2">
        <w:rPr>
          <w:rFonts w:ascii="Arial Narrow" w:eastAsia="Arial Narrow" w:hAnsi="Arial Narrow" w:cs="Arial Narrow"/>
          <w:color w:val="000000" w:themeColor="text1"/>
          <w:lang w:val="es-ES"/>
        </w:rPr>
        <w:t xml:space="preserve">, normatividad en la que se señala </w:t>
      </w:r>
      <w:r w:rsidRPr="00981550">
        <w:rPr>
          <w:rFonts w:ascii="Arial Narrow" w:eastAsia="Arial Narrow" w:hAnsi="Arial Narrow" w:cs="Arial Narrow"/>
          <w:color w:val="000000" w:themeColor="text1"/>
          <w:lang w:val="es-ES"/>
        </w:rPr>
        <w:t>como</w:t>
      </w:r>
      <w:r w:rsidR="00AA0AE7" w:rsidRPr="00981550">
        <w:rPr>
          <w:rFonts w:ascii="Arial Narrow" w:eastAsia="Arial Narrow" w:hAnsi="Arial Narrow" w:cs="Arial Narrow"/>
          <w:color w:val="000000" w:themeColor="text1"/>
          <w:lang w:val="es-ES"/>
        </w:rPr>
        <w:t xml:space="preserve"> </w:t>
      </w:r>
      <w:r w:rsidR="0064115F" w:rsidRPr="00981550">
        <w:rPr>
          <w:rFonts w:ascii="Arial Narrow" w:eastAsia="Arial Narrow" w:hAnsi="Arial Narrow" w:cs="Arial Narrow"/>
          <w:color w:val="000000" w:themeColor="text1"/>
          <w:lang w:val="es-ES"/>
        </w:rPr>
        <w:t>principio “el acceso de los consumidores a una información adecuada, de acuerdo con los términos de esta ley, que les permita hacer elecciones bien fundadas”</w:t>
      </w:r>
      <w:r w:rsidR="0064115F" w:rsidRPr="00981550">
        <w:rPr>
          <w:rStyle w:val="Refdenotaalpie"/>
          <w:rFonts w:ascii="Arial Narrow" w:eastAsia="Arial Narrow" w:hAnsi="Arial Narrow" w:cs="Arial Narrow"/>
          <w:color w:val="000000" w:themeColor="text1"/>
          <w:lang w:val="es-ES"/>
        </w:rPr>
        <w:footnoteReference w:id="19"/>
      </w:r>
      <w:r w:rsidR="0064115F" w:rsidRPr="00981550">
        <w:rPr>
          <w:rFonts w:ascii="Arial Narrow" w:eastAsia="Arial Narrow" w:hAnsi="Arial Narrow" w:cs="Arial Narrow"/>
          <w:color w:val="000000" w:themeColor="text1"/>
          <w:lang w:val="es-ES"/>
        </w:rPr>
        <w:t xml:space="preserve">. </w:t>
      </w:r>
    </w:p>
    <w:p w14:paraId="2E436EB1" w14:textId="6BFA3ED6" w:rsidR="00510E25" w:rsidRPr="00981550" w:rsidRDefault="00510E25" w:rsidP="00AA0AE7">
      <w:pPr>
        <w:ind w:right="50"/>
        <w:jc w:val="both"/>
        <w:rPr>
          <w:rFonts w:ascii="Arial Narrow" w:eastAsia="Arial Narrow" w:hAnsi="Arial Narrow" w:cs="Arial Narrow"/>
          <w:color w:val="000000" w:themeColor="text1"/>
          <w:lang w:val="es-ES"/>
        </w:rPr>
      </w:pPr>
    </w:p>
    <w:p w14:paraId="79A54824" w14:textId="387B2E32" w:rsidR="00510E25" w:rsidRPr="00981550" w:rsidRDefault="00510E25" w:rsidP="00510E25">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la información, según lo establecido la Ley 1480 de 2011 es “todo contenido y forma de dar a conocer la naturaleza, el origen, el modo de fabricación, los componentes, los usos, el volumen, peso o medida, los precios, la forma de empleo, las propiedades, la calidad, la idoneidad o la cantidad, y toda otra característica o referencia relevante respecto de los productos que se ofrezcan o pongan en circulación, así como los riesgos que puedan derivarse de su consumo o utilización”</w:t>
      </w:r>
      <w:r w:rsidRPr="00981550">
        <w:rPr>
          <w:rStyle w:val="Refdenotaalpie"/>
          <w:rFonts w:ascii="Arial Narrow" w:eastAsia="Arial Narrow" w:hAnsi="Arial Narrow" w:cs="Arial Narrow"/>
          <w:color w:val="000000" w:themeColor="text1"/>
          <w:lang w:val="es-ES"/>
        </w:rPr>
        <w:footnoteReference w:id="20"/>
      </w:r>
      <w:r w:rsidRPr="00981550">
        <w:rPr>
          <w:rFonts w:ascii="Arial Narrow" w:eastAsia="Arial Narrow" w:hAnsi="Arial Narrow" w:cs="Arial Narrow"/>
          <w:color w:val="000000" w:themeColor="text1"/>
          <w:lang w:val="es-ES"/>
        </w:rPr>
        <w:t>.</w:t>
      </w:r>
    </w:p>
    <w:p w14:paraId="0C025EFC" w14:textId="77777777" w:rsidR="0064115F" w:rsidRPr="00981550" w:rsidRDefault="0064115F" w:rsidP="00AA0AE7">
      <w:pPr>
        <w:ind w:right="50"/>
        <w:jc w:val="both"/>
        <w:rPr>
          <w:rFonts w:ascii="Arial Narrow" w:eastAsia="Arial Narrow" w:hAnsi="Arial Narrow" w:cs="Arial Narrow"/>
          <w:color w:val="000000" w:themeColor="text1"/>
          <w:lang w:val="es-ES"/>
        </w:rPr>
      </w:pPr>
    </w:p>
    <w:p w14:paraId="4732BBAC" w14:textId="68A805D5" w:rsidR="0064115F" w:rsidRPr="00981550" w:rsidRDefault="0064115F" w:rsidP="00AA0AE7">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el derecho a recibir información, de acuerdo con lo previsto en el Estatuto del Consumidor, está circunscrito a “obtener información completa, veraz, transparente, oportuna, verificable, comprensible, precisa e idónea respecto de los productos que se ofrezcan o se pongan en circulación, así como sobre los riesgos que puedan derivarse de su consumo o utilización, los mecanismos de protección de sus derechos y las formas de ejercerlos”</w:t>
      </w:r>
      <w:r w:rsidRPr="00981550">
        <w:rPr>
          <w:rStyle w:val="Refdenotaalpie"/>
          <w:rFonts w:ascii="Arial Narrow" w:eastAsia="Arial Narrow" w:hAnsi="Arial Narrow" w:cs="Arial Narrow"/>
          <w:color w:val="000000" w:themeColor="text1"/>
          <w:lang w:val="es-ES"/>
        </w:rPr>
        <w:t xml:space="preserve"> </w:t>
      </w:r>
      <w:r w:rsidRPr="00981550">
        <w:rPr>
          <w:rStyle w:val="Refdenotaalpie"/>
          <w:rFonts w:ascii="Arial Narrow" w:eastAsia="Arial Narrow" w:hAnsi="Arial Narrow" w:cs="Arial Narrow"/>
          <w:color w:val="000000" w:themeColor="text1"/>
          <w:lang w:val="es-ES"/>
        </w:rPr>
        <w:footnoteReference w:id="21"/>
      </w:r>
      <w:r w:rsidRPr="00981550">
        <w:rPr>
          <w:rFonts w:ascii="Arial Narrow" w:eastAsia="Arial Narrow" w:hAnsi="Arial Narrow" w:cs="Arial Narrow"/>
          <w:color w:val="000000" w:themeColor="text1"/>
          <w:lang w:val="es-ES"/>
        </w:rPr>
        <w:t>.</w:t>
      </w:r>
    </w:p>
    <w:p w14:paraId="1499EB42" w14:textId="77777777" w:rsidR="0064115F" w:rsidRPr="00981550" w:rsidRDefault="0064115F" w:rsidP="00AA0AE7">
      <w:pPr>
        <w:ind w:right="50"/>
        <w:jc w:val="both"/>
        <w:rPr>
          <w:rFonts w:ascii="Arial Narrow" w:eastAsia="Arial Narrow" w:hAnsi="Arial Narrow" w:cs="Arial Narrow"/>
          <w:color w:val="000000" w:themeColor="text1"/>
          <w:lang w:val="es-ES"/>
        </w:rPr>
      </w:pPr>
    </w:p>
    <w:p w14:paraId="68D5194E" w14:textId="362E0AD0" w:rsidR="005B3A5F" w:rsidRPr="00981550" w:rsidRDefault="005B3A5F" w:rsidP="005B3A5F">
      <w:pPr>
        <w:ind w:right="50"/>
        <w:jc w:val="both"/>
        <w:rPr>
          <w:rFonts w:ascii="Arial Narrow" w:eastAsia="Arial Narrow" w:hAnsi="Arial Narrow" w:cs="Arial Narrow"/>
          <w:color w:val="000000" w:themeColor="text1"/>
          <w:lang w:val="es-ES" w:eastAsia="en-US"/>
        </w:rPr>
      </w:pPr>
      <w:r w:rsidRPr="00981550">
        <w:rPr>
          <w:rFonts w:ascii="Arial Narrow" w:eastAsia="Arial Narrow" w:hAnsi="Arial Narrow" w:cs="Arial Narrow"/>
          <w:color w:val="000000" w:themeColor="text1"/>
          <w:lang w:val="es-ES"/>
        </w:rPr>
        <w:t xml:space="preserve">Que con lo anterior, </w:t>
      </w:r>
      <w:r w:rsidRPr="00981550">
        <w:rPr>
          <w:rFonts w:ascii="Arial Narrow" w:eastAsia="Arial Narrow" w:hAnsi="Arial Narrow" w:cs="Arial Narrow"/>
          <w:color w:val="000000" w:themeColor="text1"/>
          <w:lang w:val="es-ES" w:eastAsia="en-US"/>
        </w:rPr>
        <w:t>se concluye que la información suministrada debe estar dirigida a que los consumidores puedan disponer de los elementos de juicio necesarios para elegir los productos que correspondan a sus necesidades, especialmente, aquellos que definen las características o hacen referencia relevante respecto de estos.</w:t>
      </w:r>
    </w:p>
    <w:p w14:paraId="0FE193F5" w14:textId="5BF5E87B" w:rsidR="005B3A5F" w:rsidRPr="00981550" w:rsidRDefault="005B3A5F" w:rsidP="00AA0AE7">
      <w:pPr>
        <w:ind w:right="50"/>
        <w:jc w:val="both"/>
        <w:rPr>
          <w:rFonts w:ascii="Arial Narrow" w:eastAsia="Arial Narrow" w:hAnsi="Arial Narrow" w:cs="Arial Narrow"/>
          <w:color w:val="000000" w:themeColor="text1"/>
          <w:lang w:val="es-ES"/>
        </w:rPr>
      </w:pPr>
    </w:p>
    <w:p w14:paraId="37A25359" w14:textId="7E649BBB" w:rsidR="005B3A5F" w:rsidRPr="00981550" w:rsidRDefault="005B3A5F" w:rsidP="005B3A5F">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Que, frente al suministro de información, en la relación de consumidores y empresarios coexisten (i) el derecho del consumidor a recibir información</w:t>
      </w:r>
      <w:r w:rsidRPr="00981550">
        <w:rPr>
          <w:rStyle w:val="Refdenotaalpie"/>
          <w:rFonts w:ascii="Arial Narrow" w:eastAsia="Arial Narrow" w:hAnsi="Arial Narrow" w:cs="Arial Narrow"/>
          <w:color w:val="000000" w:themeColor="text1"/>
          <w:lang w:val="es-ES"/>
        </w:rPr>
        <w:footnoteReference w:id="22"/>
      </w:r>
      <w:r w:rsidRPr="00981550">
        <w:rPr>
          <w:rFonts w:ascii="Arial Narrow" w:eastAsia="Arial Narrow" w:hAnsi="Arial Narrow" w:cs="Arial Narrow"/>
          <w:color w:val="000000" w:themeColor="text1"/>
          <w:lang w:val="es-ES"/>
        </w:rPr>
        <w:t>; (</w:t>
      </w:r>
      <w:proofErr w:type="spellStart"/>
      <w:r w:rsidRPr="00981550">
        <w:rPr>
          <w:rFonts w:ascii="Arial Narrow" w:eastAsia="Arial Narrow" w:hAnsi="Arial Narrow" w:cs="Arial Narrow"/>
          <w:color w:val="000000" w:themeColor="text1"/>
          <w:lang w:val="es-ES"/>
        </w:rPr>
        <w:t>ii</w:t>
      </w:r>
      <w:proofErr w:type="spellEnd"/>
      <w:r w:rsidRPr="00981550">
        <w:rPr>
          <w:rFonts w:ascii="Arial Narrow" w:eastAsia="Arial Narrow" w:hAnsi="Arial Narrow" w:cs="Arial Narrow"/>
          <w:color w:val="000000" w:themeColor="text1"/>
          <w:lang w:val="es-ES"/>
        </w:rPr>
        <w:t>) el deber del consumidor de informarse</w:t>
      </w:r>
      <w:r w:rsidRPr="00981550">
        <w:rPr>
          <w:rStyle w:val="Refdenotaalpie"/>
          <w:rFonts w:ascii="Arial Narrow" w:eastAsia="Arial Narrow" w:hAnsi="Arial Narrow" w:cs="Arial Narrow"/>
          <w:color w:val="000000" w:themeColor="text1"/>
          <w:lang w:val="es-ES"/>
        </w:rPr>
        <w:footnoteReference w:id="23"/>
      </w:r>
      <w:r w:rsidRPr="00981550">
        <w:rPr>
          <w:rFonts w:ascii="Arial Narrow" w:eastAsia="Arial Narrow" w:hAnsi="Arial Narrow" w:cs="Arial Narrow"/>
          <w:color w:val="000000" w:themeColor="text1"/>
          <w:lang w:val="es-ES"/>
        </w:rPr>
        <w:t>; y (</w:t>
      </w:r>
      <w:proofErr w:type="spellStart"/>
      <w:r w:rsidRPr="00981550">
        <w:rPr>
          <w:rFonts w:ascii="Arial Narrow" w:eastAsia="Arial Narrow" w:hAnsi="Arial Narrow" w:cs="Arial Narrow"/>
          <w:color w:val="000000" w:themeColor="text1"/>
          <w:lang w:val="es-ES"/>
        </w:rPr>
        <w:t>iii</w:t>
      </w:r>
      <w:proofErr w:type="spellEnd"/>
      <w:r w:rsidRPr="00981550">
        <w:rPr>
          <w:rFonts w:ascii="Arial Narrow" w:eastAsia="Arial Narrow" w:hAnsi="Arial Narrow" w:cs="Arial Narrow"/>
          <w:color w:val="000000" w:themeColor="text1"/>
          <w:lang w:val="es-ES"/>
        </w:rPr>
        <w:t>) la obligación del productor o proveedor de suministrar información y la responsabilidad derivada de esta</w:t>
      </w:r>
      <w:r w:rsidRPr="00981550">
        <w:rPr>
          <w:rStyle w:val="Refdenotaalpie"/>
          <w:rFonts w:ascii="Arial Narrow" w:eastAsia="Arial Narrow" w:hAnsi="Arial Narrow" w:cs="Arial Narrow"/>
          <w:color w:val="000000" w:themeColor="text1"/>
          <w:lang w:val="es-ES"/>
        </w:rPr>
        <w:footnoteReference w:id="24"/>
      </w:r>
      <w:r w:rsidRPr="00981550">
        <w:rPr>
          <w:rFonts w:ascii="Arial Narrow" w:eastAsia="Arial Narrow" w:hAnsi="Arial Narrow" w:cs="Arial Narrow"/>
          <w:color w:val="000000" w:themeColor="text1"/>
          <w:lang w:val="es-ES"/>
        </w:rPr>
        <w:t>.</w:t>
      </w:r>
    </w:p>
    <w:p w14:paraId="69D3F483" w14:textId="77777777" w:rsidR="000F680E" w:rsidRPr="00981550" w:rsidRDefault="000F680E" w:rsidP="00B7172B">
      <w:pPr>
        <w:ind w:right="50"/>
        <w:rPr>
          <w:rFonts w:ascii="Arial Narrow" w:eastAsia="Arial Narrow" w:hAnsi="Arial Narrow" w:cs="Arial Narrow"/>
          <w:color w:val="000000" w:themeColor="text1"/>
          <w:lang w:val="es-ES" w:eastAsia="en-US"/>
        </w:rPr>
      </w:pPr>
    </w:p>
    <w:p w14:paraId="351E2102" w14:textId="5319CE60" w:rsidR="000F680E" w:rsidRPr="00981550" w:rsidRDefault="00250F7E" w:rsidP="005D0FC4">
      <w:pPr>
        <w:ind w:right="50"/>
        <w:jc w:val="both"/>
        <w:rPr>
          <w:rFonts w:ascii="Arial Narrow" w:eastAsia="Arial Narrow" w:hAnsi="Arial Narrow" w:cs="Arial Narrow"/>
          <w:color w:val="000000" w:themeColor="text1"/>
          <w:lang w:val="es-ES" w:eastAsia="en-US"/>
        </w:rPr>
      </w:pPr>
      <w:r w:rsidRPr="00981550">
        <w:rPr>
          <w:rFonts w:ascii="Arial Narrow" w:eastAsia="Arial Narrow" w:hAnsi="Arial Narrow" w:cs="Arial Narrow"/>
          <w:color w:val="000000" w:themeColor="text1"/>
          <w:lang w:val="es-ES" w:eastAsia="en-US"/>
        </w:rPr>
        <w:t xml:space="preserve">Que, </w:t>
      </w:r>
      <w:r w:rsidR="005D0FC4" w:rsidRPr="00981550">
        <w:rPr>
          <w:rFonts w:ascii="Arial Narrow" w:eastAsia="Arial Narrow" w:hAnsi="Arial Narrow" w:cs="Arial Narrow"/>
          <w:color w:val="000000" w:themeColor="text1"/>
          <w:lang w:val="es-ES" w:eastAsia="en-US"/>
        </w:rPr>
        <w:t>como ya se indicó</w:t>
      </w:r>
      <w:r w:rsidRPr="00981550">
        <w:rPr>
          <w:rFonts w:ascii="Arial Narrow" w:eastAsia="Arial Narrow" w:hAnsi="Arial Narrow" w:cs="Arial Narrow"/>
          <w:color w:val="000000" w:themeColor="text1"/>
          <w:lang w:val="es-ES" w:eastAsia="en-US"/>
        </w:rPr>
        <w:t>, l</w:t>
      </w:r>
      <w:r w:rsidR="000F680E" w:rsidRPr="00981550">
        <w:rPr>
          <w:rFonts w:ascii="Arial Narrow" w:eastAsia="Arial Narrow" w:hAnsi="Arial Narrow" w:cs="Arial Narrow"/>
          <w:color w:val="000000" w:themeColor="text1"/>
          <w:lang w:val="es-ES" w:eastAsia="en-US"/>
        </w:rPr>
        <w:t>a información</w:t>
      </w:r>
      <w:r w:rsidRPr="00981550">
        <w:rPr>
          <w:rFonts w:ascii="Arial Narrow" w:eastAsia="Arial Narrow" w:hAnsi="Arial Narrow" w:cs="Arial Narrow"/>
          <w:color w:val="000000" w:themeColor="text1"/>
          <w:lang w:val="es-ES" w:eastAsia="en-US"/>
        </w:rPr>
        <w:t xml:space="preserve"> que se suministre a los consumidores</w:t>
      </w:r>
      <w:r w:rsidR="000F680E" w:rsidRPr="00981550">
        <w:rPr>
          <w:rFonts w:ascii="Arial Narrow" w:eastAsia="Arial Narrow" w:hAnsi="Arial Narrow" w:cs="Arial Narrow"/>
          <w:color w:val="000000" w:themeColor="text1"/>
          <w:lang w:val="es-ES" w:eastAsia="en-US"/>
        </w:rPr>
        <w:t xml:space="preserve"> debe c</w:t>
      </w:r>
      <w:r w:rsidRPr="00981550">
        <w:rPr>
          <w:rFonts w:ascii="Arial Narrow" w:eastAsia="Arial Narrow" w:hAnsi="Arial Narrow" w:cs="Arial Narrow"/>
          <w:color w:val="000000" w:themeColor="text1"/>
          <w:lang w:val="es-ES" w:eastAsia="en-US"/>
        </w:rPr>
        <w:t>umplir con unas características mínimas como son</w:t>
      </w:r>
      <w:r w:rsidR="000F680E" w:rsidRPr="00981550">
        <w:rPr>
          <w:rFonts w:ascii="Arial Narrow" w:eastAsia="Arial Narrow" w:hAnsi="Arial Narrow" w:cs="Arial Narrow"/>
          <w:color w:val="000000" w:themeColor="text1"/>
          <w:lang w:val="es-ES" w:eastAsia="en-US"/>
        </w:rPr>
        <w:t>:</w:t>
      </w:r>
      <w:r w:rsidRPr="00981550">
        <w:rPr>
          <w:rFonts w:ascii="Arial Narrow" w:eastAsia="Arial Narrow" w:hAnsi="Arial Narrow" w:cs="Arial Narrow"/>
          <w:color w:val="000000" w:themeColor="text1"/>
          <w:lang w:val="es-ES" w:eastAsia="en-US"/>
        </w:rPr>
        <w:t xml:space="preserve"> </w:t>
      </w:r>
      <w:r w:rsidR="000F680E" w:rsidRPr="00981550">
        <w:rPr>
          <w:rFonts w:ascii="Arial Narrow" w:eastAsia="Arial Narrow" w:hAnsi="Arial Narrow" w:cs="Arial Narrow"/>
          <w:color w:val="000000" w:themeColor="text1"/>
          <w:lang w:val="es-ES" w:eastAsia="en-US"/>
        </w:rPr>
        <w:t xml:space="preserve">claridad, veracidad, </w:t>
      </w:r>
      <w:r w:rsidR="00891FD2">
        <w:rPr>
          <w:rFonts w:ascii="Arial Narrow" w:eastAsia="Arial Narrow" w:hAnsi="Arial Narrow" w:cs="Arial Narrow"/>
          <w:color w:val="000000" w:themeColor="text1"/>
          <w:lang w:val="es-ES" w:eastAsia="en-US"/>
        </w:rPr>
        <w:t>s</w:t>
      </w:r>
      <w:r w:rsidR="000F680E" w:rsidRPr="00981550">
        <w:rPr>
          <w:rFonts w:ascii="Arial Narrow" w:eastAsia="Arial Narrow" w:hAnsi="Arial Narrow" w:cs="Arial Narrow"/>
          <w:color w:val="000000" w:themeColor="text1"/>
          <w:lang w:val="es-ES" w:eastAsia="en-US"/>
        </w:rPr>
        <w:t xml:space="preserve">uficiencia, oportunidad, verificabilidad, comprensibilidad, precisión </w:t>
      </w:r>
      <w:r w:rsidR="00891FD2">
        <w:rPr>
          <w:rFonts w:ascii="Arial Narrow" w:eastAsia="Arial Narrow" w:hAnsi="Arial Narrow" w:cs="Arial Narrow"/>
          <w:color w:val="000000" w:themeColor="text1"/>
          <w:lang w:val="es-ES" w:eastAsia="en-US"/>
        </w:rPr>
        <w:t>e</w:t>
      </w:r>
      <w:r w:rsidR="000F680E" w:rsidRPr="00981550">
        <w:rPr>
          <w:rFonts w:ascii="Arial Narrow" w:eastAsia="Arial Narrow" w:hAnsi="Arial Narrow" w:cs="Arial Narrow"/>
          <w:color w:val="000000" w:themeColor="text1"/>
          <w:lang w:val="es-ES" w:eastAsia="en-US"/>
        </w:rPr>
        <w:t xml:space="preserve"> idoneidad</w:t>
      </w:r>
      <w:r w:rsidR="005D0FC4" w:rsidRPr="00981550">
        <w:rPr>
          <w:rFonts w:ascii="Arial Narrow" w:eastAsia="Arial Narrow" w:hAnsi="Arial Narrow" w:cs="Arial Narrow"/>
          <w:color w:val="000000" w:themeColor="text1"/>
          <w:lang w:val="es-ES" w:eastAsia="en-US"/>
        </w:rPr>
        <w:t xml:space="preserve">, </w:t>
      </w:r>
      <w:r w:rsidR="000F680E" w:rsidRPr="00981550">
        <w:rPr>
          <w:rFonts w:ascii="Arial Narrow" w:eastAsia="Arial Narrow" w:hAnsi="Arial Narrow" w:cs="Arial Narrow"/>
          <w:color w:val="000000" w:themeColor="text1"/>
          <w:lang w:val="es-ES" w:eastAsia="en-US"/>
        </w:rPr>
        <w:t>correspond</w:t>
      </w:r>
      <w:r w:rsidR="005D0FC4" w:rsidRPr="00981550">
        <w:rPr>
          <w:rFonts w:ascii="Arial Narrow" w:eastAsia="Arial Narrow" w:hAnsi="Arial Narrow" w:cs="Arial Narrow"/>
          <w:color w:val="000000" w:themeColor="text1"/>
          <w:lang w:val="es-ES" w:eastAsia="en-US"/>
        </w:rPr>
        <w:t>iéndole</w:t>
      </w:r>
      <w:r w:rsidR="000F680E" w:rsidRPr="00981550">
        <w:rPr>
          <w:rFonts w:ascii="Arial Narrow" w:eastAsia="Arial Narrow" w:hAnsi="Arial Narrow" w:cs="Arial Narrow"/>
          <w:color w:val="000000" w:themeColor="text1"/>
          <w:lang w:val="es-ES" w:eastAsia="en-US"/>
        </w:rPr>
        <w:t xml:space="preserve"> al empresario </w:t>
      </w:r>
      <w:r w:rsidR="005D0FC4" w:rsidRPr="00981550">
        <w:rPr>
          <w:rFonts w:ascii="Arial Narrow" w:eastAsia="Arial Narrow" w:hAnsi="Arial Narrow" w:cs="Arial Narrow"/>
          <w:color w:val="000000" w:themeColor="text1"/>
          <w:lang w:val="es-ES" w:eastAsia="en-US"/>
        </w:rPr>
        <w:t>prever</w:t>
      </w:r>
      <w:r w:rsidR="000F680E" w:rsidRPr="00981550">
        <w:rPr>
          <w:rFonts w:ascii="Arial Narrow" w:eastAsia="Arial Narrow" w:hAnsi="Arial Narrow" w:cs="Arial Narrow"/>
          <w:color w:val="000000" w:themeColor="text1"/>
          <w:lang w:val="es-ES" w:eastAsia="en-US"/>
        </w:rPr>
        <w:t xml:space="preserve"> si la información que comunicará a sus usuarios incorpora cada una de estas características, atendiendo al sentido</w:t>
      </w:r>
      <w:r w:rsidR="000F680E" w:rsidRPr="00981550">
        <w:rPr>
          <w:rStyle w:val="Refdenotaalpie"/>
          <w:rFonts w:ascii="Arial Narrow" w:eastAsia="Arial Narrow" w:hAnsi="Arial Narrow" w:cs="Arial Narrow"/>
          <w:color w:val="000000" w:themeColor="text1"/>
          <w:lang w:val="es-ES" w:eastAsia="en-US"/>
        </w:rPr>
        <w:footnoteReference w:id="25"/>
      </w:r>
      <w:r w:rsidR="000F680E" w:rsidRPr="00981550">
        <w:rPr>
          <w:rFonts w:ascii="Arial Narrow" w:eastAsia="Arial Narrow" w:hAnsi="Arial Narrow" w:cs="Arial Narrow"/>
          <w:color w:val="000000" w:themeColor="text1"/>
          <w:lang w:val="es-ES" w:eastAsia="en-US"/>
        </w:rPr>
        <w:t xml:space="preserve"> de cada uno de </w:t>
      </w:r>
      <w:r w:rsidR="00D82483">
        <w:rPr>
          <w:rFonts w:ascii="Arial Narrow" w:eastAsia="Arial Narrow" w:hAnsi="Arial Narrow" w:cs="Arial Narrow"/>
          <w:color w:val="000000" w:themeColor="text1"/>
          <w:lang w:val="es-ES" w:eastAsia="en-US"/>
        </w:rPr>
        <w:t>aqu</w:t>
      </w:r>
      <w:r w:rsidR="000F680E" w:rsidRPr="00981550">
        <w:rPr>
          <w:rFonts w:ascii="Arial Narrow" w:eastAsia="Arial Narrow" w:hAnsi="Arial Narrow" w:cs="Arial Narrow"/>
          <w:color w:val="000000" w:themeColor="text1"/>
          <w:lang w:val="es-ES" w:eastAsia="en-US"/>
        </w:rPr>
        <w:t>ell</w:t>
      </w:r>
      <w:r w:rsidR="00D82483">
        <w:rPr>
          <w:rFonts w:ascii="Arial Narrow" w:eastAsia="Arial Narrow" w:hAnsi="Arial Narrow" w:cs="Arial Narrow"/>
          <w:color w:val="000000" w:themeColor="text1"/>
          <w:lang w:val="es-ES" w:eastAsia="en-US"/>
        </w:rPr>
        <w:t>a</w:t>
      </w:r>
      <w:r w:rsidR="000F680E" w:rsidRPr="00981550">
        <w:rPr>
          <w:rFonts w:ascii="Arial Narrow" w:eastAsia="Arial Narrow" w:hAnsi="Arial Narrow" w:cs="Arial Narrow"/>
          <w:color w:val="000000" w:themeColor="text1"/>
          <w:lang w:val="es-ES" w:eastAsia="en-US"/>
        </w:rPr>
        <w:t>s, y a la formulación de los objetivos finales del derecho del consumo.</w:t>
      </w:r>
    </w:p>
    <w:p w14:paraId="5FE5206B" w14:textId="77777777" w:rsidR="000F680E" w:rsidRPr="00981550" w:rsidRDefault="000F680E" w:rsidP="00B7172B">
      <w:pPr>
        <w:ind w:right="50"/>
        <w:rPr>
          <w:rFonts w:ascii="Arial Narrow" w:eastAsia="Arial Narrow" w:hAnsi="Arial Narrow" w:cs="Arial Narrow"/>
          <w:color w:val="000000" w:themeColor="text1"/>
          <w:lang w:val="es-ES" w:eastAsia="en-US"/>
        </w:rPr>
      </w:pPr>
    </w:p>
    <w:p w14:paraId="4B6E0CFE" w14:textId="5817C563" w:rsidR="000F680E" w:rsidRPr="00981550" w:rsidRDefault="00C9397A" w:rsidP="005013A2">
      <w:pPr>
        <w:ind w:right="50"/>
        <w:jc w:val="both"/>
        <w:rPr>
          <w:rFonts w:ascii="Arial Narrow" w:eastAsia="Arial Narrow" w:hAnsi="Arial Narrow" w:cs="Arial Narrow"/>
          <w:color w:val="000000" w:themeColor="text1"/>
          <w:lang w:val="es-ES" w:eastAsia="en-US"/>
        </w:rPr>
      </w:pPr>
      <w:r w:rsidRPr="00981550">
        <w:rPr>
          <w:rFonts w:ascii="Arial Narrow" w:eastAsia="Arial Narrow" w:hAnsi="Arial Narrow" w:cs="Arial Narrow"/>
          <w:color w:val="000000" w:themeColor="text1"/>
          <w:lang w:val="es-ES" w:eastAsia="en-US"/>
        </w:rPr>
        <w:t>Que,</w:t>
      </w:r>
      <w:r w:rsidR="000F680E" w:rsidRPr="00981550">
        <w:rPr>
          <w:rFonts w:ascii="Arial Narrow" w:eastAsia="Arial Narrow" w:hAnsi="Arial Narrow" w:cs="Arial Narrow"/>
          <w:color w:val="000000" w:themeColor="text1"/>
          <w:lang w:val="es-ES" w:eastAsia="en-US"/>
        </w:rPr>
        <w:t xml:space="preserve"> </w:t>
      </w:r>
      <w:r w:rsidR="008B3B8C" w:rsidRPr="00981550">
        <w:rPr>
          <w:rFonts w:ascii="Arial Narrow" w:eastAsia="Arial Narrow" w:hAnsi="Arial Narrow" w:cs="Arial Narrow"/>
          <w:color w:val="000000" w:themeColor="text1"/>
          <w:lang w:val="es-ES" w:eastAsia="en-US"/>
        </w:rPr>
        <w:t xml:space="preserve">en línea con lo anteriormente señalado, </w:t>
      </w:r>
      <w:r w:rsidR="000F680E" w:rsidRPr="00981550">
        <w:rPr>
          <w:rFonts w:ascii="Arial Narrow" w:eastAsia="Arial Narrow" w:hAnsi="Arial Narrow" w:cs="Arial Narrow"/>
          <w:color w:val="000000" w:themeColor="text1"/>
          <w:lang w:val="es-ES" w:eastAsia="en-US"/>
        </w:rPr>
        <w:t xml:space="preserve">los consumidores </w:t>
      </w:r>
      <w:r w:rsidR="005013A2" w:rsidRPr="00981550">
        <w:rPr>
          <w:rFonts w:ascii="Arial Narrow" w:eastAsia="Arial Narrow" w:hAnsi="Arial Narrow" w:cs="Arial Narrow"/>
          <w:color w:val="000000" w:themeColor="text1"/>
          <w:lang w:val="es-ES" w:eastAsia="en-US"/>
        </w:rPr>
        <w:t xml:space="preserve">tienen derecho a recibir información </w:t>
      </w:r>
      <w:r w:rsidR="000F680E" w:rsidRPr="00981550">
        <w:rPr>
          <w:rFonts w:ascii="Arial Narrow" w:eastAsia="Arial Narrow" w:hAnsi="Arial Narrow" w:cs="Arial Narrow"/>
          <w:color w:val="000000" w:themeColor="text1"/>
          <w:lang w:val="es-ES" w:eastAsia="en-US"/>
        </w:rPr>
        <w:t>en las etapas precontractual, contractual y post contractual</w:t>
      </w:r>
      <w:r w:rsidR="005013A2" w:rsidRPr="00981550">
        <w:rPr>
          <w:rFonts w:ascii="Arial Narrow" w:eastAsia="Arial Narrow" w:hAnsi="Arial Narrow" w:cs="Arial Narrow"/>
          <w:color w:val="000000" w:themeColor="text1"/>
          <w:lang w:val="es-ES" w:eastAsia="en-US"/>
        </w:rPr>
        <w:t>, lo que permite concluir</w:t>
      </w:r>
      <w:r w:rsidR="000F680E" w:rsidRPr="00981550">
        <w:rPr>
          <w:rFonts w:ascii="Arial Narrow" w:eastAsia="Arial Narrow" w:hAnsi="Arial Narrow" w:cs="Arial Narrow"/>
          <w:color w:val="000000" w:themeColor="text1"/>
          <w:lang w:val="es-ES" w:eastAsia="en-US"/>
        </w:rPr>
        <w:t xml:space="preserve"> </w:t>
      </w:r>
      <w:r w:rsidR="005013A2" w:rsidRPr="00981550">
        <w:rPr>
          <w:rFonts w:ascii="Arial Narrow" w:eastAsia="Arial Narrow" w:hAnsi="Arial Narrow" w:cs="Arial Narrow"/>
          <w:color w:val="000000" w:themeColor="text1"/>
          <w:lang w:val="es-ES" w:eastAsia="en-US"/>
        </w:rPr>
        <w:t>que este derecho</w:t>
      </w:r>
      <w:r w:rsidR="000F680E" w:rsidRPr="00981550">
        <w:rPr>
          <w:rFonts w:ascii="Arial Narrow" w:eastAsia="Arial Narrow" w:hAnsi="Arial Narrow" w:cs="Arial Narrow"/>
          <w:color w:val="000000" w:themeColor="text1"/>
          <w:lang w:val="es-ES" w:eastAsia="en-US"/>
        </w:rPr>
        <w:t xml:space="preserve"> guarda una connotada importancia en toda relación de consumo al permitirle al usuario contar con los elementos necesarios para tomar decisiones adecuadas, acertadas y bien fundadas, según sus necesidades. También configura uno de los elementos que conforman la calidad e idoneidad del bien o servicio y que le permiten </w:t>
      </w:r>
      <w:r w:rsidR="005013A2" w:rsidRPr="00981550">
        <w:rPr>
          <w:rFonts w:ascii="Arial Narrow" w:eastAsia="Arial Narrow" w:hAnsi="Arial Narrow" w:cs="Arial Narrow"/>
          <w:color w:val="000000" w:themeColor="text1"/>
          <w:lang w:val="es-ES" w:eastAsia="en-US"/>
        </w:rPr>
        <w:t xml:space="preserve">su </w:t>
      </w:r>
      <w:r w:rsidR="000F680E" w:rsidRPr="00981550">
        <w:rPr>
          <w:rFonts w:ascii="Arial Narrow" w:eastAsia="Arial Narrow" w:hAnsi="Arial Narrow" w:cs="Arial Narrow"/>
          <w:color w:val="000000" w:themeColor="text1"/>
          <w:lang w:val="es-ES" w:eastAsia="en-US"/>
        </w:rPr>
        <w:t>disfrute o utilización.</w:t>
      </w:r>
    </w:p>
    <w:p w14:paraId="57F53973" w14:textId="77777777" w:rsidR="000F680E" w:rsidRPr="00981550" w:rsidRDefault="000F680E" w:rsidP="00B7172B">
      <w:pPr>
        <w:ind w:right="50"/>
        <w:rPr>
          <w:rFonts w:ascii="Arial Narrow" w:eastAsia="Arial Narrow" w:hAnsi="Arial Narrow" w:cs="Arial Narrow"/>
          <w:color w:val="000000" w:themeColor="text1"/>
          <w:lang w:val="es-ES" w:eastAsia="en-US"/>
        </w:rPr>
      </w:pPr>
    </w:p>
    <w:p w14:paraId="75A9CE0F" w14:textId="246BA642" w:rsidR="000F680E" w:rsidRPr="00981550" w:rsidRDefault="005013A2" w:rsidP="005013A2">
      <w:pPr>
        <w:ind w:right="50"/>
        <w:jc w:val="both"/>
        <w:rPr>
          <w:rFonts w:ascii="Arial Narrow" w:eastAsia="Arial Narrow" w:hAnsi="Arial Narrow" w:cs="Arial Narrow"/>
          <w:color w:val="000000" w:themeColor="text1"/>
          <w:lang w:val="es-ES" w:eastAsia="en-US"/>
        </w:rPr>
      </w:pPr>
      <w:r w:rsidRPr="00981550">
        <w:rPr>
          <w:rFonts w:ascii="Arial Narrow" w:eastAsia="Arial Narrow" w:hAnsi="Arial Narrow" w:cs="Arial Narrow"/>
          <w:color w:val="000000" w:themeColor="text1"/>
          <w:lang w:val="es-ES" w:eastAsia="en-US"/>
        </w:rPr>
        <w:t>Que, con ello</w:t>
      </w:r>
      <w:r w:rsidR="000F680E" w:rsidRPr="00981550">
        <w:rPr>
          <w:rFonts w:ascii="Arial Narrow" w:eastAsia="Arial Narrow" w:hAnsi="Arial Narrow" w:cs="Arial Narrow"/>
          <w:color w:val="000000" w:themeColor="text1"/>
          <w:lang w:val="es-ES" w:eastAsia="en-US"/>
        </w:rPr>
        <w:t>, además de la relacionada con el producto puesto en el mercado, también es obligación</w:t>
      </w:r>
      <w:r w:rsidR="00D82483">
        <w:rPr>
          <w:rFonts w:ascii="Arial Narrow" w:eastAsia="Arial Narrow" w:hAnsi="Arial Narrow" w:cs="Arial Narrow"/>
          <w:color w:val="000000" w:themeColor="text1"/>
          <w:lang w:val="es-ES" w:eastAsia="en-US"/>
        </w:rPr>
        <w:t xml:space="preserve"> para los agentes</w:t>
      </w:r>
      <w:r w:rsidR="000F680E" w:rsidRPr="00981550">
        <w:rPr>
          <w:rFonts w:ascii="Arial Narrow" w:eastAsia="Arial Narrow" w:hAnsi="Arial Narrow" w:cs="Arial Narrow"/>
          <w:color w:val="000000" w:themeColor="text1"/>
          <w:lang w:val="es-ES" w:eastAsia="en-US"/>
        </w:rPr>
        <w:t xml:space="preserve"> brindar información de sus características, tanto aquellas que se consideran “mínimas” como las que se indaguen por el usuario, pues ambas resultan necesarias para determinar la elección de consumo en un sentido determinado. </w:t>
      </w:r>
    </w:p>
    <w:p w14:paraId="0E531B20" w14:textId="77777777" w:rsidR="000F680E" w:rsidRPr="00981550" w:rsidRDefault="000F680E" w:rsidP="00B7172B">
      <w:pPr>
        <w:ind w:right="50"/>
        <w:rPr>
          <w:rFonts w:ascii="Arial Narrow" w:eastAsia="Arial Narrow" w:hAnsi="Arial Narrow" w:cs="Arial Narrow"/>
          <w:color w:val="000000" w:themeColor="text1"/>
          <w:lang w:val="es-ES" w:eastAsia="en-US"/>
        </w:rPr>
      </w:pPr>
    </w:p>
    <w:p w14:paraId="25444FE7" w14:textId="7D18599A" w:rsidR="000F680E" w:rsidRPr="00981550" w:rsidRDefault="005013A2" w:rsidP="005013A2">
      <w:pPr>
        <w:ind w:right="50"/>
        <w:jc w:val="both"/>
        <w:rPr>
          <w:rFonts w:ascii="Arial Narrow" w:eastAsia="Arial Narrow" w:hAnsi="Arial Narrow" w:cs="Arial Narrow"/>
          <w:color w:val="000000" w:themeColor="text1"/>
          <w:lang w:val="es-ES" w:eastAsia="en-US"/>
        </w:rPr>
      </w:pPr>
      <w:r w:rsidRPr="00981550">
        <w:rPr>
          <w:rFonts w:ascii="Arial Narrow" w:eastAsia="Arial Narrow" w:hAnsi="Arial Narrow" w:cs="Arial Narrow"/>
          <w:color w:val="000000" w:themeColor="text1"/>
          <w:lang w:val="es-ES" w:eastAsia="en-US"/>
        </w:rPr>
        <w:t>Que, s</w:t>
      </w:r>
      <w:r w:rsidR="000F680E" w:rsidRPr="00981550">
        <w:rPr>
          <w:rFonts w:ascii="Arial Narrow" w:eastAsia="Arial Narrow" w:hAnsi="Arial Narrow" w:cs="Arial Narrow"/>
          <w:color w:val="000000" w:themeColor="text1"/>
          <w:lang w:val="es-ES" w:eastAsia="en-US"/>
        </w:rPr>
        <w:t>i bien la</w:t>
      </w:r>
      <w:r w:rsidRPr="00981550">
        <w:rPr>
          <w:rFonts w:ascii="Arial Narrow" w:eastAsia="Arial Narrow" w:hAnsi="Arial Narrow" w:cs="Arial Narrow"/>
          <w:color w:val="000000" w:themeColor="text1"/>
          <w:lang w:val="es-ES" w:eastAsia="en-US"/>
        </w:rPr>
        <w:t>s</w:t>
      </w:r>
      <w:r w:rsidR="000F680E" w:rsidRPr="00981550">
        <w:rPr>
          <w:rFonts w:ascii="Arial Narrow" w:eastAsia="Arial Narrow" w:hAnsi="Arial Narrow" w:cs="Arial Narrow"/>
          <w:color w:val="000000" w:themeColor="text1"/>
          <w:lang w:val="es-ES" w:eastAsia="en-US"/>
        </w:rPr>
        <w:t xml:space="preserve"> norma</w:t>
      </w:r>
      <w:r w:rsidRPr="00981550">
        <w:rPr>
          <w:rFonts w:ascii="Arial Narrow" w:eastAsia="Arial Narrow" w:hAnsi="Arial Narrow" w:cs="Arial Narrow"/>
          <w:color w:val="000000" w:themeColor="text1"/>
          <w:lang w:val="es-ES" w:eastAsia="en-US"/>
        </w:rPr>
        <w:t>s referidas</w:t>
      </w:r>
      <w:r w:rsidR="000F680E" w:rsidRPr="00981550">
        <w:rPr>
          <w:rFonts w:ascii="Arial Narrow" w:eastAsia="Arial Narrow" w:hAnsi="Arial Narrow" w:cs="Arial Narrow"/>
          <w:color w:val="000000" w:themeColor="text1"/>
          <w:lang w:val="es-ES" w:eastAsia="en-US"/>
        </w:rPr>
        <w:t xml:space="preserve"> no </w:t>
      </w:r>
      <w:r w:rsidRPr="00981550">
        <w:rPr>
          <w:rFonts w:ascii="Arial Narrow" w:eastAsia="Arial Narrow" w:hAnsi="Arial Narrow" w:cs="Arial Narrow"/>
          <w:color w:val="000000" w:themeColor="text1"/>
          <w:lang w:val="es-ES" w:eastAsia="en-US"/>
        </w:rPr>
        <w:t xml:space="preserve">contienen </w:t>
      </w:r>
      <w:r w:rsidR="000F680E" w:rsidRPr="00981550">
        <w:rPr>
          <w:rFonts w:ascii="Arial Narrow" w:eastAsia="Arial Narrow" w:hAnsi="Arial Narrow" w:cs="Arial Narrow"/>
          <w:color w:val="000000" w:themeColor="text1"/>
          <w:lang w:val="es-ES" w:eastAsia="en-US"/>
        </w:rPr>
        <w:t>una lista taxativa o exhaustiva de las características sobre las cuales se deba informar, los mismos elementos normativos permiten determinar aspectos que deben ser conocidos por el consumidor para que adopte una decisión de consumo</w:t>
      </w:r>
      <w:r w:rsidR="0070676E">
        <w:rPr>
          <w:rFonts w:ascii="Arial Narrow" w:eastAsia="Arial Narrow" w:hAnsi="Arial Narrow" w:cs="Arial Narrow"/>
          <w:color w:val="000000" w:themeColor="text1"/>
          <w:lang w:val="es-ES" w:eastAsia="en-US"/>
        </w:rPr>
        <w:t xml:space="preserve"> debidamente razonada, como deber y derecho</w:t>
      </w:r>
      <w:r w:rsidR="000F680E" w:rsidRPr="00981550">
        <w:rPr>
          <w:rFonts w:ascii="Arial Narrow" w:eastAsia="Arial Narrow" w:hAnsi="Arial Narrow" w:cs="Arial Narrow"/>
          <w:color w:val="000000" w:themeColor="text1"/>
          <w:lang w:val="es-ES" w:eastAsia="en-US"/>
        </w:rPr>
        <w:t>.</w:t>
      </w:r>
    </w:p>
    <w:p w14:paraId="48BA0A03" w14:textId="77777777" w:rsidR="000F680E" w:rsidRPr="00981550" w:rsidRDefault="000F680E" w:rsidP="00B7172B">
      <w:pPr>
        <w:ind w:right="50"/>
        <w:rPr>
          <w:rFonts w:ascii="Arial Narrow" w:eastAsia="Arial Narrow" w:hAnsi="Arial Narrow" w:cs="Arial Narrow"/>
          <w:color w:val="000000" w:themeColor="text1"/>
          <w:lang w:val="es-ES" w:eastAsia="en-US"/>
        </w:rPr>
      </w:pPr>
    </w:p>
    <w:p w14:paraId="5935562A" w14:textId="77777777" w:rsidR="00895DFC" w:rsidRDefault="005013A2" w:rsidP="001003B4">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Que </w:t>
      </w:r>
      <w:r w:rsidR="00045B99">
        <w:rPr>
          <w:rFonts w:ascii="Arial Narrow" w:eastAsia="Arial Narrow" w:hAnsi="Arial Narrow" w:cs="Arial Narrow"/>
          <w:color w:val="000000" w:themeColor="text1"/>
          <w:lang w:val="es-ES"/>
        </w:rPr>
        <w:t xml:space="preserve">en </w:t>
      </w:r>
      <w:r w:rsidR="000F680E" w:rsidRPr="00981550">
        <w:rPr>
          <w:rFonts w:ascii="Arial Narrow" w:eastAsia="Arial Narrow" w:hAnsi="Arial Narrow" w:cs="Arial Narrow"/>
          <w:color w:val="000000" w:themeColor="text1"/>
          <w:lang w:val="es-ES"/>
        </w:rPr>
        <w:t>l</w:t>
      </w:r>
      <w:r w:rsidR="003A03D2">
        <w:rPr>
          <w:rFonts w:ascii="Arial Narrow" w:eastAsia="Arial Narrow" w:hAnsi="Arial Narrow" w:cs="Arial Narrow"/>
          <w:color w:val="000000" w:themeColor="text1"/>
          <w:lang w:val="es-ES"/>
        </w:rPr>
        <w:t xml:space="preserve">a regulación en materia de protección de usuarios de transporte aéreo expedida por la Unidad Administrativa Especial de Aeronáutica </w:t>
      </w:r>
      <w:r w:rsidR="003A03D2" w:rsidRPr="002F44F8">
        <w:rPr>
          <w:rFonts w:ascii="Arial Narrow" w:eastAsia="Arial Narrow" w:hAnsi="Arial Narrow" w:cs="Arial Narrow"/>
          <w:color w:val="000000" w:themeColor="text1"/>
          <w:lang w:val="es-ES"/>
        </w:rPr>
        <w:t>Civil,</w:t>
      </w:r>
      <w:r w:rsidR="000F680E" w:rsidRPr="002F44F8">
        <w:rPr>
          <w:rFonts w:ascii="Arial Narrow" w:eastAsia="Arial Narrow" w:hAnsi="Arial Narrow" w:cs="Arial Narrow"/>
          <w:color w:val="000000" w:themeColor="text1"/>
          <w:lang w:val="es-ES"/>
        </w:rPr>
        <w:t xml:space="preserve"> </w:t>
      </w:r>
      <w:r w:rsidR="003A03D2" w:rsidRPr="002F44F8">
        <w:rPr>
          <w:rFonts w:ascii="Arial Narrow" w:eastAsia="Arial Narrow" w:hAnsi="Arial Narrow" w:cs="Arial Narrow"/>
          <w:color w:val="000000" w:themeColor="text1"/>
          <w:lang w:val="es-ES"/>
        </w:rPr>
        <w:t xml:space="preserve">prevé las características </w:t>
      </w:r>
      <w:r w:rsidR="000F680E" w:rsidRPr="002F44F8">
        <w:rPr>
          <w:rFonts w:ascii="Arial Narrow" w:eastAsia="Arial Narrow" w:hAnsi="Arial Narrow" w:cs="Arial Narrow"/>
          <w:color w:val="000000" w:themeColor="text1"/>
          <w:lang w:val="es-ES"/>
        </w:rPr>
        <w:t>de la información que debe suministrarse a los usuarios</w:t>
      </w:r>
      <w:r w:rsidR="00664D07" w:rsidRPr="002F44F8">
        <w:rPr>
          <w:rFonts w:ascii="Arial Narrow" w:eastAsia="Arial Narrow" w:hAnsi="Arial Narrow" w:cs="Arial Narrow"/>
          <w:color w:val="000000" w:themeColor="text1"/>
          <w:lang w:val="es-ES"/>
        </w:rPr>
        <w:t xml:space="preserve">, </w:t>
      </w:r>
      <w:r w:rsidR="002F44F8" w:rsidRPr="002F44F8">
        <w:rPr>
          <w:rFonts w:ascii="Arial Narrow" w:eastAsia="Arial Narrow" w:hAnsi="Arial Narrow" w:cs="Arial Narrow"/>
          <w:color w:val="000000" w:themeColor="text1"/>
          <w:lang w:val="es-ES"/>
        </w:rPr>
        <w:t>destacándose, entre otras, la</w:t>
      </w:r>
      <w:r w:rsidR="000F680E" w:rsidRPr="002F44F8">
        <w:rPr>
          <w:rFonts w:ascii="Arial Narrow" w:eastAsia="Arial Narrow" w:hAnsi="Arial Narrow" w:cs="Arial Narrow"/>
          <w:color w:val="000000" w:themeColor="text1"/>
          <w:lang w:val="es-ES"/>
        </w:rPr>
        <w:t xml:space="preserve"> exigencia de veracidad,</w:t>
      </w:r>
      <w:r w:rsidR="002F44F8" w:rsidRPr="002F44F8">
        <w:rPr>
          <w:rFonts w:ascii="Arial Narrow" w:eastAsia="Arial Narrow" w:hAnsi="Arial Narrow" w:cs="Arial Narrow"/>
          <w:color w:val="000000" w:themeColor="text1"/>
          <w:lang w:val="es-ES"/>
        </w:rPr>
        <w:t xml:space="preserve"> suficiencia,</w:t>
      </w:r>
      <w:r w:rsidR="000F680E" w:rsidRPr="002F44F8">
        <w:rPr>
          <w:rFonts w:ascii="Arial Narrow" w:eastAsia="Arial Narrow" w:hAnsi="Arial Narrow" w:cs="Arial Narrow"/>
          <w:color w:val="000000" w:themeColor="text1"/>
          <w:lang w:val="es-ES"/>
        </w:rPr>
        <w:t xml:space="preserve"> oportunidad, verificabilidad, comprensibilidad, precisión</w:t>
      </w:r>
      <w:r w:rsidR="002F44F8" w:rsidRPr="002F44F8">
        <w:rPr>
          <w:rFonts w:ascii="Arial Narrow" w:eastAsia="Arial Narrow" w:hAnsi="Arial Narrow" w:cs="Arial Narrow"/>
          <w:color w:val="000000" w:themeColor="text1"/>
          <w:lang w:val="es-ES"/>
        </w:rPr>
        <w:t xml:space="preserve">, claridad e </w:t>
      </w:r>
      <w:r w:rsidR="000F680E" w:rsidRPr="002F44F8">
        <w:rPr>
          <w:rFonts w:ascii="Arial Narrow" w:eastAsia="Arial Narrow" w:hAnsi="Arial Narrow" w:cs="Arial Narrow"/>
          <w:color w:val="000000" w:themeColor="text1"/>
          <w:lang w:val="es-ES"/>
        </w:rPr>
        <w:t>idoneidad</w:t>
      </w:r>
      <w:r w:rsidR="002F44F8">
        <w:rPr>
          <w:rStyle w:val="Refdenotaalpie"/>
          <w:rFonts w:ascii="Arial Narrow" w:eastAsia="Arial Narrow" w:hAnsi="Arial Narrow" w:cs="Arial Narrow"/>
          <w:color w:val="000000" w:themeColor="text1"/>
          <w:lang w:val="es-ES"/>
        </w:rPr>
        <w:footnoteReference w:id="26"/>
      </w:r>
      <w:r w:rsidR="000F680E" w:rsidRPr="002F44F8">
        <w:rPr>
          <w:rFonts w:ascii="Arial Narrow" w:eastAsia="Arial Narrow" w:hAnsi="Arial Narrow" w:cs="Arial Narrow"/>
          <w:color w:val="000000" w:themeColor="text1"/>
          <w:lang w:val="es-ES"/>
        </w:rPr>
        <w:t xml:space="preserve">; </w:t>
      </w:r>
      <w:bookmarkStart w:id="0" w:name="_Hlk101350205"/>
      <w:r w:rsidR="00F83049">
        <w:rPr>
          <w:rFonts w:ascii="Arial Narrow" w:eastAsia="Arial Narrow" w:hAnsi="Arial Narrow" w:cs="Arial Narrow"/>
          <w:color w:val="000000" w:themeColor="text1"/>
          <w:lang w:val="es-ES"/>
        </w:rPr>
        <w:t>las cuales</w:t>
      </w:r>
      <w:bookmarkEnd w:id="0"/>
      <w:r w:rsidR="00F83049">
        <w:rPr>
          <w:rFonts w:ascii="Arial Narrow" w:eastAsia="Arial Narrow" w:hAnsi="Arial Narrow" w:cs="Arial Narrow"/>
          <w:color w:val="000000" w:themeColor="text1"/>
          <w:lang w:val="es-ES"/>
        </w:rPr>
        <w:t xml:space="preserve"> </w:t>
      </w:r>
      <w:r w:rsidR="00FB5823" w:rsidRPr="00981550">
        <w:rPr>
          <w:rFonts w:ascii="Arial Narrow" w:eastAsia="Arial Narrow" w:hAnsi="Arial Narrow" w:cs="Arial Narrow"/>
          <w:color w:val="000000" w:themeColor="text1"/>
          <w:lang w:val="es-ES"/>
        </w:rPr>
        <w:t>guarda</w:t>
      </w:r>
      <w:r w:rsidR="00F83049">
        <w:rPr>
          <w:rFonts w:ascii="Arial Narrow" w:eastAsia="Arial Narrow" w:hAnsi="Arial Narrow" w:cs="Arial Narrow"/>
          <w:color w:val="000000" w:themeColor="text1"/>
          <w:lang w:val="es-ES"/>
        </w:rPr>
        <w:t>n perfecta</w:t>
      </w:r>
      <w:r w:rsidR="00FB5823" w:rsidRPr="00981550">
        <w:rPr>
          <w:rFonts w:ascii="Arial Narrow" w:eastAsia="Arial Narrow" w:hAnsi="Arial Narrow" w:cs="Arial Narrow"/>
          <w:color w:val="000000" w:themeColor="text1"/>
          <w:lang w:val="es-ES"/>
        </w:rPr>
        <w:t xml:space="preserve"> correspondencia con las características de la información previstas tanto en la norma general (Ley 1480 de </w:t>
      </w:r>
      <w:r w:rsidR="00F83049">
        <w:rPr>
          <w:rFonts w:ascii="Arial Narrow" w:eastAsia="Arial Narrow" w:hAnsi="Arial Narrow" w:cs="Arial Narrow"/>
          <w:color w:val="000000" w:themeColor="text1"/>
          <w:lang w:val="es-ES"/>
        </w:rPr>
        <w:t xml:space="preserve">2011). </w:t>
      </w:r>
    </w:p>
    <w:p w14:paraId="5ECD3D26" w14:textId="77777777" w:rsidR="00895DFC" w:rsidRDefault="00895DFC" w:rsidP="001003B4">
      <w:pPr>
        <w:ind w:right="50"/>
        <w:jc w:val="both"/>
        <w:rPr>
          <w:rFonts w:ascii="Arial Narrow" w:eastAsia="Arial Narrow" w:hAnsi="Arial Narrow" w:cs="Arial Narrow"/>
          <w:color w:val="000000" w:themeColor="text1"/>
          <w:lang w:val="es-ES"/>
        </w:rPr>
      </w:pPr>
    </w:p>
    <w:p w14:paraId="15A56C50" w14:textId="6C8B3300" w:rsidR="000F680E" w:rsidRPr="00981550" w:rsidRDefault="00647F0F" w:rsidP="001003B4">
      <w:pPr>
        <w:ind w:right="50"/>
        <w:jc w:val="both"/>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Que lo anterior deviene en</w:t>
      </w:r>
      <w:r w:rsidR="000F680E" w:rsidRPr="00981550">
        <w:rPr>
          <w:rFonts w:ascii="Arial Narrow" w:eastAsia="Arial Narrow" w:hAnsi="Arial Narrow" w:cs="Arial Narrow"/>
          <w:color w:val="000000" w:themeColor="text1"/>
          <w:lang w:val="es-ES"/>
        </w:rPr>
        <w:t xml:space="preserve"> que la realidad normativa colombiana en vigencia implique una aplicación armónica del sistema jurídico de protección del consumidor, </w:t>
      </w:r>
      <w:r w:rsidR="00A24D69">
        <w:rPr>
          <w:rFonts w:ascii="Arial Narrow" w:eastAsia="Arial Narrow" w:hAnsi="Arial Narrow" w:cs="Arial Narrow"/>
          <w:color w:val="000000" w:themeColor="text1"/>
          <w:lang w:val="es-ES"/>
        </w:rPr>
        <w:t xml:space="preserve">en la que se integren </w:t>
      </w:r>
      <w:r w:rsidR="000F680E" w:rsidRPr="00981550">
        <w:rPr>
          <w:rFonts w:ascii="Arial Narrow" w:eastAsia="Arial Narrow" w:hAnsi="Arial Narrow" w:cs="Arial Narrow"/>
          <w:color w:val="000000" w:themeColor="text1"/>
          <w:lang w:val="es-ES"/>
        </w:rPr>
        <w:t>los derechos y</w:t>
      </w:r>
      <w:r w:rsidR="00A24D69">
        <w:rPr>
          <w:rFonts w:ascii="Arial Narrow" w:eastAsia="Arial Narrow" w:hAnsi="Arial Narrow" w:cs="Arial Narrow"/>
          <w:color w:val="000000" w:themeColor="text1"/>
          <w:lang w:val="es-ES"/>
        </w:rPr>
        <w:t xml:space="preserve"> las</w:t>
      </w:r>
      <w:r w:rsidR="000F680E" w:rsidRPr="00981550">
        <w:rPr>
          <w:rFonts w:ascii="Arial Narrow" w:eastAsia="Arial Narrow" w:hAnsi="Arial Narrow" w:cs="Arial Narrow"/>
          <w:color w:val="000000" w:themeColor="text1"/>
          <w:lang w:val="es-ES"/>
        </w:rPr>
        <w:t xml:space="preserve"> obligaciones que se derivan para todas las partes.</w:t>
      </w:r>
    </w:p>
    <w:p w14:paraId="0638F9F4" w14:textId="77777777" w:rsidR="000F680E" w:rsidRPr="00981550" w:rsidRDefault="000F680E" w:rsidP="00B7172B">
      <w:pPr>
        <w:ind w:right="50"/>
        <w:rPr>
          <w:rFonts w:ascii="Arial Narrow" w:eastAsia="Arial Narrow" w:hAnsi="Arial Narrow" w:cs="Arial Narrow"/>
          <w:color w:val="000000" w:themeColor="text1"/>
          <w:lang w:val="es-ES"/>
        </w:rPr>
      </w:pPr>
    </w:p>
    <w:p w14:paraId="52D9C4A8" w14:textId="3ECC375D" w:rsidR="000F680E" w:rsidRPr="00981550" w:rsidRDefault="00DF4F9B" w:rsidP="00DF4F9B">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 xml:space="preserve">Que </w:t>
      </w:r>
      <w:r w:rsidR="000F680E" w:rsidRPr="00981550">
        <w:rPr>
          <w:rFonts w:ascii="Arial Narrow" w:eastAsia="Arial Narrow" w:hAnsi="Arial Narrow" w:cs="Arial Narrow"/>
          <w:color w:val="000000" w:themeColor="text1"/>
          <w:lang w:val="es-ES"/>
        </w:rPr>
        <w:t>los Reglamentos Aeronáuticos de Colombia, en particular el numeral 3.10.1.1.</w:t>
      </w:r>
      <w:r w:rsidR="000F680E" w:rsidRPr="00981550">
        <w:rPr>
          <w:rStyle w:val="Refdenotaalpie"/>
          <w:rFonts w:ascii="Arial Narrow" w:eastAsia="Arial Narrow" w:hAnsi="Arial Narrow" w:cs="Arial Narrow"/>
          <w:color w:val="000000" w:themeColor="text1"/>
          <w:lang w:val="es-ES"/>
        </w:rPr>
        <w:footnoteReference w:id="27"/>
      </w:r>
      <w:r w:rsidR="000F680E" w:rsidRPr="00981550">
        <w:rPr>
          <w:rFonts w:ascii="Arial Narrow" w:eastAsia="Arial Narrow" w:hAnsi="Arial Narrow" w:cs="Arial Narrow"/>
          <w:color w:val="000000" w:themeColor="text1"/>
          <w:lang w:val="es-ES"/>
        </w:rPr>
        <w:t xml:space="preserve"> del RAC 3</w:t>
      </w:r>
      <w:r w:rsidR="000F680E" w:rsidRPr="00981550">
        <w:rPr>
          <w:rStyle w:val="Refdenotaalpie"/>
          <w:rFonts w:ascii="Arial Narrow" w:eastAsia="Arial Narrow" w:hAnsi="Arial Narrow" w:cs="Arial Narrow"/>
          <w:color w:val="000000" w:themeColor="text1"/>
          <w:lang w:val="es-ES"/>
        </w:rPr>
        <w:footnoteReference w:id="28"/>
      </w:r>
      <w:r w:rsidR="000F680E" w:rsidRPr="00981550">
        <w:rPr>
          <w:rFonts w:ascii="Arial Narrow" w:eastAsia="Arial Narrow" w:hAnsi="Arial Narrow" w:cs="Arial Narrow"/>
          <w:color w:val="000000" w:themeColor="text1"/>
          <w:lang w:val="es-ES"/>
        </w:rPr>
        <w:t>, hacen extensivas las obligaciones de información a los transportadores, a las agencias de viajes y a los intermediarios; situación que concuerda con la titularidad de la obligación de suministro de información del artículo 23 de la Ley 1480 de 2011.</w:t>
      </w:r>
    </w:p>
    <w:p w14:paraId="4AECCDF0" w14:textId="77777777" w:rsidR="00D002AE" w:rsidRPr="00981550" w:rsidRDefault="00D002AE" w:rsidP="00D002AE">
      <w:pPr>
        <w:ind w:right="50"/>
        <w:jc w:val="both"/>
        <w:rPr>
          <w:rFonts w:ascii="Arial Narrow" w:eastAsia="Arial Narrow" w:hAnsi="Arial Narrow" w:cs="Arial Narrow"/>
          <w:color w:val="000000" w:themeColor="text1"/>
          <w:lang w:val="es-ES"/>
        </w:rPr>
      </w:pPr>
    </w:p>
    <w:p w14:paraId="627C9D07" w14:textId="0E224D01" w:rsidR="000F680E" w:rsidRPr="00981550" w:rsidRDefault="00D002AE" w:rsidP="00D002AE">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e</w:t>
      </w:r>
      <w:r w:rsidR="000F680E" w:rsidRPr="00981550">
        <w:rPr>
          <w:rFonts w:ascii="Arial Narrow" w:eastAsia="Arial Narrow" w:hAnsi="Arial Narrow" w:cs="Arial Narrow"/>
          <w:color w:val="000000" w:themeColor="text1"/>
          <w:lang w:val="es-ES"/>
        </w:rPr>
        <w:t>l artículo 3, numeral 1.7. de la Ley 1480 de 2011, establece el derecho de elección y lo define como “</w:t>
      </w:r>
      <w:r w:rsidRPr="00981550">
        <w:rPr>
          <w:rFonts w:ascii="Arial Narrow" w:eastAsia="Arial Narrow" w:hAnsi="Arial Narrow" w:cs="Arial Narrow"/>
          <w:color w:val="000000" w:themeColor="text1"/>
          <w:lang w:val="es-ES"/>
        </w:rPr>
        <w:t>e</w:t>
      </w:r>
      <w:r w:rsidR="000F680E" w:rsidRPr="00981550">
        <w:rPr>
          <w:rFonts w:ascii="Arial Narrow" w:eastAsia="Arial Narrow" w:hAnsi="Arial Narrow" w:cs="Arial Narrow"/>
          <w:color w:val="000000" w:themeColor="text1"/>
          <w:lang w:val="es-ES"/>
        </w:rPr>
        <w:t>legir libremente los bienes y servicios que requieran los consumidores”</w:t>
      </w:r>
      <w:r w:rsidRPr="00981550">
        <w:rPr>
          <w:rFonts w:ascii="Arial Narrow" w:eastAsia="Arial Narrow" w:hAnsi="Arial Narrow" w:cs="Arial Narrow"/>
          <w:color w:val="000000" w:themeColor="text1"/>
          <w:lang w:val="es-ES"/>
        </w:rPr>
        <w:t xml:space="preserve">. Con ello se tiene que </w:t>
      </w:r>
      <w:r w:rsidR="000F680E" w:rsidRPr="00981550">
        <w:rPr>
          <w:rFonts w:ascii="Arial Narrow" w:eastAsia="Arial Narrow" w:hAnsi="Arial Narrow" w:cs="Arial Narrow"/>
          <w:color w:val="000000" w:themeColor="text1"/>
          <w:lang w:val="es-ES"/>
        </w:rPr>
        <w:t>la elección, además de ser libre, debe darse en condiciones que permitan que sea bien fundada</w:t>
      </w:r>
      <w:r w:rsidRPr="00981550">
        <w:rPr>
          <w:rFonts w:ascii="Arial Narrow" w:eastAsia="Arial Narrow" w:hAnsi="Arial Narrow" w:cs="Arial Narrow"/>
          <w:color w:val="000000" w:themeColor="text1"/>
          <w:lang w:val="es-ES"/>
        </w:rPr>
        <w:t xml:space="preserve">, por lo que </w:t>
      </w:r>
      <w:r w:rsidR="000F680E" w:rsidRPr="00981550">
        <w:rPr>
          <w:rFonts w:ascii="Arial Narrow" w:eastAsia="Arial Narrow" w:hAnsi="Arial Narrow" w:cs="Arial Narrow"/>
          <w:color w:val="000000" w:themeColor="text1"/>
          <w:lang w:val="es-ES"/>
        </w:rPr>
        <w:t>el derecho a escoger los productos a consumir se ve directamente afectado por la información disponible y suministrada sobre estos y sobre sus características.</w:t>
      </w:r>
    </w:p>
    <w:p w14:paraId="61A0F36D" w14:textId="77777777" w:rsidR="000F680E" w:rsidRPr="00981550" w:rsidRDefault="000F680E" w:rsidP="00B7172B">
      <w:pPr>
        <w:ind w:right="50"/>
        <w:rPr>
          <w:rFonts w:ascii="Arial Narrow" w:eastAsia="Arial Narrow" w:hAnsi="Arial Narrow" w:cs="Arial Narrow"/>
          <w:color w:val="000000" w:themeColor="text1"/>
          <w:lang w:val="es-ES"/>
        </w:rPr>
      </w:pPr>
    </w:p>
    <w:p w14:paraId="76A78D49" w14:textId="43885F6E" w:rsidR="000F680E" w:rsidRPr="00981550" w:rsidRDefault="00C9397A" w:rsidP="00D002AE">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w:t>
      </w:r>
      <w:r w:rsidR="00D002AE" w:rsidRPr="00981550">
        <w:rPr>
          <w:rFonts w:ascii="Arial Narrow" w:eastAsia="Arial Narrow" w:hAnsi="Arial Narrow" w:cs="Arial Narrow"/>
          <w:color w:val="000000" w:themeColor="text1"/>
          <w:lang w:val="es-ES"/>
        </w:rPr>
        <w:t xml:space="preserve"> en esos términos, el derecho a la libre elección</w:t>
      </w:r>
      <w:r w:rsidR="00A24D69">
        <w:rPr>
          <w:rFonts w:ascii="Arial Narrow" w:eastAsia="Arial Narrow" w:hAnsi="Arial Narrow" w:cs="Arial Narrow"/>
          <w:color w:val="000000" w:themeColor="text1"/>
          <w:lang w:val="es-ES"/>
        </w:rPr>
        <w:t>,</w:t>
      </w:r>
      <w:r w:rsidR="00D002AE" w:rsidRPr="00981550">
        <w:rPr>
          <w:rFonts w:ascii="Arial Narrow" w:eastAsia="Arial Narrow" w:hAnsi="Arial Narrow" w:cs="Arial Narrow"/>
          <w:color w:val="000000" w:themeColor="text1"/>
          <w:lang w:val="es-ES"/>
        </w:rPr>
        <w:t xml:space="preserve"> </w:t>
      </w:r>
      <w:r w:rsidR="000F680E" w:rsidRPr="00981550">
        <w:rPr>
          <w:rFonts w:ascii="Arial Narrow" w:eastAsia="Arial Narrow" w:hAnsi="Arial Narrow" w:cs="Arial Narrow"/>
          <w:color w:val="000000" w:themeColor="text1"/>
          <w:lang w:val="es-ES"/>
        </w:rPr>
        <w:t>que concuerda con el propósito de las relaciones de consumo</w:t>
      </w:r>
      <w:r w:rsidR="00A24D69">
        <w:rPr>
          <w:rFonts w:ascii="Arial Narrow" w:eastAsia="Arial Narrow" w:hAnsi="Arial Narrow" w:cs="Arial Narrow"/>
          <w:color w:val="000000" w:themeColor="text1"/>
          <w:lang w:val="es-ES"/>
        </w:rPr>
        <w:t>,</w:t>
      </w:r>
      <w:r w:rsidR="000F680E" w:rsidRPr="00981550">
        <w:rPr>
          <w:rFonts w:ascii="Arial Narrow" w:eastAsia="Arial Narrow" w:hAnsi="Arial Narrow" w:cs="Arial Narrow"/>
          <w:color w:val="000000" w:themeColor="text1"/>
          <w:lang w:val="es-ES"/>
        </w:rPr>
        <w:t xml:space="preserve"> </w:t>
      </w:r>
      <w:r w:rsidR="00D002AE" w:rsidRPr="00981550">
        <w:rPr>
          <w:rFonts w:ascii="Arial Narrow" w:eastAsia="Arial Narrow" w:hAnsi="Arial Narrow" w:cs="Arial Narrow"/>
          <w:color w:val="000000" w:themeColor="text1"/>
          <w:lang w:val="es-ES"/>
        </w:rPr>
        <w:t xml:space="preserve">se traduce en </w:t>
      </w:r>
      <w:r w:rsidR="000F680E" w:rsidRPr="00981550">
        <w:rPr>
          <w:rFonts w:ascii="Arial Narrow" w:eastAsia="Arial Narrow" w:hAnsi="Arial Narrow" w:cs="Arial Narrow"/>
          <w:color w:val="000000" w:themeColor="text1"/>
          <w:lang w:val="es-ES"/>
        </w:rPr>
        <w:t>la intención de estas operaciones es satisfacer necesidades. Esto implica que el consumidor decide dentro de la oferta del mercado por aquellos bienes y servicios que puedan suplir sus requerimientos en las circunstancias particulares en las que se encuentre.</w:t>
      </w:r>
    </w:p>
    <w:p w14:paraId="14E430EB" w14:textId="77777777" w:rsidR="000F680E" w:rsidRPr="00981550" w:rsidRDefault="000F680E" w:rsidP="00B7172B">
      <w:pPr>
        <w:ind w:right="50"/>
        <w:rPr>
          <w:rFonts w:ascii="Arial Narrow" w:eastAsia="Arial Narrow" w:hAnsi="Arial Narrow" w:cs="Arial Narrow"/>
          <w:color w:val="000000" w:themeColor="text1"/>
          <w:lang w:val="es-ES"/>
        </w:rPr>
      </w:pPr>
    </w:p>
    <w:p w14:paraId="1135638B" w14:textId="1EF72025" w:rsidR="000F680E" w:rsidRPr="00981550" w:rsidRDefault="00613CC7" w:rsidP="00613CC7">
      <w:pPr>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w:t>
      </w:r>
      <w:r w:rsidR="000F680E" w:rsidRPr="00981550">
        <w:rPr>
          <w:rFonts w:ascii="Arial Narrow" w:eastAsia="Arial Narrow" w:hAnsi="Arial Narrow" w:cs="Arial Narrow"/>
          <w:color w:val="000000" w:themeColor="text1"/>
          <w:lang w:val="es-ES"/>
        </w:rPr>
        <w:t>ue la satisfacción de las necesidades e</w:t>
      </w:r>
      <w:r w:rsidRPr="00981550">
        <w:rPr>
          <w:rFonts w:ascii="Arial Narrow" w:eastAsia="Arial Narrow" w:hAnsi="Arial Narrow" w:cs="Arial Narrow"/>
          <w:color w:val="000000" w:themeColor="text1"/>
          <w:lang w:val="es-ES"/>
        </w:rPr>
        <w:t xml:space="preserve">n tanto es </w:t>
      </w:r>
      <w:r w:rsidR="000F680E" w:rsidRPr="00981550">
        <w:rPr>
          <w:rFonts w:ascii="Arial Narrow" w:eastAsia="Arial Narrow" w:hAnsi="Arial Narrow" w:cs="Arial Narrow"/>
          <w:color w:val="000000" w:themeColor="text1"/>
          <w:lang w:val="es-ES"/>
        </w:rPr>
        <w:t>lo que rige la elección de consumo,</w:t>
      </w:r>
      <w:r w:rsidRPr="00981550">
        <w:rPr>
          <w:rFonts w:ascii="Arial Narrow" w:eastAsia="Arial Narrow" w:hAnsi="Arial Narrow" w:cs="Arial Narrow"/>
          <w:color w:val="000000" w:themeColor="text1"/>
          <w:lang w:val="es-ES"/>
        </w:rPr>
        <w:t xml:space="preserve"> se ve afectada por la</w:t>
      </w:r>
      <w:r w:rsidR="000F680E" w:rsidRPr="00981550">
        <w:rPr>
          <w:rFonts w:ascii="Arial Narrow" w:eastAsia="Arial Narrow" w:hAnsi="Arial Narrow" w:cs="Arial Narrow"/>
          <w:color w:val="000000" w:themeColor="text1"/>
          <w:lang w:val="es-ES"/>
        </w:rPr>
        <w:t xml:space="preserve"> información que se suministre </w:t>
      </w:r>
      <w:r w:rsidRPr="00981550">
        <w:rPr>
          <w:rFonts w:ascii="Arial Narrow" w:eastAsia="Arial Narrow" w:hAnsi="Arial Narrow" w:cs="Arial Narrow"/>
          <w:color w:val="000000" w:themeColor="text1"/>
          <w:lang w:val="es-ES"/>
        </w:rPr>
        <w:t>sobre los productos</w:t>
      </w:r>
      <w:r w:rsidR="000F680E" w:rsidRPr="00981550">
        <w:rPr>
          <w:rFonts w:ascii="Arial Narrow" w:eastAsia="Arial Narrow" w:hAnsi="Arial Narrow" w:cs="Arial Narrow"/>
          <w:color w:val="000000" w:themeColor="text1"/>
          <w:lang w:val="es-ES"/>
        </w:rPr>
        <w:t>. Es así como, la descripción que se haga del servicio, de los componentes que lo conforman y de los elementos utilizados para su prestación, son factores indispensables para que los usuarios puedan comparar la oferta del mercado y determinar su selección.</w:t>
      </w:r>
    </w:p>
    <w:p w14:paraId="48387980" w14:textId="77777777" w:rsidR="000F680E" w:rsidRPr="00981550" w:rsidRDefault="000F680E" w:rsidP="00B7172B">
      <w:pPr>
        <w:ind w:right="50"/>
        <w:rPr>
          <w:rFonts w:ascii="Arial Narrow" w:eastAsia="Arial Narrow" w:hAnsi="Arial Narrow" w:cs="Arial Narrow"/>
          <w:color w:val="000000" w:themeColor="text1"/>
          <w:lang w:val="es-ES"/>
        </w:rPr>
      </w:pPr>
    </w:p>
    <w:p w14:paraId="17FD495B" w14:textId="01D29454" w:rsidR="000F680E" w:rsidRPr="00981550" w:rsidRDefault="00613CC7" w:rsidP="00613CC7">
      <w:pPr>
        <w:tabs>
          <w:tab w:val="left" w:pos="567"/>
          <w:tab w:val="left" w:pos="9360"/>
        </w:tabs>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c</w:t>
      </w:r>
      <w:r w:rsidR="000F680E" w:rsidRPr="00981550">
        <w:rPr>
          <w:rFonts w:ascii="Arial Narrow" w:eastAsia="Arial Narrow" w:hAnsi="Arial Narrow" w:cs="Arial Narrow"/>
          <w:color w:val="000000" w:themeColor="text1"/>
          <w:lang w:val="es-ES"/>
        </w:rPr>
        <w:t>on fundamento en el análisis anterior</w:t>
      </w:r>
      <w:r w:rsidR="00A24D69">
        <w:rPr>
          <w:rFonts w:ascii="Arial Narrow" w:eastAsia="Arial Narrow" w:hAnsi="Arial Narrow" w:cs="Arial Narrow"/>
          <w:color w:val="000000" w:themeColor="text1"/>
          <w:lang w:val="es-ES"/>
        </w:rPr>
        <w:t>,</w:t>
      </w:r>
      <w:r w:rsidR="000F680E" w:rsidRPr="00981550">
        <w:rPr>
          <w:rFonts w:ascii="Arial Narrow" w:eastAsia="Arial Narrow" w:hAnsi="Arial Narrow" w:cs="Arial Narrow"/>
          <w:color w:val="000000" w:themeColor="text1"/>
          <w:lang w:val="es-ES"/>
        </w:rPr>
        <w:t xml:space="preserve"> se pueden cotejar las </w:t>
      </w:r>
      <w:r w:rsidR="000F680E" w:rsidRPr="00BF71E6">
        <w:rPr>
          <w:rFonts w:ascii="Arial Narrow" w:eastAsia="Arial Narrow" w:hAnsi="Arial Narrow" w:cs="Arial Narrow"/>
          <w:color w:val="000000" w:themeColor="text1"/>
          <w:lang w:val="es-ES"/>
        </w:rPr>
        <w:t>relaciones directas</w:t>
      </w:r>
      <w:r w:rsidR="000F680E" w:rsidRPr="00981550">
        <w:rPr>
          <w:rFonts w:ascii="Arial Narrow" w:eastAsia="Arial Narrow" w:hAnsi="Arial Narrow" w:cs="Arial Narrow"/>
          <w:color w:val="000000" w:themeColor="text1"/>
          <w:lang w:val="es-ES"/>
        </w:rPr>
        <w:t xml:space="preserve"> entre las normas en materia de protección al usuario del sector del transporte aére</w:t>
      </w:r>
      <w:r w:rsidR="000F680E" w:rsidRPr="00261766">
        <w:rPr>
          <w:rFonts w:ascii="Arial Narrow" w:eastAsia="Arial Narrow" w:hAnsi="Arial Narrow" w:cs="Arial Narrow"/>
          <w:color w:val="000000" w:themeColor="text1"/>
          <w:lang w:val="es-ES"/>
        </w:rPr>
        <w:t xml:space="preserve">o, que permiten concluir que las aerolíneas y, por consecuencia, </w:t>
      </w:r>
      <w:r w:rsidR="00A24D69" w:rsidRPr="00261766">
        <w:rPr>
          <w:rFonts w:ascii="Arial Narrow" w:eastAsia="Arial Narrow" w:hAnsi="Arial Narrow" w:cs="Arial Narrow"/>
          <w:color w:val="000000" w:themeColor="text1"/>
          <w:lang w:val="es-ES"/>
        </w:rPr>
        <w:t>los intermediarios</w:t>
      </w:r>
      <w:r w:rsidR="00A24D69" w:rsidRPr="00261766">
        <w:rPr>
          <w:rFonts w:ascii="Arial Narrow" w:eastAsia="Arial Narrow" w:hAnsi="Arial Narrow" w:cs="Arial Narrow"/>
          <w:color w:val="000000" w:themeColor="text1"/>
          <w:lang w:val="es-ES"/>
        </w:rPr>
        <w:t xml:space="preserve"> y </w:t>
      </w:r>
      <w:r w:rsidR="000F680E" w:rsidRPr="00261766">
        <w:rPr>
          <w:rFonts w:ascii="Arial Narrow" w:eastAsia="Arial Narrow" w:hAnsi="Arial Narrow" w:cs="Arial Narrow"/>
          <w:color w:val="000000" w:themeColor="text1"/>
          <w:lang w:val="es-ES"/>
        </w:rPr>
        <w:t>las agencias de viajes,</w:t>
      </w:r>
      <w:r w:rsidR="000F680E" w:rsidRPr="00981550">
        <w:rPr>
          <w:rFonts w:ascii="Arial Narrow" w:eastAsia="Arial Narrow" w:hAnsi="Arial Narrow" w:cs="Arial Narrow"/>
          <w:color w:val="000000" w:themeColor="text1"/>
          <w:lang w:val="es-ES"/>
        </w:rPr>
        <w:t xml:space="preserve"> están obligados a suministrar información de manera específica y general en toda la relación de consumo, de forma tal que le permita al usuario ejercer su libre elección.</w:t>
      </w:r>
    </w:p>
    <w:p w14:paraId="6AF3F349" w14:textId="31B14EBA" w:rsidR="000F680E" w:rsidRPr="00981550" w:rsidRDefault="000F680E" w:rsidP="007F7013">
      <w:pPr>
        <w:ind w:right="50"/>
        <w:jc w:val="both"/>
        <w:rPr>
          <w:rFonts w:ascii="Arial Narrow" w:eastAsia="Arial Narrow" w:hAnsi="Arial Narrow" w:cs="Arial Narrow"/>
          <w:color w:val="000000" w:themeColor="text1"/>
          <w:lang w:val="es-ES"/>
        </w:rPr>
      </w:pPr>
    </w:p>
    <w:p w14:paraId="40F49963" w14:textId="0E54F8F1" w:rsidR="007F7013" w:rsidRPr="00981550" w:rsidRDefault="008441D8" w:rsidP="007F7013">
      <w:pPr>
        <w:tabs>
          <w:tab w:val="left" w:pos="426"/>
          <w:tab w:val="left" w:pos="567"/>
          <w:tab w:val="left" w:pos="9360"/>
        </w:tabs>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Que esta Superintendencia </w:t>
      </w:r>
      <w:r w:rsidR="007F7013" w:rsidRPr="00981550">
        <w:rPr>
          <w:rFonts w:ascii="Arial Narrow" w:eastAsia="Arial Narrow" w:hAnsi="Arial Narrow" w:cs="Arial Narrow"/>
          <w:color w:val="000000" w:themeColor="text1"/>
          <w:lang w:val="es-ES"/>
        </w:rPr>
        <w:t>tuvo conocimiento</w:t>
      </w:r>
      <w:r w:rsidR="00C04565">
        <w:rPr>
          <w:rFonts w:ascii="Arial Narrow" w:eastAsia="Arial Narrow" w:hAnsi="Arial Narrow" w:cs="Arial Narrow"/>
          <w:color w:val="000000" w:themeColor="text1"/>
          <w:lang w:val="es-ES"/>
        </w:rPr>
        <w:t xml:space="preserve"> por diferentes canales</w:t>
      </w:r>
      <w:r w:rsidR="007F7013" w:rsidRPr="00981550">
        <w:rPr>
          <w:rFonts w:ascii="Arial Narrow" w:eastAsia="Arial Narrow" w:hAnsi="Arial Narrow" w:cs="Arial Narrow"/>
          <w:color w:val="000000" w:themeColor="text1"/>
          <w:lang w:val="es-ES"/>
        </w:rPr>
        <w:t>,</w:t>
      </w:r>
      <w:r w:rsidR="00C04565">
        <w:rPr>
          <w:rFonts w:ascii="Arial Narrow" w:eastAsia="Arial Narrow" w:hAnsi="Arial Narrow" w:cs="Arial Narrow"/>
          <w:color w:val="000000" w:themeColor="text1"/>
          <w:lang w:val="es-ES"/>
        </w:rPr>
        <w:t xml:space="preserve"> pero, especialmente,</w:t>
      </w:r>
      <w:r w:rsidR="007F7013" w:rsidRPr="00981550">
        <w:rPr>
          <w:rFonts w:ascii="Arial Narrow" w:eastAsia="Arial Narrow" w:hAnsi="Arial Narrow" w:cs="Arial Narrow"/>
          <w:color w:val="000000" w:themeColor="text1"/>
          <w:lang w:val="es-ES"/>
        </w:rPr>
        <w:t xml:space="preserve"> </w:t>
      </w:r>
      <w:r w:rsidR="00C04565">
        <w:rPr>
          <w:rFonts w:ascii="Arial Narrow" w:eastAsia="Arial Narrow" w:hAnsi="Arial Narrow" w:cs="Arial Narrow"/>
          <w:color w:val="000000" w:themeColor="text1"/>
          <w:lang w:val="es-ES"/>
        </w:rPr>
        <w:t>por</w:t>
      </w:r>
      <w:r w:rsidR="007F7013" w:rsidRPr="00981550">
        <w:rPr>
          <w:rFonts w:ascii="Arial Narrow" w:eastAsia="Arial Narrow" w:hAnsi="Arial Narrow" w:cs="Arial Narrow"/>
          <w:color w:val="000000" w:themeColor="text1"/>
          <w:lang w:val="es-ES"/>
        </w:rPr>
        <w:t xml:space="preserve"> diversos mensajes difundidos en las redes sociales, sobre las inconformidades </w:t>
      </w:r>
      <w:r w:rsidR="00C04565">
        <w:rPr>
          <w:rFonts w:ascii="Arial Narrow" w:eastAsia="Arial Narrow" w:hAnsi="Arial Narrow" w:cs="Arial Narrow"/>
          <w:color w:val="000000" w:themeColor="text1"/>
          <w:lang w:val="es-ES"/>
        </w:rPr>
        <w:t>que genera para</w:t>
      </w:r>
      <w:r w:rsidR="007F7013" w:rsidRPr="00981550">
        <w:rPr>
          <w:rFonts w:ascii="Arial Narrow" w:eastAsia="Arial Narrow" w:hAnsi="Arial Narrow" w:cs="Arial Narrow"/>
          <w:color w:val="000000" w:themeColor="text1"/>
          <w:lang w:val="es-ES"/>
        </w:rPr>
        <w:t xml:space="preserve"> </w:t>
      </w:r>
      <w:r w:rsidR="004A1E53">
        <w:rPr>
          <w:rFonts w:ascii="Arial Narrow" w:eastAsia="Arial Narrow" w:hAnsi="Arial Narrow" w:cs="Arial Narrow"/>
          <w:color w:val="000000" w:themeColor="text1"/>
          <w:lang w:val="es-ES"/>
        </w:rPr>
        <w:t>algun</w:t>
      </w:r>
      <w:r w:rsidR="007F7013" w:rsidRPr="00981550">
        <w:rPr>
          <w:rFonts w:ascii="Arial Narrow" w:eastAsia="Arial Narrow" w:hAnsi="Arial Narrow" w:cs="Arial Narrow"/>
          <w:color w:val="000000" w:themeColor="text1"/>
          <w:lang w:val="es-ES"/>
        </w:rPr>
        <w:t xml:space="preserve">os </w:t>
      </w:r>
      <w:r w:rsidR="00C04565">
        <w:rPr>
          <w:rFonts w:ascii="Arial Narrow" w:eastAsia="Arial Narrow" w:hAnsi="Arial Narrow" w:cs="Arial Narrow"/>
          <w:color w:val="000000" w:themeColor="text1"/>
          <w:lang w:val="es-ES"/>
        </w:rPr>
        <w:t xml:space="preserve">usuarios </w:t>
      </w:r>
      <w:r w:rsidR="007F7013" w:rsidRPr="00981550">
        <w:rPr>
          <w:rFonts w:ascii="Arial Narrow" w:eastAsia="Arial Narrow" w:hAnsi="Arial Narrow" w:cs="Arial Narrow"/>
          <w:color w:val="000000" w:themeColor="text1"/>
          <w:lang w:val="es-ES"/>
        </w:rPr>
        <w:t xml:space="preserve">el espacio </w:t>
      </w:r>
      <w:r w:rsidR="00C04565">
        <w:rPr>
          <w:rFonts w:ascii="Arial Narrow" w:eastAsia="Arial Narrow" w:hAnsi="Arial Narrow" w:cs="Arial Narrow"/>
          <w:color w:val="000000" w:themeColor="text1"/>
          <w:lang w:val="es-ES"/>
        </w:rPr>
        <w:t xml:space="preserve">que existe entre las filas de </w:t>
      </w:r>
      <w:r w:rsidR="007F7013" w:rsidRPr="00981550">
        <w:rPr>
          <w:rFonts w:ascii="Arial Narrow" w:eastAsia="Arial Narrow" w:hAnsi="Arial Narrow" w:cs="Arial Narrow"/>
          <w:color w:val="000000" w:themeColor="text1"/>
          <w:lang w:val="es-ES"/>
        </w:rPr>
        <w:t>las sillas</w:t>
      </w:r>
      <w:r w:rsidR="004A1E53">
        <w:rPr>
          <w:rFonts w:ascii="Arial Narrow" w:eastAsia="Arial Narrow" w:hAnsi="Arial Narrow" w:cs="Arial Narrow"/>
          <w:color w:val="000000" w:themeColor="text1"/>
          <w:lang w:val="es-ES"/>
        </w:rPr>
        <w:t xml:space="preserve"> de</w:t>
      </w:r>
      <w:r w:rsidR="00C04565">
        <w:rPr>
          <w:rFonts w:ascii="Arial Narrow" w:eastAsia="Arial Narrow" w:hAnsi="Arial Narrow" w:cs="Arial Narrow"/>
          <w:color w:val="000000" w:themeColor="text1"/>
          <w:lang w:val="es-ES"/>
        </w:rPr>
        <w:t xml:space="preserve"> diferentes</w:t>
      </w:r>
      <w:r w:rsidR="007F7013" w:rsidRPr="00981550">
        <w:rPr>
          <w:rFonts w:ascii="Arial Narrow" w:eastAsia="Arial Narrow" w:hAnsi="Arial Narrow" w:cs="Arial Narrow"/>
          <w:color w:val="000000" w:themeColor="text1"/>
          <w:lang w:val="es-ES"/>
        </w:rPr>
        <w:t xml:space="preserve"> aeronaves</w:t>
      </w:r>
      <w:r w:rsidR="00C04565">
        <w:rPr>
          <w:rFonts w:ascii="Arial Narrow" w:eastAsia="Arial Narrow" w:hAnsi="Arial Narrow" w:cs="Arial Narrow"/>
          <w:color w:val="000000" w:themeColor="text1"/>
          <w:lang w:val="es-ES"/>
        </w:rPr>
        <w:t xml:space="preserve">, </w:t>
      </w:r>
      <w:r w:rsidR="004A1E53">
        <w:rPr>
          <w:rFonts w:ascii="Arial Narrow" w:eastAsia="Arial Narrow" w:hAnsi="Arial Narrow" w:cs="Arial Narrow"/>
          <w:color w:val="000000" w:themeColor="text1"/>
          <w:lang w:val="es-ES"/>
        </w:rPr>
        <w:t>situación que</w:t>
      </w:r>
      <w:r w:rsidR="00C04565">
        <w:rPr>
          <w:rFonts w:ascii="Arial Narrow" w:eastAsia="Arial Narrow" w:hAnsi="Arial Narrow" w:cs="Arial Narrow"/>
          <w:color w:val="000000" w:themeColor="text1"/>
          <w:lang w:val="es-ES"/>
        </w:rPr>
        <w:t xml:space="preserve"> consideraban al preciso momento</w:t>
      </w:r>
      <w:r w:rsidR="007F7013" w:rsidRPr="00981550">
        <w:rPr>
          <w:rFonts w:ascii="Arial Narrow" w:eastAsia="Arial Narrow" w:hAnsi="Arial Narrow" w:cs="Arial Narrow"/>
          <w:color w:val="000000" w:themeColor="text1"/>
          <w:lang w:val="es-ES"/>
        </w:rPr>
        <w:t xml:space="preserve"> </w:t>
      </w:r>
      <w:r w:rsidR="00C04565">
        <w:rPr>
          <w:rFonts w:ascii="Arial Narrow" w:eastAsia="Arial Narrow" w:hAnsi="Arial Narrow" w:cs="Arial Narrow"/>
          <w:color w:val="000000" w:themeColor="text1"/>
          <w:lang w:val="es-ES"/>
        </w:rPr>
        <w:t>de</w:t>
      </w:r>
      <w:r w:rsidR="007F7013" w:rsidRPr="00981550">
        <w:rPr>
          <w:rFonts w:ascii="Arial Narrow" w:eastAsia="Arial Narrow" w:hAnsi="Arial Narrow" w:cs="Arial Narrow"/>
          <w:color w:val="000000" w:themeColor="text1"/>
          <w:lang w:val="es-ES"/>
        </w:rPr>
        <w:t xml:space="preserve"> viajar en el transporte público regular de pasajeros en el modo aéreo. </w:t>
      </w:r>
    </w:p>
    <w:p w14:paraId="4E128F0A" w14:textId="77777777" w:rsidR="007F7013" w:rsidRPr="00981550" w:rsidRDefault="007F7013" w:rsidP="007F7013">
      <w:pPr>
        <w:tabs>
          <w:tab w:val="left" w:pos="426"/>
          <w:tab w:val="left" w:pos="567"/>
          <w:tab w:val="left" w:pos="9360"/>
        </w:tabs>
        <w:ind w:right="50"/>
        <w:jc w:val="both"/>
        <w:rPr>
          <w:rFonts w:ascii="Arial Narrow" w:eastAsia="Arial Narrow" w:hAnsi="Arial Narrow" w:cs="Arial Narrow"/>
          <w:color w:val="000000" w:themeColor="text1"/>
          <w:lang w:val="es-ES"/>
        </w:rPr>
      </w:pPr>
    </w:p>
    <w:p w14:paraId="575ABBC9" w14:textId="3D5AF635" w:rsidR="007F7013" w:rsidRPr="00981550" w:rsidRDefault="004A1E53" w:rsidP="007F7013">
      <w:pPr>
        <w:tabs>
          <w:tab w:val="left" w:pos="426"/>
          <w:tab w:val="left" w:pos="567"/>
          <w:tab w:val="left" w:pos="9360"/>
        </w:tabs>
        <w:ind w:right="50"/>
        <w:jc w:val="both"/>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Es así q</w:t>
      </w:r>
      <w:r w:rsidR="007F7013" w:rsidRPr="00981550">
        <w:rPr>
          <w:rFonts w:ascii="Arial Narrow" w:eastAsia="Arial Narrow" w:hAnsi="Arial Narrow" w:cs="Arial Narrow"/>
          <w:color w:val="000000" w:themeColor="text1"/>
          <w:lang w:val="es-ES"/>
        </w:rPr>
        <w:t xml:space="preserve">ue, en una verificación oficiosa y general, se encontraron diversos mensajes difundidos en las redes sociales Twitter y Facebook por parte de personas que, al parecer, </w:t>
      </w:r>
      <w:r>
        <w:rPr>
          <w:rFonts w:ascii="Arial Narrow" w:eastAsia="Arial Narrow" w:hAnsi="Arial Narrow" w:cs="Arial Narrow"/>
          <w:color w:val="000000" w:themeColor="text1"/>
          <w:lang w:val="es-ES"/>
        </w:rPr>
        <w:t>luego de</w:t>
      </w:r>
      <w:r w:rsidR="007F7013" w:rsidRPr="00981550">
        <w:rPr>
          <w:rFonts w:ascii="Arial Narrow" w:eastAsia="Arial Narrow" w:hAnsi="Arial Narrow" w:cs="Arial Narrow"/>
          <w:color w:val="000000" w:themeColor="text1"/>
          <w:lang w:val="es-ES"/>
        </w:rPr>
        <w:t xml:space="preserve"> adquiri</w:t>
      </w:r>
      <w:r>
        <w:rPr>
          <w:rFonts w:ascii="Arial Narrow" w:eastAsia="Arial Narrow" w:hAnsi="Arial Narrow" w:cs="Arial Narrow"/>
          <w:color w:val="000000" w:themeColor="text1"/>
          <w:lang w:val="es-ES"/>
        </w:rPr>
        <w:t xml:space="preserve">r </w:t>
      </w:r>
      <w:r w:rsidR="00E22AEB">
        <w:rPr>
          <w:rFonts w:ascii="Arial Narrow" w:eastAsia="Arial Narrow" w:hAnsi="Arial Narrow" w:cs="Arial Narrow"/>
          <w:color w:val="000000" w:themeColor="text1"/>
          <w:lang w:val="es-ES"/>
        </w:rPr>
        <w:t xml:space="preserve">y/o contratar </w:t>
      </w:r>
      <w:r w:rsidR="007F7013" w:rsidRPr="00981550">
        <w:rPr>
          <w:rFonts w:ascii="Arial Narrow" w:eastAsia="Arial Narrow" w:hAnsi="Arial Narrow" w:cs="Arial Narrow"/>
          <w:color w:val="000000" w:themeColor="text1"/>
          <w:lang w:val="es-ES"/>
        </w:rPr>
        <w:t xml:space="preserve">el servicio de transporte con algunas aerolíneas, se encontraron con que posiblemente (i) la información ofrecida por las empresas no habría permitido prever que las características de los servicios no suplían </w:t>
      </w:r>
      <w:r w:rsidR="00E22AEB">
        <w:rPr>
          <w:rFonts w:ascii="Arial Narrow" w:eastAsia="Arial Narrow" w:hAnsi="Arial Narrow" w:cs="Arial Narrow"/>
          <w:color w:val="000000" w:themeColor="text1"/>
          <w:lang w:val="es-ES"/>
        </w:rPr>
        <w:t xml:space="preserve">el total de </w:t>
      </w:r>
      <w:r w:rsidR="007F7013" w:rsidRPr="00981550">
        <w:rPr>
          <w:rFonts w:ascii="Arial Narrow" w:eastAsia="Arial Narrow" w:hAnsi="Arial Narrow" w:cs="Arial Narrow"/>
          <w:color w:val="000000" w:themeColor="text1"/>
          <w:lang w:val="es-ES"/>
        </w:rPr>
        <w:t>sus necesidades; o (</w:t>
      </w:r>
      <w:proofErr w:type="spellStart"/>
      <w:r w:rsidR="007F7013" w:rsidRPr="00981550">
        <w:rPr>
          <w:rFonts w:ascii="Arial Narrow" w:eastAsia="Arial Narrow" w:hAnsi="Arial Narrow" w:cs="Arial Narrow"/>
          <w:color w:val="000000" w:themeColor="text1"/>
          <w:lang w:val="es-ES"/>
        </w:rPr>
        <w:t>ii</w:t>
      </w:r>
      <w:proofErr w:type="spellEnd"/>
      <w:r w:rsidR="007F7013" w:rsidRPr="00981550">
        <w:rPr>
          <w:rFonts w:ascii="Arial Narrow" w:eastAsia="Arial Narrow" w:hAnsi="Arial Narrow" w:cs="Arial Narrow"/>
          <w:color w:val="000000" w:themeColor="text1"/>
          <w:lang w:val="es-ES"/>
        </w:rPr>
        <w:t xml:space="preserve">) que el suministro de información sobre los servicios ofrecidos al público, sus características y las expectativas derivadas </w:t>
      </w:r>
      <w:r w:rsidR="00E22AEB">
        <w:rPr>
          <w:rFonts w:ascii="Arial Narrow" w:eastAsia="Arial Narrow" w:hAnsi="Arial Narrow" w:cs="Arial Narrow"/>
          <w:color w:val="000000" w:themeColor="text1"/>
          <w:lang w:val="es-ES"/>
        </w:rPr>
        <w:t xml:space="preserve">de lo contratado </w:t>
      </w:r>
      <w:r w:rsidR="007F7013" w:rsidRPr="00981550">
        <w:rPr>
          <w:rFonts w:ascii="Arial Narrow" w:eastAsia="Arial Narrow" w:hAnsi="Arial Narrow" w:cs="Arial Narrow"/>
          <w:color w:val="000000" w:themeColor="text1"/>
          <w:lang w:val="es-ES"/>
        </w:rPr>
        <w:t xml:space="preserve">podrían no corresponder con la realidad del </w:t>
      </w:r>
      <w:r w:rsidR="00E22AEB">
        <w:rPr>
          <w:rFonts w:ascii="Arial Narrow" w:eastAsia="Arial Narrow" w:hAnsi="Arial Narrow" w:cs="Arial Narrow"/>
          <w:color w:val="000000" w:themeColor="text1"/>
          <w:lang w:val="es-ES"/>
        </w:rPr>
        <w:t xml:space="preserve">servicio de </w:t>
      </w:r>
      <w:r w:rsidR="007F7013" w:rsidRPr="00981550">
        <w:rPr>
          <w:rFonts w:ascii="Arial Narrow" w:eastAsia="Arial Narrow" w:hAnsi="Arial Narrow" w:cs="Arial Narrow"/>
          <w:color w:val="000000" w:themeColor="text1"/>
          <w:lang w:val="es-ES"/>
        </w:rPr>
        <w:t>transporte, tal como se expone a continuación:</w:t>
      </w:r>
    </w:p>
    <w:p w14:paraId="0FE12501" w14:textId="7E8697B2" w:rsidR="004A1E53" w:rsidRDefault="004A1E53" w:rsidP="007F7013">
      <w:pPr>
        <w:tabs>
          <w:tab w:val="left" w:pos="426"/>
          <w:tab w:val="left" w:pos="567"/>
          <w:tab w:val="left" w:pos="9360"/>
        </w:tabs>
        <w:ind w:right="-426"/>
        <w:jc w:val="center"/>
        <w:rPr>
          <w:rFonts w:ascii="Arial Narrow" w:eastAsia="Arial Narrow" w:hAnsi="Arial Narrow" w:cs="Arial Narrow"/>
          <w:i/>
          <w:iCs/>
          <w:color w:val="000000" w:themeColor="text1"/>
          <w:sz w:val="20"/>
          <w:szCs w:val="20"/>
          <w:lang w:val="es-ES"/>
        </w:rPr>
      </w:pPr>
    </w:p>
    <w:p w14:paraId="11962FB5" w14:textId="1E0D9B52" w:rsidR="007F7013" w:rsidRPr="00E22AEB" w:rsidRDefault="007F7013" w:rsidP="007F7013">
      <w:pPr>
        <w:tabs>
          <w:tab w:val="left" w:pos="426"/>
          <w:tab w:val="left" w:pos="567"/>
          <w:tab w:val="left" w:pos="9360"/>
        </w:tabs>
        <w:ind w:right="-426"/>
        <w:jc w:val="center"/>
        <w:rPr>
          <w:rFonts w:ascii="Arial Narrow" w:eastAsia="Arial Narrow" w:hAnsi="Arial Narrow" w:cs="Arial Narrow"/>
          <w:color w:val="000000" w:themeColor="text1"/>
          <w:lang w:val="es-ES"/>
        </w:rPr>
      </w:pPr>
      <w:r w:rsidRPr="00E22AEB">
        <w:rPr>
          <w:rFonts w:ascii="Arial Narrow" w:eastAsia="Arial Narrow" w:hAnsi="Arial Narrow" w:cs="Arial Narrow"/>
          <w:color w:val="000000" w:themeColor="text1"/>
          <w:lang w:val="es-ES"/>
        </w:rPr>
        <w:t>Tabla 1: Relación de Publicaciones en Diferentes Redes Sociales</w:t>
      </w:r>
    </w:p>
    <w:p w14:paraId="0B0C4992" w14:textId="77777777" w:rsidR="00E22AEB" w:rsidRPr="00E22AEB" w:rsidRDefault="00E22AEB" w:rsidP="007F7013">
      <w:pPr>
        <w:tabs>
          <w:tab w:val="left" w:pos="426"/>
          <w:tab w:val="left" w:pos="567"/>
          <w:tab w:val="left" w:pos="9360"/>
        </w:tabs>
        <w:ind w:right="-426"/>
        <w:jc w:val="center"/>
        <w:rPr>
          <w:rFonts w:ascii="Arial Narrow" w:eastAsia="Arial Narrow" w:hAnsi="Arial Narrow" w:cs="Arial Narrow"/>
          <w:color w:val="000000" w:themeColor="text1"/>
          <w:sz w:val="20"/>
          <w:szCs w:val="20"/>
          <w:lang w:val="es-ES"/>
        </w:rPr>
      </w:pP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77"/>
        <w:gridCol w:w="6804"/>
      </w:tblGrid>
      <w:tr w:rsidR="007F7013" w:rsidRPr="00981550" w14:paraId="02EF8C57"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B0FECE" w14:textId="77777777" w:rsidR="007F7013" w:rsidRPr="00981550" w:rsidRDefault="007F7013" w:rsidP="007F7013">
            <w:pPr>
              <w:tabs>
                <w:tab w:val="left" w:pos="426"/>
                <w:tab w:val="left" w:pos="567"/>
                <w:tab w:val="left" w:pos="9360"/>
              </w:tabs>
              <w:ind w:right="-149"/>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C0CB0"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@oscarestupinanr</w:t>
            </w:r>
          </w:p>
        </w:tc>
      </w:tr>
      <w:tr w:rsidR="007F7013" w:rsidRPr="00981550" w14:paraId="39543DF1"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E79543" w14:textId="77777777" w:rsidR="007F7013" w:rsidRPr="00981550" w:rsidRDefault="007F7013" w:rsidP="007F7013">
            <w:pPr>
              <w:tabs>
                <w:tab w:val="left" w:pos="426"/>
                <w:tab w:val="left" w:pos="567"/>
                <w:tab w:val="left" w:pos="9360"/>
              </w:tabs>
              <w:ind w:right="-149"/>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5F2E6"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https://twitter.com/oscarestupinanr/status/1471820376963526658</w:t>
            </w:r>
          </w:p>
        </w:tc>
      </w:tr>
      <w:tr w:rsidR="007F7013" w:rsidRPr="00981550" w14:paraId="639AF38A"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D91EF7" w14:textId="77777777" w:rsidR="007F7013" w:rsidRPr="00981550" w:rsidRDefault="007F7013" w:rsidP="007F7013">
            <w:pPr>
              <w:tabs>
                <w:tab w:val="left" w:pos="426"/>
                <w:tab w:val="left" w:pos="567"/>
                <w:tab w:val="left" w:pos="9360"/>
              </w:tabs>
              <w:ind w:right="-149"/>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5D074"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6DAF56A5"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A7DE9A5"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5B794A16"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lastRenderedPageBreak/>
              <w:drawing>
                <wp:inline distT="0" distB="0" distL="0" distR="0" wp14:anchorId="23BF70AB" wp14:editId="3434FCA9">
                  <wp:extent cx="3371850" cy="1678900"/>
                  <wp:effectExtent l="0" t="0" r="0" b="0"/>
                  <wp:docPr id="349046385" name="Picture 34904638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46385" name="Picture 349046385" descr="Interfaz de usuario gráfica, Texto, Aplicación, Correo electrón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389064" cy="1687471"/>
                          </a:xfrm>
                          <a:prstGeom prst="rect">
                            <a:avLst/>
                          </a:prstGeom>
                        </pic:spPr>
                      </pic:pic>
                    </a:graphicData>
                  </a:graphic>
                </wp:inline>
              </w:drawing>
            </w:r>
          </w:p>
          <w:p w14:paraId="571C2474"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4681A57F"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9BF658"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6784B"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@Nicolasmayorga</w:t>
            </w:r>
          </w:p>
        </w:tc>
      </w:tr>
      <w:tr w:rsidR="007F7013" w:rsidRPr="00981550" w14:paraId="3878BD27"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6C137"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F5124"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https://twitter.com/Nicolasmayorga/status/1453327736425127947</w:t>
            </w:r>
          </w:p>
        </w:tc>
      </w:tr>
      <w:tr w:rsidR="007F7013" w:rsidRPr="00981550" w14:paraId="64193DD3"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D4A4D"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182A3D"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417928FF"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765B56C"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53EDCE0B"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231E0B31" wp14:editId="3B6A27B3">
                  <wp:extent cx="3248025" cy="954108"/>
                  <wp:effectExtent l="0" t="0" r="0" b="0"/>
                  <wp:docPr id="1265998777" name="Picture 1265998777" descr="Interfaz de usuario gráfica&#10;Tweet de usuario.&#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98777" name="Picture 1265998777" descr="Interfaz de usuario gráfica&#10;Tweet de usuario.&#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3278146" cy="962956"/>
                          </a:xfrm>
                          <a:prstGeom prst="rect">
                            <a:avLst/>
                          </a:prstGeom>
                        </pic:spPr>
                      </pic:pic>
                    </a:graphicData>
                  </a:graphic>
                </wp:inline>
              </w:drawing>
            </w:r>
          </w:p>
          <w:p w14:paraId="650665B8"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59FBD6A2"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26A0B7"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bookmarkStart w:id="1" w:name="_Hlk92452247"/>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083C4"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@IngJulioGuevara</w:t>
            </w:r>
          </w:p>
        </w:tc>
      </w:tr>
      <w:tr w:rsidR="007F7013" w:rsidRPr="00981550" w14:paraId="71ED75A8"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5FC4A"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C6AE4"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https://twitter.com/IngJulioGuevara/status/1451870263046508548</w:t>
            </w:r>
          </w:p>
        </w:tc>
      </w:tr>
      <w:tr w:rsidR="007F7013" w:rsidRPr="00981550" w14:paraId="374F36C9"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79D26"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4A308"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70FAEBCB"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4F57E6E"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090031C2"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61F6401C" wp14:editId="1DD463B2">
                  <wp:extent cx="3276600" cy="1440418"/>
                  <wp:effectExtent l="0" t="0" r="0" b="7620"/>
                  <wp:docPr id="1724702355" name="Picture 1724702355" descr="Interfaz de usuario gráfica, Texto, Aplicación&#10;Tweet de usuario.&#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02355" name="Picture 1724702355" descr="Interfaz de usuario gráfica, Texto, Aplicación&#10;Tweet de usuario.&#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292282" cy="1447312"/>
                          </a:xfrm>
                          <a:prstGeom prst="rect">
                            <a:avLst/>
                          </a:prstGeom>
                        </pic:spPr>
                      </pic:pic>
                    </a:graphicData>
                  </a:graphic>
                </wp:inline>
              </w:drawing>
            </w:r>
          </w:p>
          <w:p w14:paraId="67819340"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bookmarkEnd w:id="1"/>
      <w:tr w:rsidR="007F7013" w:rsidRPr="00981550" w14:paraId="1643B140"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4BA03"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D0FB41"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@PamelaForeroB</w:t>
            </w:r>
          </w:p>
        </w:tc>
      </w:tr>
      <w:tr w:rsidR="007F7013" w:rsidRPr="00981550" w14:paraId="14CA127C"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F3A66A"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3F2E5"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https://twitter.com/PamelaForeroB/status/1474714959682674690</w:t>
            </w:r>
          </w:p>
        </w:tc>
      </w:tr>
      <w:tr w:rsidR="007F7013" w:rsidRPr="00981550" w14:paraId="64033DDC"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33E9FA"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3E7E0"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3EEC67AD"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B6917AE"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39BE6A98"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7461A9ED" wp14:editId="5E08F997">
                  <wp:extent cx="3771900" cy="3127534"/>
                  <wp:effectExtent l="0" t="0" r="0" b="0"/>
                  <wp:docPr id="500794009" name="Picture 500794009" descr="Interfaz de usuario gráfica, Texto, Aplicación&#10;Tweet de usuario.&#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94009" name="Picture 500794009" descr="Interfaz de usuario gráfica, Texto, Aplicación&#10;Tweet de usuario.&#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779150" cy="3133545"/>
                          </a:xfrm>
                          <a:prstGeom prst="rect">
                            <a:avLst/>
                          </a:prstGeom>
                        </pic:spPr>
                      </pic:pic>
                    </a:graphicData>
                  </a:graphic>
                </wp:inline>
              </w:drawing>
            </w:r>
          </w:p>
          <w:p w14:paraId="590C10C6"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356AB0E9"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23955"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E316C"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@IdeasPuzzle</w:t>
            </w:r>
          </w:p>
        </w:tc>
      </w:tr>
      <w:tr w:rsidR="007F7013" w:rsidRPr="00981550" w14:paraId="4A4FDD66"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1A8B8"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827F07"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https://twitter.com/IdeasPuzzle/status/1474751214478835718</w:t>
            </w:r>
          </w:p>
        </w:tc>
      </w:tr>
      <w:tr w:rsidR="007F7013" w:rsidRPr="00981550" w14:paraId="14DC13A5"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D722F"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427700"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0726F58C"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9EA4FD8"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0D06066F"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3D8CE5B5" wp14:editId="61552678">
                  <wp:extent cx="2857500" cy="4572000"/>
                  <wp:effectExtent l="0" t="0" r="0" b="0"/>
                  <wp:docPr id="974004880" name="Picture 974004880" descr="Captura de pantalla de un celular en la mano&#10;Tweet de usuario.&#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04880" name="Picture 974004880" descr="Captura de pantalla de un celular en la mano&#10;Tweet de usuario.&#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57500" cy="4572000"/>
                          </a:xfrm>
                          <a:prstGeom prst="rect">
                            <a:avLst/>
                          </a:prstGeom>
                        </pic:spPr>
                      </pic:pic>
                    </a:graphicData>
                  </a:graphic>
                </wp:inline>
              </w:drawing>
            </w:r>
          </w:p>
          <w:p w14:paraId="3B31988E"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p w14:paraId="78B65D51"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5C86BECE"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A6BEEB"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F72D04"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@Mauro96298139</w:t>
            </w:r>
          </w:p>
        </w:tc>
      </w:tr>
      <w:tr w:rsidR="007F7013" w:rsidRPr="00981550" w14:paraId="08926C92"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52C233"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0DE71"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https://twitter.com/Mauro96298139/status/1478163472311590917</w:t>
            </w:r>
          </w:p>
        </w:tc>
      </w:tr>
      <w:tr w:rsidR="007F7013" w:rsidRPr="00981550" w14:paraId="1759CFEC"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BD682"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411F48"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1B07C24C"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B8A3E24"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317EDEC5" w14:textId="7C595BE1"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4F1B967B" wp14:editId="43C80C3C">
                  <wp:extent cx="3543300" cy="1863270"/>
                  <wp:effectExtent l="0" t="0" r="0" b="3810"/>
                  <wp:docPr id="5" name="Imagen 5" descr="Tweet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et de usuari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0381" cy="1866993"/>
                          </a:xfrm>
                          <a:prstGeom prst="rect">
                            <a:avLst/>
                          </a:prstGeom>
                          <a:noFill/>
                          <a:ln>
                            <a:noFill/>
                          </a:ln>
                        </pic:spPr>
                      </pic:pic>
                    </a:graphicData>
                  </a:graphic>
                </wp:inline>
              </w:drawing>
            </w:r>
          </w:p>
          <w:p w14:paraId="6B34F06C"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p w14:paraId="68F85CAA"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78D9C8E3"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B59D9A"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BD511"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@Burns055</w:t>
            </w:r>
          </w:p>
        </w:tc>
      </w:tr>
      <w:tr w:rsidR="007F7013" w:rsidRPr="00981550" w14:paraId="60ABF39E"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C92E4"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9C1A5B"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https://twitter.com/Burns055/status/1477736955093954566</w:t>
            </w:r>
          </w:p>
        </w:tc>
      </w:tr>
      <w:tr w:rsidR="007F7013" w:rsidRPr="00981550" w14:paraId="0B8652DF"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ADD714"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0FC93"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189F4E6E"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B25E2B8"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37777F0A"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lastRenderedPageBreak/>
              <w:drawing>
                <wp:inline distT="0" distB="0" distL="0" distR="0" wp14:anchorId="1AB1C202" wp14:editId="7B29EA59">
                  <wp:extent cx="3609975" cy="1067763"/>
                  <wp:effectExtent l="0" t="0" r="0" b="0"/>
                  <wp:docPr id="1515168010" name="Picture 1515168010" descr="Interfaz de usuario gráfica, Texto, Aplicación&#10;Tweet de usuario.&#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8010" name="Picture 1515168010" descr="Interfaz de usuario gráfica, Texto, Aplicación&#10;Tweet de usuario.&#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627196" cy="1072857"/>
                          </a:xfrm>
                          <a:prstGeom prst="rect">
                            <a:avLst/>
                          </a:prstGeom>
                        </pic:spPr>
                      </pic:pic>
                    </a:graphicData>
                  </a:graphic>
                </wp:inline>
              </w:drawing>
            </w:r>
          </w:p>
          <w:p w14:paraId="7E51866F"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0D65EA74"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0A069"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66BCCD"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@vanedelatorre</w:t>
            </w:r>
          </w:p>
        </w:tc>
      </w:tr>
      <w:tr w:rsidR="007F7013" w:rsidRPr="00981550" w14:paraId="2F5A3DE7"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E01FDC"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30BD8"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https://twitter.com/vanedelatorre/status/1471629913212035089</w:t>
            </w:r>
          </w:p>
        </w:tc>
      </w:tr>
      <w:tr w:rsidR="007F7013" w:rsidRPr="00981550" w14:paraId="2A7E99FD"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597FE"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4B347"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2F4B8932"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5E647AA"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7E582CE8"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4C00956B" wp14:editId="65BF0CAB">
                  <wp:extent cx="3219946" cy="3952875"/>
                  <wp:effectExtent l="0" t="0" r="0" b="0"/>
                  <wp:docPr id="1604095618" name="Picture 1604095618" descr="Pantalla de una computadora&#10;Tweet de usuario.&#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95618" name="Picture 1604095618" descr="Pantalla de una computadora&#10;Tweet de usuario.&#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3223054" cy="3956691"/>
                          </a:xfrm>
                          <a:prstGeom prst="rect">
                            <a:avLst/>
                          </a:prstGeom>
                        </pic:spPr>
                      </pic:pic>
                    </a:graphicData>
                  </a:graphic>
                </wp:inline>
              </w:drawing>
            </w:r>
          </w:p>
          <w:p w14:paraId="17BFAC8E"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37FEE00F"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DB132F"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BF1FB"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@comcord51</w:t>
            </w:r>
          </w:p>
        </w:tc>
      </w:tr>
      <w:tr w:rsidR="007F7013" w:rsidRPr="00981550" w14:paraId="13289E64"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669EE"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7A9810"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https://twitter.com/comcord51/status/1471670173316882440</w:t>
            </w:r>
          </w:p>
        </w:tc>
      </w:tr>
      <w:tr w:rsidR="007F7013" w:rsidRPr="00981550" w14:paraId="6F3502B1"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51307B"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DA377"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2F0B2981"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FB520E2"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42BB5D30" w14:textId="554A5109"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7068B9A2" wp14:editId="33BE81B2">
                  <wp:extent cx="3914775" cy="1677839"/>
                  <wp:effectExtent l="0" t="0" r="0" b="0"/>
                  <wp:docPr id="4" name="Imagen 4" descr="Tweet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et de usuar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1145" cy="1680569"/>
                          </a:xfrm>
                          <a:prstGeom prst="rect">
                            <a:avLst/>
                          </a:prstGeom>
                          <a:noFill/>
                          <a:ln>
                            <a:noFill/>
                          </a:ln>
                        </pic:spPr>
                      </pic:pic>
                    </a:graphicData>
                  </a:graphic>
                </wp:inline>
              </w:drawing>
            </w:r>
          </w:p>
          <w:p w14:paraId="28F2C12C"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p w14:paraId="03E97A72"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4B73F998"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3F548"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5A691"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@AmericoUla22</w:t>
            </w:r>
          </w:p>
        </w:tc>
      </w:tr>
      <w:tr w:rsidR="007F7013" w:rsidRPr="00981550" w14:paraId="214AB086"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3B0BDE"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4320B5"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https://twitter.com/AmericoUla22/status/1471874451373498372</w:t>
            </w:r>
          </w:p>
        </w:tc>
      </w:tr>
      <w:tr w:rsidR="007F7013" w:rsidRPr="00981550" w14:paraId="6E20D99D"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2C651"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5EEFC2"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06 de enero de 2022</w:t>
            </w:r>
          </w:p>
        </w:tc>
      </w:tr>
      <w:tr w:rsidR="007F7013" w:rsidRPr="00981550" w14:paraId="6C134B95"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D494ADA"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7FC97FE8"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lastRenderedPageBreak/>
              <w:drawing>
                <wp:inline distT="0" distB="0" distL="0" distR="0" wp14:anchorId="01D3A3E0" wp14:editId="0776BABE">
                  <wp:extent cx="2295525" cy="3610511"/>
                  <wp:effectExtent l="0" t="0" r="0" b="9525"/>
                  <wp:docPr id="1446864306" name="Picture 1446864306" descr="Imagen de la pantalla de un celular con la foto de una persona&#10;Tweet de usuario.&#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64306" name="Picture 1446864306" descr="Imagen de la pantalla de un celular con la foto de una persona&#10;Tweet de usuario.&#10;Descripción generada automáticamente con confianza baja"/>
                          <pic:cNvPicPr/>
                        </pic:nvPicPr>
                        <pic:blipFill>
                          <a:blip r:embed="rId20">
                            <a:extLst>
                              <a:ext uri="{28A0092B-C50C-407E-A947-70E740481C1C}">
                                <a14:useLocalDpi xmlns:a14="http://schemas.microsoft.com/office/drawing/2010/main" val="0"/>
                              </a:ext>
                            </a:extLst>
                          </a:blip>
                          <a:stretch>
                            <a:fillRect/>
                          </a:stretch>
                        </pic:blipFill>
                        <pic:spPr>
                          <a:xfrm>
                            <a:off x="0" y="0"/>
                            <a:ext cx="2297821" cy="3614123"/>
                          </a:xfrm>
                          <a:prstGeom prst="rect">
                            <a:avLst/>
                          </a:prstGeom>
                        </pic:spPr>
                      </pic:pic>
                    </a:graphicData>
                  </a:graphic>
                </wp:inline>
              </w:drawing>
            </w:r>
          </w:p>
          <w:p w14:paraId="703CEB14"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406E2A9C"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4793EE"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02F497"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@BrayanAngaritaR</w:t>
            </w:r>
          </w:p>
        </w:tc>
      </w:tr>
      <w:tr w:rsidR="007F7013" w:rsidRPr="00981550" w14:paraId="516AB551"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56FC6"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DD540"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https://twitter.com/BrayanAngaritaR/status/1461197179922665473</w:t>
            </w:r>
          </w:p>
        </w:tc>
      </w:tr>
      <w:tr w:rsidR="007F7013" w:rsidRPr="00981550" w14:paraId="2BE20030"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ABFB1"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58A5EA"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07 de enero de 2022</w:t>
            </w:r>
          </w:p>
        </w:tc>
      </w:tr>
      <w:tr w:rsidR="007F7013" w:rsidRPr="00981550" w14:paraId="21851FD3"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82E06C9"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38C6FC3A"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21B36D1C" wp14:editId="7B6D8623">
                  <wp:extent cx="2778444" cy="4505325"/>
                  <wp:effectExtent l="0" t="0" r="0" b="0"/>
                  <wp:docPr id="436074422" name="Picture 436074422" descr="Mano de una persona con una maleta de viaje&#10;Tweet de usuario.&#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74422" name="Picture 436074422" descr="Mano de una persona con una maleta de viaje&#10;Tweet de usuario.&#10;Descripción generada automáticamente con confianza media"/>
                          <pic:cNvPicPr/>
                        </pic:nvPicPr>
                        <pic:blipFill>
                          <a:blip r:embed="rId21">
                            <a:extLst>
                              <a:ext uri="{28A0092B-C50C-407E-A947-70E740481C1C}">
                                <a14:useLocalDpi xmlns:a14="http://schemas.microsoft.com/office/drawing/2010/main" val="0"/>
                              </a:ext>
                            </a:extLst>
                          </a:blip>
                          <a:stretch>
                            <a:fillRect/>
                          </a:stretch>
                        </pic:blipFill>
                        <pic:spPr>
                          <a:xfrm>
                            <a:off x="0" y="0"/>
                            <a:ext cx="2778444" cy="4505325"/>
                          </a:xfrm>
                          <a:prstGeom prst="rect">
                            <a:avLst/>
                          </a:prstGeom>
                        </pic:spPr>
                      </pic:pic>
                    </a:graphicData>
                  </a:graphic>
                </wp:inline>
              </w:drawing>
            </w:r>
          </w:p>
          <w:p w14:paraId="44C7012E"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0881C8EA"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29A87"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8EDB59"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@gehachece</w:t>
            </w:r>
          </w:p>
        </w:tc>
      </w:tr>
      <w:tr w:rsidR="007F7013" w:rsidRPr="00981550" w14:paraId="2C1511E5"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057BD7"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CE835"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https://twitter.com/gehachece/status/1476977491852070925</w:t>
            </w:r>
          </w:p>
        </w:tc>
      </w:tr>
      <w:tr w:rsidR="007F7013" w:rsidRPr="00981550" w14:paraId="518457D3"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C5376"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FAA477"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07 de enero de 2022</w:t>
            </w:r>
          </w:p>
        </w:tc>
      </w:tr>
      <w:tr w:rsidR="007F7013" w:rsidRPr="00981550" w14:paraId="2B94579B"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D2A1763"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32D013B9" w14:textId="33ECCCBA"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lastRenderedPageBreak/>
              <w:drawing>
                <wp:inline distT="0" distB="0" distL="0" distR="0" wp14:anchorId="7CA66A98" wp14:editId="6CA93F43">
                  <wp:extent cx="2901950" cy="4691380"/>
                  <wp:effectExtent l="0" t="0" r="0" b="0"/>
                  <wp:docPr id="3" name="Imagen 3" descr="Tweet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et de usuar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0" cy="4691380"/>
                          </a:xfrm>
                          <a:prstGeom prst="rect">
                            <a:avLst/>
                          </a:prstGeom>
                          <a:noFill/>
                          <a:ln>
                            <a:noFill/>
                          </a:ln>
                        </pic:spPr>
                      </pic:pic>
                    </a:graphicData>
                  </a:graphic>
                </wp:inline>
              </w:drawing>
            </w:r>
          </w:p>
          <w:p w14:paraId="7391631D"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7D7257BA"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F1A9C0"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0A1FC9"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@soniagrajalesg</w:t>
            </w:r>
          </w:p>
        </w:tc>
      </w:tr>
      <w:tr w:rsidR="007F7013" w:rsidRPr="00981550" w14:paraId="67AE1C16"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C8890"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2FB7E1"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https://twitter.com/soniagrajalesg/status/1466970278295130115</w:t>
            </w:r>
          </w:p>
        </w:tc>
      </w:tr>
      <w:tr w:rsidR="007F7013" w:rsidRPr="00981550" w14:paraId="4F17F476"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7860AB"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215072"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07 de enero de 2022</w:t>
            </w:r>
          </w:p>
        </w:tc>
      </w:tr>
      <w:tr w:rsidR="007F7013" w:rsidRPr="00981550" w14:paraId="40C5B4A1"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50A44E8"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560263A7"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33BFEB0C" wp14:editId="64A8E86D">
                  <wp:extent cx="3495675" cy="4052957"/>
                  <wp:effectExtent l="0" t="0" r="0" b="5080"/>
                  <wp:docPr id="1089595451" name="Picture 1089595451" descr="Una captura de pantalla de un celular con texto e imagen&#10;Tweet de usuario.&#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95451" name="Picture 1089595451" descr="Una captura de pantalla de un celular con texto e imagen&#10;Tweet de usuario.&#10;Descripción generada automáticamente con confianza media"/>
                          <pic:cNvPicPr/>
                        </pic:nvPicPr>
                        <pic:blipFill>
                          <a:blip r:embed="rId23">
                            <a:extLst>
                              <a:ext uri="{28A0092B-C50C-407E-A947-70E740481C1C}">
                                <a14:useLocalDpi xmlns:a14="http://schemas.microsoft.com/office/drawing/2010/main" val="0"/>
                              </a:ext>
                            </a:extLst>
                          </a:blip>
                          <a:stretch>
                            <a:fillRect/>
                          </a:stretch>
                        </pic:blipFill>
                        <pic:spPr>
                          <a:xfrm>
                            <a:off x="0" y="0"/>
                            <a:ext cx="3500813" cy="4058914"/>
                          </a:xfrm>
                          <a:prstGeom prst="rect">
                            <a:avLst/>
                          </a:prstGeom>
                        </pic:spPr>
                      </pic:pic>
                    </a:graphicData>
                  </a:graphic>
                </wp:inline>
              </w:drawing>
            </w:r>
          </w:p>
          <w:p w14:paraId="34B5E2AC"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0F5BE7E4"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AF5DA6"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8AF5B"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@angelacardonab</w:t>
            </w:r>
          </w:p>
        </w:tc>
      </w:tr>
      <w:tr w:rsidR="007F7013" w:rsidRPr="00981550" w14:paraId="10C7EED1"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DBC149"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2F4D9"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https://twitter.com/angelacardonab/status/1421496759470149640</w:t>
            </w:r>
          </w:p>
        </w:tc>
      </w:tr>
      <w:tr w:rsidR="007F7013" w:rsidRPr="00981550" w14:paraId="45F0A33A"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1946D"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804E5"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07 de enero de 2022</w:t>
            </w:r>
          </w:p>
        </w:tc>
      </w:tr>
      <w:tr w:rsidR="007F7013" w:rsidRPr="00981550" w14:paraId="5C68221C"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BB2C056"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Tweet:</w:t>
            </w:r>
          </w:p>
          <w:p w14:paraId="53897C08" w14:textId="2412C923"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1754350B" wp14:editId="15421B02">
                  <wp:extent cx="4445000" cy="4508500"/>
                  <wp:effectExtent l="0" t="0" r="0" b="6350"/>
                  <wp:docPr id="2" name="Imagen 2" descr="Tweet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eet de usuar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000" cy="4508500"/>
                          </a:xfrm>
                          <a:prstGeom prst="rect">
                            <a:avLst/>
                          </a:prstGeom>
                          <a:noFill/>
                          <a:ln>
                            <a:noFill/>
                          </a:ln>
                        </pic:spPr>
                      </pic:pic>
                    </a:graphicData>
                  </a:graphic>
                </wp:inline>
              </w:drawing>
            </w:r>
          </w:p>
        </w:tc>
      </w:tr>
      <w:tr w:rsidR="007F7013" w:rsidRPr="00981550" w14:paraId="6D3B18AD"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F178E5"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7B22C"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Gustavo </w:t>
            </w:r>
            <w:proofErr w:type="spellStart"/>
            <w:r w:rsidRPr="00981550">
              <w:rPr>
                <w:rFonts w:ascii="Arial Narrow" w:eastAsia="Arial Narrow" w:hAnsi="Arial Narrow" w:cs="Arial Narrow"/>
                <w:color w:val="000000" w:themeColor="text1"/>
                <w:lang w:val="es-ES"/>
              </w:rPr>
              <w:t>Asrtorquiza</w:t>
            </w:r>
            <w:proofErr w:type="spellEnd"/>
          </w:p>
        </w:tc>
      </w:tr>
      <w:tr w:rsidR="007F7013" w:rsidRPr="00981550" w14:paraId="6E757634" w14:textId="77777777" w:rsidTr="0046690D">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2E84C2"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7CD23"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https://web.facebook.com/photo.php?fbid=10157736951316362&amp;set=a.10150649565466362&amp;type=3&amp;_rdc=1&amp;_rdr</w:t>
            </w:r>
          </w:p>
        </w:tc>
      </w:tr>
      <w:tr w:rsidR="007F7013" w:rsidRPr="00981550" w14:paraId="446E893C"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49577"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26B15A"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07 de enero de 2022</w:t>
            </w:r>
          </w:p>
        </w:tc>
      </w:tr>
      <w:tr w:rsidR="007F7013" w:rsidRPr="00981550" w14:paraId="61A1EF4C" w14:textId="77777777" w:rsidTr="0046690D">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F939DD6"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Publicación:</w:t>
            </w:r>
          </w:p>
          <w:p w14:paraId="3D1AF448" w14:textId="77777777" w:rsidR="007F7013" w:rsidRPr="00981550" w:rsidRDefault="007F7013" w:rsidP="0046690D">
            <w:pPr>
              <w:tabs>
                <w:tab w:val="left" w:pos="426"/>
                <w:tab w:val="left" w:pos="567"/>
                <w:tab w:val="left" w:pos="9360"/>
              </w:tabs>
              <w:ind w:right="-426"/>
              <w:jc w:val="center"/>
              <w:rPr>
                <w:rFonts w:ascii="Arial Narrow" w:eastAsia="Arial Narrow" w:hAnsi="Arial Narrow"/>
                <w:lang w:val="es-ES"/>
              </w:rPr>
            </w:pPr>
            <w:r w:rsidRPr="00981550">
              <w:rPr>
                <w:rFonts w:ascii="Arial Narrow" w:hAnsi="Arial Narrow"/>
                <w:noProof/>
                <w:lang w:val="es-ES"/>
              </w:rPr>
              <w:drawing>
                <wp:inline distT="0" distB="0" distL="0" distR="0" wp14:anchorId="3EE978DC" wp14:editId="1DCE72E8">
                  <wp:extent cx="4419600" cy="1781175"/>
                  <wp:effectExtent l="0" t="0" r="0" b="0"/>
                  <wp:docPr id="1057787487" name="Picture 1057787487" descr="Interfaz de usuario gráfica, Aplicación, Chat o mensaje de texto&#10;Tweet de usuario.&#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87487" name="Picture 1057787487" descr="Interfaz de usuario gráfica, Aplicación, Chat o mensaje de texto&#10;Tweet de usuario.&#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419600" cy="1781175"/>
                          </a:xfrm>
                          <a:prstGeom prst="rect">
                            <a:avLst/>
                          </a:prstGeom>
                        </pic:spPr>
                      </pic:pic>
                    </a:graphicData>
                  </a:graphic>
                </wp:inline>
              </w:drawing>
            </w:r>
          </w:p>
          <w:p w14:paraId="4E1A4A51"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7F7013" w:rsidRPr="00981550" w14:paraId="2B9AC352"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6629B4" w14:textId="77777777" w:rsidR="007F7013" w:rsidRPr="00981550" w:rsidRDefault="007F7013" w:rsidP="00D254B4">
            <w:pPr>
              <w:tabs>
                <w:tab w:val="left" w:pos="426"/>
                <w:tab w:val="left" w:pos="567"/>
                <w:tab w:val="left" w:pos="9360"/>
              </w:tabs>
              <w:spacing w:line="259" w:lineRule="auto"/>
              <w:ind w:right="-290"/>
              <w:jc w:val="center"/>
              <w:rPr>
                <w:rFonts w:ascii="Arial Narrow" w:eastAsia="Arial Narrow" w:hAnsi="Arial Narrow"/>
                <w:color w:val="000000" w:themeColor="text1"/>
                <w:lang w:val="es-ES"/>
              </w:rPr>
            </w:pPr>
            <w:r w:rsidRPr="00981550">
              <w:rPr>
                <w:rFonts w:ascii="Arial Narrow" w:eastAsia="Arial Narrow" w:hAnsi="Arial Narrow" w:cs="Arial Narrow"/>
                <w:color w:val="000000" w:themeColor="text1"/>
                <w:lang w:val="es-ES"/>
              </w:rPr>
              <w:t>Cuenta de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5A91DF"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Laura Vallejo</w:t>
            </w:r>
          </w:p>
        </w:tc>
      </w:tr>
      <w:tr w:rsidR="007F7013" w:rsidRPr="00981550" w14:paraId="4BB5B6F1"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3FA2D"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E184F0"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https://www.facebook.com/photo.php?fbid=10226479379786574&amp;set=a.3368356603511&amp;type=3</w:t>
            </w:r>
          </w:p>
        </w:tc>
      </w:tr>
      <w:tr w:rsidR="007F7013" w:rsidRPr="00981550" w14:paraId="1F61A69E"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380788"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5A6ED"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07 de enero de 2022</w:t>
            </w:r>
          </w:p>
        </w:tc>
      </w:tr>
      <w:tr w:rsidR="007F7013" w:rsidRPr="00981550" w14:paraId="2AA390E6" w14:textId="77777777" w:rsidTr="0046690D">
        <w:tc>
          <w:tcPr>
            <w:tcW w:w="8781" w:type="dxa"/>
            <w:gridSpan w:val="2"/>
            <w:tcBorders>
              <w:top w:val="single" w:sz="6" w:space="0" w:color="auto"/>
              <w:left w:val="single" w:sz="6" w:space="0" w:color="auto"/>
              <w:bottom w:val="single" w:sz="6" w:space="0" w:color="auto"/>
            </w:tcBorders>
            <w:shd w:val="clear" w:color="auto" w:fill="auto"/>
            <w:vAlign w:val="center"/>
            <w:hideMark/>
          </w:tcPr>
          <w:p w14:paraId="0041D10C"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r w:rsidRPr="00981550">
              <w:rPr>
                <w:rFonts w:ascii="Arial Narrow" w:hAnsi="Arial Narrow"/>
                <w:color w:val="000000" w:themeColor="text1"/>
                <w:lang w:val="es-ES"/>
              </w:rPr>
              <w:t>Publicación:</w:t>
            </w:r>
          </w:p>
          <w:p w14:paraId="77FD5E12"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p>
          <w:p w14:paraId="4E0ED8E4"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r w:rsidRPr="00981550">
              <w:rPr>
                <w:rFonts w:ascii="Arial Narrow" w:hAnsi="Arial Narrow"/>
                <w:noProof/>
                <w:lang w:val="es-ES"/>
              </w:rPr>
              <w:lastRenderedPageBreak/>
              <w:drawing>
                <wp:inline distT="0" distB="0" distL="0" distR="0" wp14:anchorId="141ADFBD" wp14:editId="660604A3">
                  <wp:extent cx="5244474" cy="2181225"/>
                  <wp:effectExtent l="0" t="0" r="0" b="0"/>
                  <wp:docPr id="1271631894" name="Picture 1271631894" descr="Interfaz de usuario gráfica, Aplicación, Teams&#10;Tweet de usuario.&#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31894" name="Picture 1271631894" descr="Interfaz de usuario gráfica, Aplicación, Teams&#10;Tweet de usuario.&#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247933" cy="2182664"/>
                          </a:xfrm>
                          <a:prstGeom prst="rect">
                            <a:avLst/>
                          </a:prstGeom>
                        </pic:spPr>
                      </pic:pic>
                    </a:graphicData>
                  </a:graphic>
                </wp:inline>
              </w:drawing>
            </w:r>
          </w:p>
        </w:tc>
      </w:tr>
      <w:tr w:rsidR="007F7013" w:rsidRPr="00981550" w14:paraId="2431D9B0"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A9AE0" w14:textId="77777777" w:rsidR="007F7013" w:rsidRPr="00981550" w:rsidRDefault="007F7013" w:rsidP="00D254B4">
            <w:pPr>
              <w:tabs>
                <w:tab w:val="left" w:pos="426"/>
                <w:tab w:val="left" w:pos="567"/>
                <w:tab w:val="left" w:pos="9360"/>
              </w:tabs>
              <w:spacing w:line="259" w:lineRule="auto"/>
              <w:ind w:right="-290"/>
              <w:jc w:val="center"/>
              <w:rPr>
                <w:rFonts w:ascii="Arial Narrow" w:eastAsia="Arial Narrow" w:hAnsi="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2C145C9E"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hAnsi="Arial Narrow" w:cs="Segoe UI"/>
                <w:lang w:val="es-ES" w:eastAsia="es-MX"/>
              </w:rPr>
              <w:t>@PalomaresRic</w:t>
            </w:r>
          </w:p>
        </w:tc>
      </w:tr>
      <w:tr w:rsidR="007F7013" w:rsidRPr="00981550" w14:paraId="03CECEA7"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7908EF"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6958840D"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hAnsi="Arial Narrow" w:cs="Segoe UI"/>
                <w:lang w:val="es-ES" w:eastAsia="es-MX"/>
              </w:rPr>
              <w:t>https://twitter.com/PalomaresRic/status/1479508293521485824</w:t>
            </w:r>
          </w:p>
        </w:tc>
      </w:tr>
      <w:tr w:rsidR="007F7013" w:rsidRPr="00981550" w14:paraId="52626488"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DA8DAC"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6E79D161"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hAnsi="Arial Narrow" w:cs="Segoe UI"/>
                <w:lang w:val="es-ES" w:eastAsia="es-MX"/>
              </w:rPr>
              <w:t>03 de febrero de 2022</w:t>
            </w:r>
          </w:p>
        </w:tc>
      </w:tr>
      <w:tr w:rsidR="007F7013" w:rsidRPr="00981550" w14:paraId="6ED566C2" w14:textId="77777777" w:rsidTr="0046690D">
        <w:tc>
          <w:tcPr>
            <w:tcW w:w="8781" w:type="dxa"/>
            <w:gridSpan w:val="2"/>
            <w:tcBorders>
              <w:top w:val="single" w:sz="6" w:space="0" w:color="auto"/>
              <w:left w:val="single" w:sz="6" w:space="0" w:color="auto"/>
              <w:bottom w:val="single" w:sz="6" w:space="0" w:color="auto"/>
            </w:tcBorders>
            <w:shd w:val="clear" w:color="auto" w:fill="auto"/>
            <w:vAlign w:val="center"/>
            <w:hideMark/>
          </w:tcPr>
          <w:p w14:paraId="23B79DA2"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r w:rsidRPr="00981550">
              <w:rPr>
                <w:rFonts w:ascii="Arial Narrow" w:hAnsi="Arial Narrow"/>
                <w:color w:val="000000" w:themeColor="text1"/>
                <w:lang w:val="es-ES"/>
              </w:rPr>
              <w:t>Tweet:</w:t>
            </w:r>
          </w:p>
          <w:p w14:paraId="56271CBA" w14:textId="6647756B"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r w:rsidRPr="00981550">
              <w:rPr>
                <w:rFonts w:ascii="Arial Narrow" w:hAnsi="Arial Narrow"/>
                <w:noProof/>
                <w:lang w:val="es-ES"/>
              </w:rPr>
              <w:drawing>
                <wp:inline distT="0" distB="0" distL="0" distR="0" wp14:anchorId="1483A929" wp14:editId="586CF031">
                  <wp:extent cx="3514725" cy="1670050"/>
                  <wp:effectExtent l="0" t="0" r="9525" b="6350"/>
                  <wp:docPr id="1" name="Imagen 1" descr="Tweet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et de usuar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14:paraId="3585F359"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p>
        </w:tc>
      </w:tr>
      <w:tr w:rsidR="007F7013" w:rsidRPr="00981550" w14:paraId="3C7132ED"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D420FB" w14:textId="77777777" w:rsidR="007F7013" w:rsidRPr="00981550" w:rsidRDefault="007F7013" w:rsidP="00D254B4">
            <w:pPr>
              <w:tabs>
                <w:tab w:val="left" w:pos="426"/>
                <w:tab w:val="left" w:pos="567"/>
                <w:tab w:val="left" w:pos="9360"/>
              </w:tabs>
              <w:spacing w:line="259" w:lineRule="auto"/>
              <w:ind w:right="-290"/>
              <w:jc w:val="center"/>
              <w:rPr>
                <w:rFonts w:ascii="Arial Narrow" w:eastAsia="Arial Narrow" w:hAnsi="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64020470"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hAnsi="Arial Narrow" w:cs="Segoe UI"/>
                <w:lang w:val="es-ES" w:eastAsia="es-MX"/>
              </w:rPr>
              <w:t>@Hector_Aranzazu</w:t>
            </w:r>
          </w:p>
        </w:tc>
      </w:tr>
      <w:tr w:rsidR="007F7013" w:rsidRPr="00981550" w14:paraId="253BE116"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BB79B3"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7C38AC6E"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hAnsi="Arial Narrow" w:cs="Segoe UI"/>
                <w:lang w:val="es-ES" w:eastAsia="es-MX"/>
              </w:rPr>
              <w:t>https://twitter.com/Hector_Aranzazu/status/1479819171496177665</w:t>
            </w:r>
          </w:p>
        </w:tc>
      </w:tr>
      <w:tr w:rsidR="007F7013" w:rsidRPr="00981550" w14:paraId="634DCFDB"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6DCD7"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24C2E166"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hAnsi="Arial Narrow" w:cs="Segoe UI"/>
                <w:lang w:val="es-ES" w:eastAsia="es-MX"/>
              </w:rPr>
              <w:t>03 de febrero de 2022</w:t>
            </w:r>
          </w:p>
        </w:tc>
      </w:tr>
      <w:tr w:rsidR="007F7013" w:rsidRPr="00981550" w14:paraId="4A0A7A08" w14:textId="77777777" w:rsidTr="0046690D">
        <w:trPr>
          <w:trHeight w:val="761"/>
        </w:trPr>
        <w:tc>
          <w:tcPr>
            <w:tcW w:w="8781" w:type="dxa"/>
            <w:gridSpan w:val="2"/>
            <w:tcBorders>
              <w:top w:val="single" w:sz="6" w:space="0" w:color="auto"/>
              <w:left w:val="single" w:sz="6" w:space="0" w:color="auto"/>
              <w:bottom w:val="single" w:sz="6" w:space="0" w:color="auto"/>
            </w:tcBorders>
            <w:shd w:val="clear" w:color="auto" w:fill="auto"/>
            <w:vAlign w:val="center"/>
            <w:hideMark/>
          </w:tcPr>
          <w:p w14:paraId="3B2C018A"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r w:rsidRPr="00981550">
              <w:rPr>
                <w:rFonts w:ascii="Arial Narrow" w:hAnsi="Arial Narrow"/>
                <w:color w:val="000000" w:themeColor="text1"/>
                <w:lang w:val="es-ES"/>
              </w:rPr>
              <w:t>Tweet:</w:t>
            </w:r>
          </w:p>
          <w:p w14:paraId="2243E413"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lang w:val="es-ES"/>
              </w:rPr>
            </w:pPr>
            <w:r w:rsidRPr="00981550">
              <w:rPr>
                <w:rFonts w:ascii="Arial Narrow" w:hAnsi="Arial Narrow"/>
                <w:noProof/>
                <w:lang w:val="es-ES"/>
              </w:rPr>
              <w:object w:dxaOrig="4620" w:dyaOrig="1905" w14:anchorId="19FD4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weet de usuario." style="width:292.3pt;height:117.25pt;mso-width-percent:0;mso-height-percent:0;mso-width-percent:0;mso-height-percent:0" o:ole="">
                  <v:imagedata r:id="rId28" o:title=""/>
                </v:shape>
                <o:OLEObject Type="Embed" ProgID="PBrush" ShapeID="_x0000_i1025" DrawAspect="Content" ObjectID="_1714551824" r:id="rId29"/>
              </w:object>
            </w:r>
          </w:p>
          <w:p w14:paraId="219177AF"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p>
          <w:p w14:paraId="64A932B0"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p>
        </w:tc>
      </w:tr>
      <w:tr w:rsidR="007F7013" w:rsidRPr="00981550" w14:paraId="4AE2B2B5"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8548F" w14:textId="77777777" w:rsidR="007F7013" w:rsidRPr="00981550" w:rsidRDefault="007F7013" w:rsidP="00D254B4">
            <w:pPr>
              <w:tabs>
                <w:tab w:val="left" w:pos="426"/>
                <w:tab w:val="left" w:pos="567"/>
                <w:tab w:val="left" w:pos="9360"/>
              </w:tabs>
              <w:spacing w:line="259" w:lineRule="auto"/>
              <w:ind w:right="-290"/>
              <w:jc w:val="center"/>
              <w:rPr>
                <w:rFonts w:ascii="Arial Narrow" w:eastAsia="Arial Narrow" w:hAnsi="Arial Narrow"/>
                <w:color w:val="000000" w:themeColor="text1"/>
                <w:lang w:val="es-ES"/>
              </w:rPr>
            </w:pPr>
            <w:r w:rsidRPr="0098155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0A8A5"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hAnsi="Arial Narrow" w:cs="Segoe UI"/>
                <w:lang w:val="es-ES" w:eastAsia="es-MX"/>
              </w:rPr>
              <w:t>@Eri_Sanabria_</w:t>
            </w:r>
          </w:p>
        </w:tc>
      </w:tr>
      <w:tr w:rsidR="007F7013" w:rsidRPr="00981550" w14:paraId="0D5E64A2"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EEB1C0"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Tweet: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61772"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hAnsi="Arial Narrow" w:cs="Segoe UI"/>
                <w:lang w:val="es-ES" w:eastAsia="es-MX"/>
              </w:rPr>
              <w:t>https://twitter.com/Eri_Sanabria_/status/1487500427541241861</w:t>
            </w:r>
          </w:p>
        </w:tc>
      </w:tr>
      <w:tr w:rsidR="007F7013" w:rsidRPr="00981550" w14:paraId="0B88BE52" w14:textId="77777777" w:rsidTr="0046690D">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4743C2" w14:textId="77777777" w:rsidR="007F7013" w:rsidRPr="00981550" w:rsidRDefault="007F7013" w:rsidP="00D254B4">
            <w:pPr>
              <w:tabs>
                <w:tab w:val="left" w:pos="426"/>
                <w:tab w:val="left" w:pos="567"/>
                <w:tab w:val="left" w:pos="9360"/>
              </w:tabs>
              <w:ind w:right="-290"/>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FF706C" w14:textId="77777777" w:rsidR="007F7013" w:rsidRPr="00981550" w:rsidRDefault="007F7013" w:rsidP="0046690D">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hAnsi="Arial Narrow" w:cs="Segoe UI"/>
                <w:lang w:val="es-ES" w:eastAsia="es-MX"/>
              </w:rPr>
              <w:t>02 de febrero de 2022</w:t>
            </w:r>
          </w:p>
        </w:tc>
      </w:tr>
      <w:tr w:rsidR="007F7013" w:rsidRPr="00981550" w14:paraId="5144F030" w14:textId="77777777" w:rsidTr="0046690D">
        <w:tc>
          <w:tcPr>
            <w:tcW w:w="8781" w:type="dxa"/>
            <w:gridSpan w:val="2"/>
            <w:tcBorders>
              <w:top w:val="single" w:sz="6" w:space="0" w:color="auto"/>
              <w:left w:val="single" w:sz="6" w:space="0" w:color="auto"/>
              <w:bottom w:val="single" w:sz="6" w:space="0" w:color="auto"/>
            </w:tcBorders>
            <w:shd w:val="clear" w:color="auto" w:fill="auto"/>
            <w:vAlign w:val="center"/>
            <w:hideMark/>
          </w:tcPr>
          <w:p w14:paraId="17FA1686"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r w:rsidRPr="00981550">
              <w:rPr>
                <w:rFonts w:ascii="Arial Narrow" w:hAnsi="Arial Narrow"/>
                <w:color w:val="000000" w:themeColor="text1"/>
                <w:lang w:val="es-ES"/>
              </w:rPr>
              <w:t>Tweet:</w:t>
            </w:r>
          </w:p>
          <w:p w14:paraId="703ED823"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r w:rsidRPr="00981550">
              <w:rPr>
                <w:rFonts w:ascii="Arial Narrow" w:hAnsi="Arial Narrow"/>
                <w:noProof/>
                <w:lang w:val="es-ES"/>
              </w:rPr>
              <w:object w:dxaOrig="6360" w:dyaOrig="3315" w14:anchorId="25643D73">
                <v:shape id="_x0000_i1026" type="#_x0000_t75" alt="Tweet de usuario." style="width:317.95pt;height:163.95pt;mso-width-percent:0;mso-height-percent:0;mso-width-percent:0;mso-height-percent:0" o:ole="">
                  <v:imagedata r:id="rId30" o:title=""/>
                </v:shape>
                <o:OLEObject Type="Embed" ProgID="PBrush" ShapeID="_x0000_i1026" DrawAspect="Content" ObjectID="_1714551825" r:id="rId31"/>
              </w:object>
            </w:r>
          </w:p>
          <w:p w14:paraId="35F69F2A" w14:textId="77777777" w:rsidR="007F7013" w:rsidRPr="00981550" w:rsidRDefault="007F7013" w:rsidP="0046690D">
            <w:pPr>
              <w:tabs>
                <w:tab w:val="left" w:pos="426"/>
                <w:tab w:val="left" w:pos="567"/>
                <w:tab w:val="left" w:pos="9360"/>
              </w:tabs>
              <w:spacing w:line="259" w:lineRule="auto"/>
              <w:ind w:right="-426"/>
              <w:jc w:val="center"/>
              <w:rPr>
                <w:rFonts w:ascii="Arial Narrow" w:hAnsi="Arial Narrow"/>
                <w:color w:val="000000" w:themeColor="text1"/>
                <w:lang w:val="es-ES"/>
              </w:rPr>
            </w:pPr>
          </w:p>
        </w:tc>
      </w:tr>
      <w:tr w:rsidR="00467E4E" w:rsidRPr="00981550" w14:paraId="260BDA9C"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16BDD"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3FADD"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Revista semana</w:t>
            </w:r>
          </w:p>
        </w:tc>
      </w:tr>
      <w:tr w:rsidR="00467E4E" w:rsidRPr="00981550" w14:paraId="268C84BA"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tcPr>
          <w:p w14:paraId="2FCE62EC"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5BFD1" w14:textId="74A7F062" w:rsidR="00467E4E" w:rsidRPr="00981550" w:rsidRDefault="00584A60" w:rsidP="00592DE1">
            <w:pPr>
              <w:tabs>
                <w:tab w:val="left" w:pos="426"/>
                <w:tab w:val="left" w:pos="567"/>
                <w:tab w:val="left" w:pos="9360"/>
              </w:tabs>
              <w:ind w:right="-426"/>
              <w:rPr>
                <w:rFonts w:ascii="Arial Narrow" w:eastAsia="Arial Narrow" w:hAnsi="Arial Narrow" w:cs="Arial Narrow"/>
                <w:color w:val="000000" w:themeColor="text1"/>
                <w:lang w:val="es-ES"/>
              </w:rPr>
            </w:pPr>
            <w:hyperlink r:id="rId32" w:history="1">
              <w:r w:rsidRPr="00C56DAA">
                <w:rPr>
                  <w:rStyle w:val="Hipervnculo"/>
                  <w:rFonts w:ascii="Arial Narrow" w:eastAsia="Arial Narrow" w:hAnsi="Arial Narrow" w:cs="Arial Narrow"/>
                  <w:lang w:val="es-ES"/>
                </w:rPr>
                <w:t>https://m.facebook.com/story.php?story_fbid=10161848630511679&amp;id=97041406678</w:t>
              </w:r>
            </w:hyperlink>
          </w:p>
        </w:tc>
      </w:tr>
      <w:tr w:rsidR="00467E4E" w:rsidRPr="00981550" w14:paraId="080F2A56"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CC9834"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F7EB69"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21 de abril de 2022</w:t>
            </w:r>
          </w:p>
        </w:tc>
      </w:tr>
      <w:tr w:rsidR="00467E4E" w:rsidRPr="00981550" w14:paraId="693F035C"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8D7DD37"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Publicación:</w:t>
            </w:r>
          </w:p>
          <w:p w14:paraId="1C4E54C2" w14:textId="7777777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r>
              <w:rPr>
                <w:noProof/>
              </w:rPr>
              <w:drawing>
                <wp:inline distT="0" distB="0" distL="0" distR="0" wp14:anchorId="2FB56CF1" wp14:editId="5E2132DD">
                  <wp:extent cx="4064000" cy="2222500"/>
                  <wp:effectExtent l="0" t="0" r="0" b="6350"/>
                  <wp:docPr id="61" name="Imagen 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Texto, Aplicación&#10;&#10;Descripción generada automáticamente"/>
                          <pic:cNvPicPr/>
                        </pic:nvPicPr>
                        <pic:blipFill rotWithShape="1">
                          <a:blip r:embed="rId33"/>
                          <a:srcRect l="20762" t="20698" r="16495" b="15178"/>
                          <a:stretch/>
                        </pic:blipFill>
                        <pic:spPr bwMode="auto">
                          <a:xfrm>
                            <a:off x="0" y="0"/>
                            <a:ext cx="4064000" cy="2222500"/>
                          </a:xfrm>
                          <a:prstGeom prst="rect">
                            <a:avLst/>
                          </a:prstGeom>
                          <a:ln>
                            <a:noFill/>
                          </a:ln>
                          <a:extLst>
                            <a:ext uri="{53640926-AAD7-44D8-BBD7-CCE9431645EC}">
                              <a14:shadowObscured xmlns:a14="http://schemas.microsoft.com/office/drawing/2010/main"/>
                            </a:ext>
                          </a:extLst>
                        </pic:spPr>
                      </pic:pic>
                    </a:graphicData>
                  </a:graphic>
                </wp:inline>
              </w:drawing>
            </w:r>
          </w:p>
          <w:p w14:paraId="04165EC9"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3971BB7C"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70BF0F"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5E65BC"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Aerolínea</w:t>
            </w:r>
          </w:p>
        </w:tc>
      </w:tr>
      <w:tr w:rsidR="00467E4E" w:rsidRPr="00981550" w14:paraId="219C530C"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3243E2"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32C04" w14:textId="77777777" w:rsidR="00467E4E" w:rsidRPr="00981550" w:rsidRDefault="00EA763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hyperlink r:id="rId34" w:history="1">
              <w:r w:rsidR="00467E4E" w:rsidRPr="00907825">
                <w:rPr>
                  <w:rStyle w:val="Hipervnculo"/>
                  <w:rFonts w:ascii="Arial Narrow" w:eastAsia="Arial Narrow" w:hAnsi="Arial Narrow" w:cs="Arial Narrow"/>
                </w:rPr>
                <w:t>https://www.facebook.com/99109427641/posts/10160460233957642/</w:t>
              </w:r>
            </w:hyperlink>
            <w:r w:rsidR="00467E4E">
              <w:rPr>
                <w:rFonts w:ascii="Arial Narrow" w:eastAsia="Arial Narrow" w:hAnsi="Arial Narrow" w:cs="Arial Narrow"/>
                <w:color w:val="000000" w:themeColor="text1"/>
                <w:lang w:val="es-ES"/>
              </w:rPr>
              <w:t xml:space="preserve"> </w:t>
            </w:r>
          </w:p>
        </w:tc>
      </w:tr>
      <w:tr w:rsidR="00467E4E" w:rsidRPr="00981550" w14:paraId="189CE3A0"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2AB2AD"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155CFB"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21 de abril de 2022</w:t>
            </w:r>
          </w:p>
        </w:tc>
      </w:tr>
      <w:tr w:rsidR="00467E4E" w:rsidRPr="00981550" w14:paraId="7498A0CF"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5D52DD1" w14:textId="77777777" w:rsidR="00467E4E" w:rsidRPr="00C47A5A"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C47A5A">
              <w:rPr>
                <w:rFonts w:ascii="Arial Narrow" w:eastAsia="Arial Narrow" w:hAnsi="Arial Narrow" w:cs="Arial Narrow"/>
                <w:color w:val="000000" w:themeColor="text1"/>
                <w:lang w:val="es-ES"/>
              </w:rPr>
              <w:t>Publicación:</w:t>
            </w:r>
          </w:p>
          <w:p w14:paraId="6E4B89B5" w14:textId="77777777" w:rsidR="00467E4E" w:rsidRPr="00C47A5A" w:rsidRDefault="00467E4E" w:rsidP="00592DE1">
            <w:pPr>
              <w:tabs>
                <w:tab w:val="left" w:pos="426"/>
                <w:tab w:val="left" w:pos="567"/>
                <w:tab w:val="left" w:pos="9360"/>
              </w:tabs>
              <w:ind w:right="-426"/>
              <w:jc w:val="center"/>
              <w:rPr>
                <w:rFonts w:ascii="Arial Narrow" w:hAnsi="Arial Narrow"/>
                <w:noProof/>
                <w:lang w:val="es-ES"/>
              </w:rPr>
            </w:pPr>
            <w:r w:rsidRPr="00C47A5A">
              <w:rPr>
                <w:noProof/>
              </w:rPr>
              <w:drawing>
                <wp:inline distT="0" distB="0" distL="0" distR="0" wp14:anchorId="3AA935E8" wp14:editId="0885D529">
                  <wp:extent cx="3427730" cy="1914512"/>
                  <wp:effectExtent l="0" t="0" r="1270" b="0"/>
                  <wp:docPr id="52" name="Imagen 52"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Chat o mensaje de texto&#10;&#10;Descripción generada automáticamente"/>
                          <pic:cNvPicPr/>
                        </pic:nvPicPr>
                        <pic:blipFill rotWithShape="1">
                          <a:blip r:embed="rId35"/>
                          <a:srcRect l="13167" t="35938" r="46036" b="29058"/>
                          <a:stretch/>
                        </pic:blipFill>
                        <pic:spPr bwMode="auto">
                          <a:xfrm>
                            <a:off x="0" y="0"/>
                            <a:ext cx="3452055" cy="1928098"/>
                          </a:xfrm>
                          <a:prstGeom prst="rect">
                            <a:avLst/>
                          </a:prstGeom>
                          <a:ln>
                            <a:noFill/>
                          </a:ln>
                          <a:extLst>
                            <a:ext uri="{53640926-AAD7-44D8-BBD7-CCE9431645EC}">
                              <a14:shadowObscured xmlns:a14="http://schemas.microsoft.com/office/drawing/2010/main"/>
                            </a:ext>
                          </a:extLst>
                        </pic:spPr>
                      </pic:pic>
                    </a:graphicData>
                  </a:graphic>
                </wp:inline>
              </w:drawing>
            </w:r>
          </w:p>
          <w:p w14:paraId="62EEDC56" w14:textId="77777777" w:rsidR="00467E4E" w:rsidRPr="00C47A5A" w:rsidRDefault="00467E4E" w:rsidP="00592DE1">
            <w:pPr>
              <w:tabs>
                <w:tab w:val="left" w:pos="426"/>
                <w:tab w:val="left" w:pos="567"/>
                <w:tab w:val="left" w:pos="9360"/>
              </w:tabs>
              <w:ind w:right="-426"/>
              <w:jc w:val="center"/>
              <w:rPr>
                <w:rFonts w:ascii="Arial Narrow" w:eastAsia="Arial Narrow" w:hAnsi="Arial Narrow"/>
                <w:lang w:val="es-ES"/>
              </w:rPr>
            </w:pPr>
          </w:p>
          <w:p w14:paraId="0087CB8D" w14:textId="77777777" w:rsidR="00467E4E" w:rsidRPr="00C47A5A"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33FD5589"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5E1512" w14:textId="77777777" w:rsidR="00467E4E" w:rsidRPr="00C47A5A"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C47A5A">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B19E6" w14:textId="77777777" w:rsidR="00467E4E" w:rsidRPr="00C47A5A"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C47A5A">
              <w:rPr>
                <w:rFonts w:ascii="Arial Narrow" w:eastAsia="Arial Narrow" w:hAnsi="Arial Narrow" w:cs="Arial Narrow"/>
                <w:color w:val="000000" w:themeColor="text1"/>
                <w:lang w:val="es-ES"/>
              </w:rPr>
              <w:t>@Yolamagola</w:t>
            </w:r>
          </w:p>
        </w:tc>
      </w:tr>
      <w:tr w:rsidR="00467E4E" w:rsidRPr="00981550" w14:paraId="0D4BA5F4"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73F77" w14:textId="77777777" w:rsidR="00467E4E" w:rsidRPr="00C47A5A"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C47A5A">
              <w:rPr>
                <w:rFonts w:ascii="Arial Narrow" w:eastAsia="Arial Narrow" w:hAnsi="Arial Narrow" w:cs="Arial Narrow"/>
                <w:color w:val="000000" w:themeColor="text1"/>
                <w:lang w:val="es-ES"/>
              </w:rPr>
              <w:t>Fuente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DA71C7" w14:textId="77777777" w:rsidR="00467E4E" w:rsidRPr="00C47A5A"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C47A5A">
              <w:rPr>
                <w:rFonts w:ascii="Arial Narrow" w:eastAsia="Arial Narrow" w:hAnsi="Arial Narrow" w:cs="Arial Narrow"/>
                <w:color w:val="000000" w:themeColor="text1"/>
                <w:lang w:val="es-ES"/>
              </w:rPr>
              <w:t>https://twitter.com/Yolamagola/status/1507844166272835585</w:t>
            </w:r>
          </w:p>
        </w:tc>
      </w:tr>
      <w:tr w:rsidR="00467E4E" w:rsidRPr="00981550" w14:paraId="2400355C"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2A4022"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B1E90"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22 de abril de 2022</w:t>
            </w:r>
          </w:p>
        </w:tc>
      </w:tr>
      <w:tr w:rsidR="00467E4E" w:rsidRPr="00981550" w14:paraId="262D7093"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70BC2FE" w14:textId="77777777" w:rsidR="00467E4E" w:rsidRPr="008101D4"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r w:rsidRPr="00981550">
              <w:rPr>
                <w:rFonts w:ascii="Arial Narrow" w:eastAsia="Arial Narrow" w:hAnsi="Arial Narrow" w:cs="Arial Narrow"/>
                <w:color w:val="000000" w:themeColor="text1"/>
                <w:lang w:val="es-ES"/>
              </w:rPr>
              <w:t>:</w:t>
            </w:r>
          </w:p>
          <w:p w14:paraId="5944696E" w14:textId="77777777" w:rsidR="00467E4E" w:rsidRDefault="00467E4E" w:rsidP="00592DE1">
            <w:pPr>
              <w:tabs>
                <w:tab w:val="left" w:pos="426"/>
                <w:tab w:val="left" w:pos="567"/>
                <w:tab w:val="left" w:pos="9360"/>
              </w:tabs>
              <w:ind w:right="-426"/>
              <w:jc w:val="center"/>
              <w:rPr>
                <w:rFonts w:ascii="Arial Narrow" w:hAnsi="Arial Narrow"/>
                <w:noProof/>
                <w:lang w:val="es-ES"/>
              </w:rPr>
            </w:pPr>
          </w:p>
          <w:p w14:paraId="308D9507" w14:textId="77777777" w:rsidR="00467E4E" w:rsidRPr="008101D4" w:rsidRDefault="00467E4E" w:rsidP="00592DE1">
            <w:pPr>
              <w:tabs>
                <w:tab w:val="left" w:pos="426"/>
                <w:tab w:val="left" w:pos="567"/>
                <w:tab w:val="left" w:pos="9360"/>
              </w:tabs>
              <w:ind w:right="-426"/>
              <w:jc w:val="center"/>
            </w:pPr>
            <w:r>
              <w:object w:dxaOrig="12285" w:dyaOrig="6900" w14:anchorId="78D1765B">
                <v:shape id="_x0000_i1027" type="#_x0000_t75" style="width:201.05pt;height:274.45pt" o:ole="">
                  <v:imagedata r:id="rId36" o:title="" cropbottom="6449f" cropright="42978f"/>
                </v:shape>
                <o:OLEObject Type="Embed" ProgID="PBrush" ShapeID="_x0000_i1027" DrawAspect="Content" ObjectID="_1714551826" r:id="rId37"/>
              </w:object>
            </w:r>
          </w:p>
          <w:p w14:paraId="429AEEE1" w14:textId="7777777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p>
          <w:p w14:paraId="4CCB1690"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4C4A4C53"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47E36"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Cuenta de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AAAA0C" w14:textId="77777777" w:rsidR="00467E4E" w:rsidRPr="00981550" w:rsidRDefault="00467E4E" w:rsidP="00592DE1">
            <w:pPr>
              <w:tabs>
                <w:tab w:val="left" w:pos="426"/>
                <w:tab w:val="left" w:pos="567"/>
                <w:tab w:val="left" w:pos="9360"/>
              </w:tabs>
              <w:ind w:left="265" w:right="-426" w:hanging="142"/>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@laPatoGar</w:t>
            </w:r>
          </w:p>
        </w:tc>
      </w:tr>
      <w:tr w:rsidR="00467E4E" w:rsidRPr="00981550" w14:paraId="702D912A"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5EEE4F"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Fuente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E92497"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6673FE">
              <w:rPr>
                <w:rFonts w:ascii="Arial Narrow" w:eastAsia="Arial Narrow" w:hAnsi="Arial Narrow" w:cs="Arial Narrow"/>
                <w:color w:val="000000" w:themeColor="text1"/>
                <w:lang w:val="es-ES"/>
              </w:rPr>
              <w:t>https://twitter.com/laPatoGar/status/1507414228499578894</w:t>
            </w:r>
          </w:p>
        </w:tc>
      </w:tr>
      <w:tr w:rsidR="00467E4E" w:rsidRPr="00981550" w14:paraId="001B4BA5"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6F012"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D4A719"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22 de abril de 2022</w:t>
            </w:r>
          </w:p>
        </w:tc>
      </w:tr>
      <w:tr w:rsidR="00467E4E" w:rsidRPr="00981550" w14:paraId="2DDDF823"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2319916"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r w:rsidRPr="00981550">
              <w:rPr>
                <w:rFonts w:ascii="Arial Narrow" w:eastAsia="Arial Narrow" w:hAnsi="Arial Narrow" w:cs="Arial Narrow"/>
                <w:color w:val="000000" w:themeColor="text1"/>
                <w:lang w:val="es-ES"/>
              </w:rPr>
              <w:t>:</w:t>
            </w:r>
          </w:p>
          <w:p w14:paraId="33CAB7E9" w14:textId="77777777" w:rsidR="00467E4E" w:rsidRDefault="00467E4E" w:rsidP="00592DE1">
            <w:pPr>
              <w:tabs>
                <w:tab w:val="left" w:pos="426"/>
                <w:tab w:val="left" w:pos="567"/>
                <w:tab w:val="left" w:pos="9360"/>
              </w:tabs>
              <w:ind w:right="-426"/>
              <w:jc w:val="center"/>
              <w:rPr>
                <w:rFonts w:ascii="Arial Narrow" w:hAnsi="Arial Narrow"/>
                <w:noProof/>
                <w:lang w:val="es-ES"/>
              </w:rPr>
            </w:pPr>
          </w:p>
          <w:p w14:paraId="02FE427C" w14:textId="77777777" w:rsidR="00467E4E" w:rsidRDefault="00467E4E" w:rsidP="00592DE1">
            <w:pPr>
              <w:tabs>
                <w:tab w:val="left" w:pos="426"/>
                <w:tab w:val="left" w:pos="567"/>
                <w:tab w:val="left" w:pos="9360"/>
              </w:tabs>
              <w:ind w:right="-426"/>
              <w:jc w:val="center"/>
              <w:rPr>
                <w:rFonts w:ascii="Arial Narrow" w:hAnsi="Arial Narrow"/>
                <w:noProof/>
                <w:lang w:val="es-ES"/>
              </w:rPr>
            </w:pPr>
            <w:r>
              <w:object w:dxaOrig="4800" w:dyaOrig="2220" w14:anchorId="16B675A6">
                <v:shape id="_x0000_i1028" type="#_x0000_t75" style="width:240.25pt;height:111.2pt" o:ole="">
                  <v:imagedata r:id="rId38" o:title=""/>
                </v:shape>
                <o:OLEObject Type="Embed" ProgID="PBrush" ShapeID="_x0000_i1028" DrawAspect="Content" ObjectID="_1714551827" r:id="rId39"/>
              </w:object>
            </w:r>
          </w:p>
          <w:p w14:paraId="6F49448B" w14:textId="7777777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p>
          <w:p w14:paraId="68D77CDC"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056A2FC9"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8525FD" w14:textId="77777777" w:rsidR="00467E4E" w:rsidRPr="004015A7"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4015A7">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F3B7F" w14:textId="77777777" w:rsidR="00467E4E" w:rsidRPr="004015A7"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4015A7">
              <w:rPr>
                <w:rFonts w:ascii="Arial Narrow" w:eastAsia="Arial Narrow" w:hAnsi="Arial Narrow" w:cs="Arial Narrow"/>
                <w:color w:val="000000" w:themeColor="text1"/>
                <w:lang w:val="es-ES"/>
              </w:rPr>
              <w:t>@chuckygarcia</w:t>
            </w:r>
          </w:p>
        </w:tc>
      </w:tr>
      <w:tr w:rsidR="00467E4E" w:rsidRPr="00981550" w14:paraId="418356A8"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B7F1C8" w14:textId="77777777" w:rsidR="00467E4E" w:rsidRPr="004015A7"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4015A7">
              <w:rPr>
                <w:rFonts w:ascii="Arial Narrow" w:eastAsia="Arial Narrow" w:hAnsi="Arial Narrow" w:cs="Arial Narrow"/>
                <w:color w:val="000000" w:themeColor="text1"/>
                <w:lang w:val="es-ES"/>
              </w:rPr>
              <w:t>Fuente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C3759A" w14:textId="77777777" w:rsidR="00467E4E" w:rsidRPr="004015A7"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4015A7">
              <w:rPr>
                <w:rFonts w:ascii="Arial Narrow" w:eastAsia="Arial Narrow" w:hAnsi="Arial Narrow" w:cs="Arial Narrow"/>
                <w:color w:val="000000" w:themeColor="text1"/>
                <w:lang w:val="es-ES"/>
              </w:rPr>
              <w:t>https://twitter.com/chuckygarcia/status/1508963478438035457</w:t>
            </w:r>
          </w:p>
        </w:tc>
      </w:tr>
      <w:tr w:rsidR="00467E4E" w:rsidRPr="00981550" w14:paraId="61F98C3C"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05055" w14:textId="77777777" w:rsidR="00467E4E" w:rsidRPr="004015A7"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4015A7">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6BCE6" w14:textId="77777777" w:rsidR="00467E4E" w:rsidRPr="004015A7"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4015A7">
              <w:rPr>
                <w:rFonts w:ascii="Arial Narrow" w:eastAsia="Arial Narrow" w:hAnsi="Arial Narrow" w:cs="Arial Narrow"/>
                <w:color w:val="000000" w:themeColor="text1"/>
                <w:lang w:val="es-ES"/>
              </w:rPr>
              <w:t>22 de abril de 2022</w:t>
            </w:r>
          </w:p>
        </w:tc>
      </w:tr>
      <w:tr w:rsidR="00467E4E" w:rsidRPr="00981550" w14:paraId="3D34FDEF"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D85BAFB" w14:textId="77777777" w:rsidR="00467E4E" w:rsidRPr="00433F7B"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r w:rsidRPr="00981550">
              <w:rPr>
                <w:rFonts w:ascii="Arial Narrow" w:eastAsia="Arial Narrow" w:hAnsi="Arial Narrow" w:cs="Arial Narrow"/>
                <w:color w:val="000000" w:themeColor="text1"/>
                <w:lang w:val="es-ES"/>
              </w:rPr>
              <w:t>:</w:t>
            </w:r>
          </w:p>
          <w:p w14:paraId="4E62F936" w14:textId="77777777" w:rsidR="00467E4E" w:rsidRDefault="00467E4E" w:rsidP="00592DE1">
            <w:pPr>
              <w:tabs>
                <w:tab w:val="left" w:pos="426"/>
                <w:tab w:val="left" w:pos="567"/>
                <w:tab w:val="left" w:pos="9360"/>
              </w:tabs>
              <w:ind w:right="-426"/>
              <w:jc w:val="center"/>
              <w:rPr>
                <w:rFonts w:ascii="Arial Narrow" w:hAnsi="Arial Narrow"/>
                <w:noProof/>
                <w:lang w:val="es-ES"/>
              </w:rPr>
            </w:pPr>
            <w:r>
              <w:object w:dxaOrig="4455" w:dyaOrig="1635" w14:anchorId="70CC2D0E">
                <v:shape id="_x0000_i1029" type="#_x0000_t75" style="width:254.5pt;height:93.75pt" o:ole="">
                  <v:imagedata r:id="rId40" o:title=""/>
                </v:shape>
                <o:OLEObject Type="Embed" ProgID="PBrush" ShapeID="_x0000_i1029" DrawAspect="Content" ObjectID="_1714551828" r:id="rId41"/>
              </w:object>
            </w:r>
          </w:p>
          <w:p w14:paraId="45FF7824" w14:textId="7777777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p>
          <w:p w14:paraId="74B0C9A7"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3F1DD322"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E93D0"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96A4C">
              <w:rPr>
                <w:rFonts w:ascii="Arial Narrow" w:eastAsia="Arial Narrow" w:hAnsi="Arial Narrow" w:cs="Arial Narrow"/>
                <w:color w:val="000000" w:themeColor="text1"/>
                <w:lang w:val="es-ES"/>
              </w:rPr>
              <w:t>Cuenta de 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9722C"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DD1C9E">
              <w:rPr>
                <w:rFonts w:ascii="Arial Narrow" w:eastAsia="Arial Narrow" w:hAnsi="Arial Narrow" w:cs="Arial Narrow"/>
                <w:color w:val="000000" w:themeColor="text1"/>
                <w:lang w:val="es-ES"/>
              </w:rPr>
              <w:t>@jcordobaa</w:t>
            </w:r>
          </w:p>
        </w:tc>
      </w:tr>
      <w:tr w:rsidR="00467E4E" w:rsidRPr="00981550" w14:paraId="79D40746"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98E53"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 xml:space="preserve">Fuente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15F13A"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DD1C9E">
              <w:rPr>
                <w:rFonts w:ascii="Arial Narrow" w:eastAsia="Arial Narrow" w:hAnsi="Arial Narrow" w:cs="Arial Narrow"/>
                <w:color w:val="000000" w:themeColor="text1"/>
                <w:lang w:val="es-ES"/>
              </w:rPr>
              <w:t>https://twitter.com/jcordobaa/status/1508965162451148807</w:t>
            </w:r>
          </w:p>
        </w:tc>
      </w:tr>
      <w:tr w:rsidR="00467E4E" w:rsidRPr="00981550" w14:paraId="2EDD2E23"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27F407"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C98416"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22 de abril de 2022</w:t>
            </w:r>
          </w:p>
        </w:tc>
      </w:tr>
      <w:tr w:rsidR="00467E4E" w:rsidRPr="00981550" w14:paraId="670C1ED7"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63FCF00"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p>
          <w:p w14:paraId="08F52E7C" w14:textId="77777777" w:rsidR="00467E4E" w:rsidRDefault="00467E4E" w:rsidP="00592DE1">
            <w:pPr>
              <w:tabs>
                <w:tab w:val="left" w:pos="426"/>
                <w:tab w:val="left" w:pos="567"/>
                <w:tab w:val="left" w:pos="9360"/>
              </w:tabs>
              <w:ind w:right="-426"/>
              <w:jc w:val="center"/>
              <w:rPr>
                <w:rFonts w:ascii="Arial Narrow" w:hAnsi="Arial Narrow"/>
                <w:noProof/>
                <w:lang w:val="es-ES"/>
              </w:rPr>
            </w:pPr>
            <w:r>
              <w:object w:dxaOrig="4125" w:dyaOrig="3255" w14:anchorId="63E9646D">
                <v:shape id="_x0000_i1030" type="#_x0000_t75" style="width:206pt;height:162.55pt" o:ole="">
                  <v:imagedata r:id="rId42" o:title=""/>
                </v:shape>
                <o:OLEObject Type="Embed" ProgID="PBrush" ShapeID="_x0000_i1030" DrawAspect="Content" ObjectID="_1714551829" r:id="rId43"/>
              </w:object>
            </w:r>
          </w:p>
          <w:p w14:paraId="41050BB6" w14:textId="77777777" w:rsidR="00467E4E" w:rsidRPr="00981550" w:rsidRDefault="00467E4E" w:rsidP="00592DE1">
            <w:pPr>
              <w:tabs>
                <w:tab w:val="left" w:pos="426"/>
                <w:tab w:val="left" w:pos="567"/>
                <w:tab w:val="left" w:pos="9360"/>
              </w:tabs>
              <w:ind w:right="-426"/>
              <w:rPr>
                <w:rFonts w:ascii="Arial Narrow" w:eastAsia="Arial Narrow" w:hAnsi="Arial Narrow"/>
                <w:lang w:val="es-ES"/>
              </w:rPr>
            </w:pPr>
          </w:p>
          <w:p w14:paraId="799F1596"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738E687B"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0807FA"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26F4E8"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 xml:space="preserve">Alain </w:t>
            </w:r>
            <w:proofErr w:type="spellStart"/>
            <w:r>
              <w:rPr>
                <w:rFonts w:ascii="Arial Narrow" w:eastAsia="Arial Narrow" w:hAnsi="Arial Narrow" w:cs="Arial Narrow"/>
                <w:color w:val="000000" w:themeColor="text1"/>
                <w:lang w:val="es-ES"/>
              </w:rPr>
              <w:t>Foucrier</w:t>
            </w:r>
            <w:proofErr w:type="spellEnd"/>
          </w:p>
        </w:tc>
      </w:tr>
      <w:tr w:rsidR="00467E4E" w:rsidRPr="00981550" w14:paraId="47CFE5C3"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4B2EB8"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4C2263"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131DAC">
              <w:rPr>
                <w:rFonts w:ascii="Arial Narrow" w:eastAsia="Arial Narrow" w:hAnsi="Arial Narrow" w:cs="Arial Narrow"/>
                <w:color w:val="000000" w:themeColor="text1"/>
                <w:lang w:val="es-ES"/>
              </w:rPr>
              <w:t>https://m.facebook.com/story.php?story_fbid=10158047588217581&amp;id=651982580</w:t>
            </w:r>
          </w:p>
        </w:tc>
      </w:tr>
      <w:tr w:rsidR="00467E4E" w:rsidRPr="00981550" w14:paraId="4F4DAB18"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E53B8"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E6034"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21 de abril de 2022</w:t>
            </w:r>
          </w:p>
        </w:tc>
      </w:tr>
      <w:tr w:rsidR="00467E4E" w:rsidRPr="00981550" w14:paraId="57E320E6"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1A98976" w14:textId="24622652"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noProof/>
              </w:rPr>
              <w:drawing>
                <wp:anchor distT="0" distB="0" distL="114300" distR="114300" simplePos="0" relativeHeight="251658240" behindDoc="1" locked="0" layoutInCell="1" allowOverlap="1" wp14:anchorId="114F2B23" wp14:editId="13252AB0">
                  <wp:simplePos x="0" y="0"/>
                  <wp:positionH relativeFrom="column">
                    <wp:posOffset>318770</wp:posOffset>
                  </wp:positionH>
                  <wp:positionV relativeFrom="paragraph">
                    <wp:posOffset>210185</wp:posOffset>
                  </wp:positionV>
                  <wp:extent cx="4905375" cy="2114550"/>
                  <wp:effectExtent l="0" t="0" r="9525" b="0"/>
                  <wp:wrapTopAndBottom/>
                  <wp:docPr id="60" name="Imagen 6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nterfaz de usuario gráfica, Aplicación&#10;&#10;Descripción generada automáticamente"/>
                          <pic:cNvPicPr/>
                        </pic:nvPicPr>
                        <pic:blipFill rotWithShape="1">
                          <a:blip r:embed="rId44">
                            <a:extLst>
                              <a:ext uri="{28A0092B-C50C-407E-A947-70E740481C1C}">
                                <a14:useLocalDpi xmlns:a14="http://schemas.microsoft.com/office/drawing/2010/main" val="0"/>
                              </a:ext>
                            </a:extLst>
                          </a:blip>
                          <a:srcRect l="24983" t="28206" r="22428" b="23701"/>
                          <a:stretch/>
                        </pic:blipFill>
                        <pic:spPr bwMode="auto">
                          <a:xfrm>
                            <a:off x="0" y="0"/>
                            <a:ext cx="490537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1550">
              <w:rPr>
                <w:rFonts w:ascii="Arial Narrow" w:eastAsia="Arial Narrow" w:hAnsi="Arial Narrow" w:cs="Arial Narrow"/>
                <w:color w:val="000000" w:themeColor="text1"/>
                <w:lang w:val="es-ES"/>
              </w:rPr>
              <w:t>Publicación:</w:t>
            </w:r>
          </w:p>
          <w:p w14:paraId="1766A560" w14:textId="5EE16169" w:rsidR="00467E4E" w:rsidRPr="00981550" w:rsidRDefault="00467E4E" w:rsidP="00467E4E">
            <w:pPr>
              <w:tabs>
                <w:tab w:val="left" w:pos="426"/>
                <w:tab w:val="left" w:pos="567"/>
                <w:tab w:val="left" w:pos="9360"/>
              </w:tabs>
              <w:ind w:right="-426"/>
              <w:rPr>
                <w:rFonts w:ascii="Arial Narrow" w:eastAsia="Arial Narrow" w:hAnsi="Arial Narrow" w:cs="Arial Narrow"/>
                <w:color w:val="000000" w:themeColor="text1"/>
                <w:lang w:val="es-ES"/>
              </w:rPr>
            </w:pPr>
          </w:p>
        </w:tc>
      </w:tr>
      <w:tr w:rsidR="00467E4E" w:rsidRPr="00981550" w14:paraId="172F8581"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20D44" w14:textId="2C974A81"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73D142" w14:textId="27852ED4"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Alexander Gomez Rios</w:t>
            </w:r>
          </w:p>
        </w:tc>
      </w:tr>
      <w:tr w:rsidR="00467E4E" w:rsidRPr="00981550" w14:paraId="335DD4B5"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216601" w14:textId="77BC65A3"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2FA6C"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B604CF">
              <w:rPr>
                <w:rFonts w:ascii="Arial Narrow" w:eastAsia="Arial Narrow" w:hAnsi="Arial Narrow" w:cs="Arial Narrow"/>
                <w:color w:val="000000" w:themeColor="text1"/>
                <w:lang w:val="es-ES"/>
              </w:rPr>
              <w:t>https://m.facebook.com/story.php?story_fbid=3112675065677824&amp;id=100008060822937</w:t>
            </w:r>
          </w:p>
        </w:tc>
      </w:tr>
      <w:tr w:rsidR="00467E4E" w:rsidRPr="00981550" w14:paraId="067BB9BD"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5E491"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0E6D16"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21 de abril de 2022</w:t>
            </w:r>
          </w:p>
        </w:tc>
      </w:tr>
      <w:tr w:rsidR="00467E4E" w:rsidRPr="00981550" w14:paraId="4CAC468F"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3914BD8"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Publicación:</w:t>
            </w:r>
          </w:p>
          <w:p w14:paraId="0817828D" w14:textId="77777777" w:rsidR="00467E4E" w:rsidRDefault="00467E4E" w:rsidP="00592DE1">
            <w:pPr>
              <w:tabs>
                <w:tab w:val="left" w:pos="426"/>
                <w:tab w:val="left" w:pos="567"/>
                <w:tab w:val="left" w:pos="9360"/>
              </w:tabs>
              <w:ind w:right="-426"/>
              <w:jc w:val="center"/>
              <w:rPr>
                <w:rFonts w:ascii="Arial Narrow" w:hAnsi="Arial Narrow"/>
                <w:noProof/>
                <w:lang w:val="es-ES"/>
              </w:rPr>
            </w:pPr>
            <w:r>
              <w:rPr>
                <w:noProof/>
              </w:rPr>
              <w:drawing>
                <wp:inline distT="0" distB="0" distL="0" distR="0" wp14:anchorId="3B02243D" wp14:editId="5C350BEE">
                  <wp:extent cx="3924300" cy="1371600"/>
                  <wp:effectExtent l="0" t="0" r="0" b="0"/>
                  <wp:docPr id="58" name="Imagen 5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nterfaz de usuario gráfica, Aplicación&#10;&#10;Descripción generada automáticamente"/>
                          <pic:cNvPicPr/>
                        </pic:nvPicPr>
                        <pic:blipFill rotWithShape="1">
                          <a:blip r:embed="rId45"/>
                          <a:srcRect l="17112" t="38758" r="19918" b="20252"/>
                          <a:stretch/>
                        </pic:blipFill>
                        <pic:spPr bwMode="auto">
                          <a:xfrm>
                            <a:off x="0" y="0"/>
                            <a:ext cx="3924300" cy="1371600"/>
                          </a:xfrm>
                          <a:prstGeom prst="rect">
                            <a:avLst/>
                          </a:prstGeom>
                          <a:ln>
                            <a:noFill/>
                          </a:ln>
                          <a:extLst>
                            <a:ext uri="{53640926-AAD7-44D8-BBD7-CCE9431645EC}">
                              <a14:shadowObscured xmlns:a14="http://schemas.microsoft.com/office/drawing/2010/main"/>
                            </a:ext>
                          </a:extLst>
                        </pic:spPr>
                      </pic:pic>
                    </a:graphicData>
                  </a:graphic>
                </wp:inline>
              </w:drawing>
            </w:r>
          </w:p>
          <w:p w14:paraId="08F80FFA" w14:textId="7777777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p>
          <w:p w14:paraId="2F899881"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15417622"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1BB08C"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0A11C" w14:textId="1FEFF5F2"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Aerolínea</w:t>
            </w:r>
          </w:p>
        </w:tc>
      </w:tr>
      <w:tr w:rsidR="00467E4E" w:rsidRPr="00981550" w14:paraId="45D94D90"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5DAA5B"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D1AC9" w14:textId="0631C4B9" w:rsidR="00467E4E" w:rsidRPr="00981550" w:rsidRDefault="00EA763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hyperlink r:id="rId46" w:history="1">
              <w:r w:rsidR="00467E4E" w:rsidRPr="00907825">
                <w:rPr>
                  <w:rStyle w:val="Hipervnculo"/>
                  <w:rFonts w:ascii="Arial Narrow" w:eastAsia="Arial Narrow" w:hAnsi="Arial Narrow" w:cs="Arial Narrow"/>
                </w:rPr>
                <w:t>https://www.facebook.com/99109427641/posts/10160460233957642/</w:t>
              </w:r>
            </w:hyperlink>
            <w:r w:rsidR="00467E4E">
              <w:rPr>
                <w:rFonts w:ascii="Arial Narrow" w:eastAsia="Arial Narrow" w:hAnsi="Arial Narrow" w:cs="Arial Narrow"/>
                <w:color w:val="000000" w:themeColor="text1"/>
                <w:lang w:val="es-ES"/>
              </w:rPr>
              <w:t xml:space="preserve"> </w:t>
            </w:r>
          </w:p>
        </w:tc>
      </w:tr>
      <w:tr w:rsidR="00467E4E" w:rsidRPr="00981550" w14:paraId="68ADB29D"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15E29"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06245C" w14:textId="729C6CED"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21 de abril de 2022</w:t>
            </w:r>
          </w:p>
        </w:tc>
      </w:tr>
      <w:tr w:rsidR="00467E4E" w:rsidRPr="00981550" w14:paraId="62899DE8"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AAA1F07" w14:textId="39A4414C" w:rsidR="00467E4E" w:rsidRPr="00BB052E"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Publicación:</w:t>
            </w:r>
          </w:p>
          <w:p w14:paraId="1B754243" w14:textId="56F4F611" w:rsidR="00467E4E" w:rsidRDefault="00467E4E" w:rsidP="00592DE1">
            <w:pPr>
              <w:tabs>
                <w:tab w:val="left" w:pos="426"/>
                <w:tab w:val="left" w:pos="567"/>
                <w:tab w:val="left" w:pos="9360"/>
              </w:tabs>
              <w:ind w:right="-426"/>
              <w:jc w:val="center"/>
              <w:rPr>
                <w:rFonts w:ascii="Arial Narrow" w:hAnsi="Arial Narrow"/>
                <w:noProof/>
                <w:lang w:val="es-ES"/>
              </w:rPr>
            </w:pPr>
            <w:r>
              <w:rPr>
                <w:noProof/>
              </w:rPr>
              <w:drawing>
                <wp:inline distT="0" distB="0" distL="0" distR="0" wp14:anchorId="7A178625" wp14:editId="02DB8BC2">
                  <wp:extent cx="4808220" cy="1685925"/>
                  <wp:effectExtent l="0" t="0" r="0" b="9525"/>
                  <wp:docPr id="55" name="Imagen 5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10;&#10;Descripción generada automáticamente"/>
                          <pic:cNvPicPr/>
                        </pic:nvPicPr>
                        <pic:blipFill rotWithShape="1">
                          <a:blip r:embed="rId47"/>
                          <a:srcRect l="16817" t="33849" r="38868" b="32721"/>
                          <a:stretch/>
                        </pic:blipFill>
                        <pic:spPr bwMode="auto">
                          <a:xfrm>
                            <a:off x="0" y="0"/>
                            <a:ext cx="4839489" cy="1696889"/>
                          </a:xfrm>
                          <a:prstGeom prst="rect">
                            <a:avLst/>
                          </a:prstGeom>
                          <a:ln>
                            <a:noFill/>
                          </a:ln>
                          <a:extLst>
                            <a:ext uri="{53640926-AAD7-44D8-BBD7-CCE9431645EC}">
                              <a14:shadowObscured xmlns:a14="http://schemas.microsoft.com/office/drawing/2010/main"/>
                            </a:ext>
                          </a:extLst>
                        </pic:spPr>
                      </pic:pic>
                    </a:graphicData>
                  </a:graphic>
                </wp:inline>
              </w:drawing>
            </w:r>
          </w:p>
          <w:p w14:paraId="7C7BBB55" w14:textId="71B6601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p>
          <w:p w14:paraId="31CEB885"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4603364C"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7BB415"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Cuenta de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B86B90" w14:textId="6B498BC3"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Aerolínea</w:t>
            </w:r>
          </w:p>
        </w:tc>
      </w:tr>
      <w:tr w:rsidR="00467E4E" w:rsidRPr="00981550" w14:paraId="45BDA785"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6EA4A"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Fuente Facebook:</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96C2D8" w14:textId="62FE6E78" w:rsidR="00467E4E" w:rsidRPr="00981550" w:rsidRDefault="00EA763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hyperlink r:id="rId48" w:history="1">
              <w:r w:rsidR="00467E4E" w:rsidRPr="00907825">
                <w:rPr>
                  <w:rStyle w:val="Hipervnculo"/>
                  <w:rFonts w:ascii="Arial Narrow" w:eastAsia="Arial Narrow" w:hAnsi="Arial Narrow" w:cs="Arial Narrow"/>
                </w:rPr>
                <w:t>https://www.facebook.com/99109427641/posts/10160460233957642/</w:t>
              </w:r>
            </w:hyperlink>
            <w:r w:rsidR="00467E4E">
              <w:rPr>
                <w:rFonts w:ascii="Arial Narrow" w:eastAsia="Arial Narrow" w:hAnsi="Arial Narrow" w:cs="Arial Narrow"/>
                <w:color w:val="000000" w:themeColor="text1"/>
                <w:lang w:val="es-ES"/>
              </w:rPr>
              <w:t xml:space="preserve"> </w:t>
            </w:r>
          </w:p>
        </w:tc>
      </w:tr>
      <w:tr w:rsidR="00467E4E" w:rsidRPr="00981550" w14:paraId="365F51F2"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064FF"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BF4FA6" w14:textId="0EE0002D"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21 de abril de 2022</w:t>
            </w:r>
          </w:p>
        </w:tc>
      </w:tr>
      <w:tr w:rsidR="00467E4E" w:rsidRPr="00981550" w14:paraId="3672C598"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1D78510" w14:textId="2461B27A" w:rsidR="00467E4E" w:rsidRPr="00AD1443"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Publicación:</w:t>
            </w:r>
          </w:p>
          <w:p w14:paraId="4418699D" w14:textId="2864521E" w:rsidR="00467E4E" w:rsidRDefault="00467E4E" w:rsidP="00592DE1">
            <w:pPr>
              <w:tabs>
                <w:tab w:val="left" w:pos="426"/>
                <w:tab w:val="left" w:pos="567"/>
                <w:tab w:val="left" w:pos="9360"/>
              </w:tabs>
              <w:ind w:right="-426"/>
              <w:jc w:val="center"/>
              <w:rPr>
                <w:rFonts w:ascii="Arial Narrow" w:hAnsi="Arial Narrow"/>
                <w:noProof/>
                <w:lang w:val="es-ES"/>
              </w:rPr>
            </w:pPr>
            <w:r>
              <w:rPr>
                <w:noProof/>
              </w:rPr>
              <w:drawing>
                <wp:inline distT="0" distB="0" distL="0" distR="0" wp14:anchorId="6421352D" wp14:editId="772271DB">
                  <wp:extent cx="5295421" cy="1190625"/>
                  <wp:effectExtent l="0" t="0" r="635" b="0"/>
                  <wp:docPr id="54" name="Imagen 5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49"/>
                          <a:srcRect l="16820" t="46528" r="39209" b="41284"/>
                          <a:stretch/>
                        </pic:blipFill>
                        <pic:spPr bwMode="auto">
                          <a:xfrm>
                            <a:off x="0" y="0"/>
                            <a:ext cx="5342732" cy="1201263"/>
                          </a:xfrm>
                          <a:prstGeom prst="rect">
                            <a:avLst/>
                          </a:prstGeom>
                          <a:ln>
                            <a:noFill/>
                          </a:ln>
                          <a:extLst>
                            <a:ext uri="{53640926-AAD7-44D8-BBD7-CCE9431645EC}">
                              <a14:shadowObscured xmlns:a14="http://schemas.microsoft.com/office/drawing/2010/main"/>
                            </a:ext>
                          </a:extLst>
                        </pic:spPr>
                      </pic:pic>
                    </a:graphicData>
                  </a:graphic>
                </wp:inline>
              </w:drawing>
            </w:r>
          </w:p>
          <w:p w14:paraId="77988BB8" w14:textId="7777777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p>
          <w:p w14:paraId="323500F7"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7B775EA3"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32518" w14:textId="77777777" w:rsidR="00467E4E" w:rsidRPr="008A4F9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8A4F90">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82F17F" w14:textId="68D55976" w:rsidR="00467E4E" w:rsidRPr="008A4F9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8A4F90">
              <w:rPr>
                <w:rFonts w:ascii="Arial Narrow" w:eastAsia="Arial Narrow" w:hAnsi="Arial Narrow" w:cs="Arial Narrow"/>
                <w:color w:val="000000" w:themeColor="text1"/>
                <w:lang w:val="es-ES"/>
              </w:rPr>
              <w:t>@Michelle_9131</w:t>
            </w:r>
          </w:p>
        </w:tc>
      </w:tr>
      <w:tr w:rsidR="00467E4E" w:rsidRPr="00981550" w14:paraId="6F476A47"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769AB0" w14:textId="77777777" w:rsidR="00467E4E" w:rsidRPr="008A4F9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8A4F90">
              <w:rPr>
                <w:rFonts w:ascii="Arial Narrow" w:eastAsia="Arial Narrow" w:hAnsi="Arial Narrow" w:cs="Arial Narrow"/>
                <w:color w:val="000000" w:themeColor="text1"/>
                <w:lang w:val="es-ES"/>
              </w:rPr>
              <w:t>Fuente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91500" w14:textId="1C85D9A1" w:rsidR="00467E4E" w:rsidRPr="008A4F9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8A4F90">
              <w:rPr>
                <w:rFonts w:ascii="Arial Narrow" w:eastAsia="Arial Narrow" w:hAnsi="Arial Narrow" w:cs="Arial Narrow"/>
                <w:color w:val="000000" w:themeColor="text1"/>
                <w:lang w:val="es-ES"/>
              </w:rPr>
              <w:t>https://twitter.com/Michelle_9131/status/1511033632902758406</w:t>
            </w:r>
          </w:p>
        </w:tc>
      </w:tr>
      <w:tr w:rsidR="00467E4E" w:rsidRPr="00981550" w14:paraId="54E13CDC"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C5185C" w14:textId="77777777" w:rsidR="00467E4E" w:rsidRPr="008A4F9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8A4F9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450EC" w14:textId="12B0D2A1" w:rsidR="00467E4E" w:rsidRPr="008A4F9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8A4F90">
              <w:rPr>
                <w:rFonts w:ascii="Arial Narrow" w:eastAsia="Arial Narrow" w:hAnsi="Arial Narrow" w:cs="Arial Narrow"/>
                <w:color w:val="000000" w:themeColor="text1"/>
                <w:lang w:val="es-ES"/>
              </w:rPr>
              <w:t>22 de abril de 2022</w:t>
            </w:r>
          </w:p>
        </w:tc>
      </w:tr>
      <w:tr w:rsidR="00467E4E" w:rsidRPr="00981550" w14:paraId="6A48AC58"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FE89691" w14:textId="6D68980D" w:rsidR="00467E4E" w:rsidRPr="00BB052E"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r w:rsidRPr="00981550">
              <w:rPr>
                <w:rFonts w:ascii="Arial Narrow" w:eastAsia="Arial Narrow" w:hAnsi="Arial Narrow" w:cs="Arial Narrow"/>
                <w:color w:val="000000" w:themeColor="text1"/>
                <w:lang w:val="es-ES"/>
              </w:rPr>
              <w:t>:</w:t>
            </w:r>
          </w:p>
          <w:p w14:paraId="78E51FEC" w14:textId="1CECCC06" w:rsidR="00467E4E" w:rsidRDefault="00467E4E" w:rsidP="00592DE1">
            <w:pPr>
              <w:tabs>
                <w:tab w:val="left" w:pos="426"/>
                <w:tab w:val="left" w:pos="567"/>
                <w:tab w:val="left" w:pos="9360"/>
              </w:tabs>
              <w:ind w:right="-426"/>
              <w:jc w:val="center"/>
              <w:rPr>
                <w:rFonts w:ascii="Arial Narrow" w:hAnsi="Arial Narrow"/>
                <w:noProof/>
                <w:lang w:val="es-ES"/>
              </w:rPr>
            </w:pPr>
            <w:r>
              <w:object w:dxaOrig="2895" w:dyaOrig="4710" w14:anchorId="0BBE8AA2">
                <v:shape id="_x0000_i1031" type="#_x0000_t75" style="width:145.05pt;height:235.25pt" o:ole="">
                  <v:imagedata r:id="rId50" o:title=""/>
                </v:shape>
                <o:OLEObject Type="Embed" ProgID="PBrush" ShapeID="_x0000_i1031" DrawAspect="Content" ObjectID="_1714551830" r:id="rId51"/>
              </w:object>
            </w:r>
          </w:p>
          <w:p w14:paraId="0906AC7B" w14:textId="7777777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p>
          <w:p w14:paraId="60139504"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7DF44A27"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088969" w14:textId="77777777" w:rsidR="00467E4E" w:rsidRPr="000C1C4F"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0C1C4F">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C21AA" w14:textId="77777777" w:rsidR="00467E4E" w:rsidRPr="000C1C4F"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0C1C4F">
              <w:rPr>
                <w:rFonts w:ascii="Arial Narrow" w:eastAsia="Arial Narrow" w:hAnsi="Arial Narrow" w:cs="Arial Narrow"/>
                <w:color w:val="000000" w:themeColor="text1"/>
                <w:lang w:val="es-ES"/>
              </w:rPr>
              <w:t>@chuchoque</w:t>
            </w:r>
          </w:p>
        </w:tc>
      </w:tr>
      <w:tr w:rsidR="00467E4E" w:rsidRPr="00981550" w14:paraId="117A8E4C"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CDA5D8" w14:textId="77777777" w:rsidR="00467E4E" w:rsidRPr="000C1C4F"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0C1C4F">
              <w:rPr>
                <w:rFonts w:ascii="Arial Narrow" w:eastAsia="Arial Narrow" w:hAnsi="Arial Narrow" w:cs="Arial Narrow"/>
                <w:color w:val="000000" w:themeColor="text1"/>
                <w:lang w:val="es-ES"/>
              </w:rPr>
              <w:t>Fuente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003B2" w14:textId="329B2FFD" w:rsidR="00467E4E" w:rsidRPr="000C1C4F"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0C1C4F">
              <w:rPr>
                <w:rFonts w:ascii="Arial Narrow" w:eastAsia="Arial Narrow" w:hAnsi="Arial Narrow" w:cs="Arial Narrow"/>
                <w:color w:val="000000" w:themeColor="text1"/>
                <w:lang w:val="es-ES"/>
              </w:rPr>
              <w:t>https://twitter.com/chuchoque/status/1511403428806905858</w:t>
            </w:r>
          </w:p>
        </w:tc>
      </w:tr>
      <w:tr w:rsidR="00467E4E" w:rsidRPr="00981550" w14:paraId="386E7DF5"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B1A9CA"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B7C5B" w14:textId="158B02D4"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6D12A9">
              <w:rPr>
                <w:rFonts w:ascii="Arial Narrow" w:eastAsia="Arial Narrow" w:hAnsi="Arial Narrow" w:cs="Arial Narrow"/>
                <w:color w:val="000000" w:themeColor="text1"/>
                <w:lang w:val="es-ES"/>
              </w:rPr>
              <w:t>22 de abril de 2022</w:t>
            </w:r>
          </w:p>
        </w:tc>
      </w:tr>
      <w:tr w:rsidR="00467E4E" w:rsidRPr="00981550" w14:paraId="73B0C9C2"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1E3041D" w14:textId="0922C380" w:rsidR="00467E4E" w:rsidRPr="00BB052E"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p>
          <w:p w14:paraId="7D21736B" w14:textId="618D380F" w:rsidR="00467E4E" w:rsidRDefault="001D734A" w:rsidP="00592DE1">
            <w:pPr>
              <w:tabs>
                <w:tab w:val="left" w:pos="426"/>
                <w:tab w:val="left" w:pos="567"/>
                <w:tab w:val="left" w:pos="9360"/>
              </w:tabs>
              <w:ind w:right="-426"/>
              <w:jc w:val="center"/>
              <w:rPr>
                <w:rFonts w:ascii="Arial Narrow" w:hAnsi="Arial Narrow"/>
                <w:noProof/>
                <w:lang w:val="es-ES"/>
              </w:rPr>
            </w:pPr>
            <w:r>
              <w:rPr>
                <w:noProof/>
              </w:rPr>
              <w:drawing>
                <wp:anchor distT="0" distB="0" distL="114300" distR="114300" simplePos="0" relativeHeight="251660288" behindDoc="0" locked="0" layoutInCell="1" allowOverlap="1" wp14:anchorId="494B0DF8" wp14:editId="67E62278">
                  <wp:simplePos x="0" y="0"/>
                  <wp:positionH relativeFrom="column">
                    <wp:posOffset>3576320</wp:posOffset>
                  </wp:positionH>
                  <wp:positionV relativeFrom="paragraph">
                    <wp:posOffset>572770</wp:posOffset>
                  </wp:positionV>
                  <wp:extent cx="323850" cy="1143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23850" cy="114300"/>
                          </a:xfrm>
                          <a:prstGeom prst="rect">
                            <a:avLst/>
                          </a:prstGeom>
                        </pic:spPr>
                      </pic:pic>
                    </a:graphicData>
                  </a:graphic>
                  <wp14:sizeRelH relativeFrom="margin">
                    <wp14:pctWidth>0</wp14:pctWidth>
                  </wp14:sizeRelH>
                  <wp14:sizeRelV relativeFrom="margin">
                    <wp14:pctHeight>0</wp14:pctHeight>
                  </wp14:sizeRelV>
                </wp:anchor>
              </w:drawing>
            </w:r>
            <w:r w:rsidR="00467E4E">
              <w:rPr>
                <w:noProof/>
              </w:rPr>
              <w:drawing>
                <wp:anchor distT="0" distB="0" distL="114300" distR="114300" simplePos="0" relativeHeight="251659264" behindDoc="0" locked="0" layoutInCell="1" allowOverlap="1" wp14:anchorId="0A05B690" wp14:editId="3C2A642F">
                  <wp:simplePos x="0" y="0"/>
                  <wp:positionH relativeFrom="column">
                    <wp:posOffset>2068195</wp:posOffset>
                  </wp:positionH>
                  <wp:positionV relativeFrom="paragraph">
                    <wp:posOffset>362585</wp:posOffset>
                  </wp:positionV>
                  <wp:extent cx="387350" cy="127635"/>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87350" cy="127635"/>
                          </a:xfrm>
                          <a:prstGeom prst="rect">
                            <a:avLst/>
                          </a:prstGeom>
                        </pic:spPr>
                      </pic:pic>
                    </a:graphicData>
                  </a:graphic>
                  <wp14:sizeRelH relativeFrom="margin">
                    <wp14:pctWidth>0</wp14:pctWidth>
                  </wp14:sizeRelH>
                  <wp14:sizeRelV relativeFrom="margin">
                    <wp14:pctHeight>0</wp14:pctHeight>
                  </wp14:sizeRelV>
                </wp:anchor>
              </w:drawing>
            </w:r>
            <w:r w:rsidR="00467E4E">
              <w:object w:dxaOrig="3555" w:dyaOrig="5715" w14:anchorId="27D924F2">
                <v:shape id="_x0000_i1032" type="#_x0000_t75" style="width:177.5pt;height:285.5pt" o:ole="">
                  <v:imagedata r:id="rId54" o:title=""/>
                </v:shape>
                <o:OLEObject Type="Embed" ProgID="PBrush" ShapeID="_x0000_i1032" DrawAspect="Content" ObjectID="_1714551831" r:id="rId55"/>
              </w:object>
            </w:r>
            <w:r>
              <w:rPr>
                <w:noProof/>
              </w:rPr>
              <w:t xml:space="preserve"> </w:t>
            </w:r>
          </w:p>
          <w:p w14:paraId="0755DA7F" w14:textId="7777777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p>
          <w:p w14:paraId="03ABDFAE"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3591DC1D"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9167A" w14:textId="77777777" w:rsidR="00467E4E" w:rsidRPr="00AA23BC"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AA23BC">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204208" w14:textId="77777777" w:rsidR="00467E4E" w:rsidRPr="00AA23B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AA23BC">
              <w:rPr>
                <w:rFonts w:ascii="Arial Narrow" w:eastAsia="Arial Narrow" w:hAnsi="Arial Narrow" w:cs="Arial Narrow"/>
                <w:color w:val="000000" w:themeColor="text1"/>
                <w:lang w:val="es-ES"/>
              </w:rPr>
              <w:t>@juanchovergel</w:t>
            </w:r>
          </w:p>
        </w:tc>
      </w:tr>
      <w:tr w:rsidR="00467E4E" w:rsidRPr="00981550" w14:paraId="261B51F5"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B608A5" w14:textId="77777777" w:rsidR="00467E4E" w:rsidRPr="00AA23BC"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AA23BC">
              <w:rPr>
                <w:rFonts w:ascii="Arial Narrow" w:eastAsia="Arial Narrow" w:hAnsi="Arial Narrow" w:cs="Arial Narrow"/>
                <w:color w:val="000000" w:themeColor="text1"/>
                <w:lang w:val="es-ES"/>
              </w:rPr>
              <w:t>Fuente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6800D" w14:textId="77777777" w:rsidR="00467E4E" w:rsidRPr="00AA23B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AA23BC">
              <w:rPr>
                <w:rFonts w:ascii="Arial Narrow" w:eastAsia="Arial Narrow" w:hAnsi="Arial Narrow" w:cs="Arial Narrow"/>
                <w:color w:val="000000" w:themeColor="text1"/>
                <w:lang w:val="es-ES"/>
              </w:rPr>
              <w:t>https://twitter.com/juanchovergel/status/1511739456038092811</w:t>
            </w:r>
          </w:p>
        </w:tc>
      </w:tr>
      <w:tr w:rsidR="00467E4E" w:rsidRPr="00981550" w14:paraId="30ACC904"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23F8AD" w14:textId="77777777" w:rsidR="00467E4E" w:rsidRPr="00AA23BC"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AA23BC">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7C210" w14:textId="77777777" w:rsidR="00467E4E" w:rsidRPr="00AA23B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AA23BC">
              <w:rPr>
                <w:rFonts w:ascii="Arial Narrow" w:eastAsia="Arial Narrow" w:hAnsi="Arial Narrow" w:cs="Arial Narrow"/>
                <w:color w:val="000000" w:themeColor="text1"/>
                <w:lang w:val="es-ES"/>
              </w:rPr>
              <w:t>22 de abril de 2022</w:t>
            </w:r>
          </w:p>
        </w:tc>
      </w:tr>
      <w:tr w:rsidR="00467E4E" w:rsidRPr="00981550" w14:paraId="3A672DC7"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FA85E4A" w14:textId="77777777" w:rsidR="00467E4E" w:rsidRPr="00BB052E"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Publicación:</w:t>
            </w:r>
          </w:p>
          <w:p w14:paraId="293633CC" w14:textId="77777777" w:rsidR="00467E4E" w:rsidRDefault="00467E4E" w:rsidP="00592DE1">
            <w:pPr>
              <w:tabs>
                <w:tab w:val="left" w:pos="426"/>
                <w:tab w:val="left" w:pos="567"/>
                <w:tab w:val="left" w:pos="9360"/>
              </w:tabs>
              <w:ind w:right="-426"/>
              <w:jc w:val="center"/>
              <w:rPr>
                <w:rFonts w:ascii="Arial Narrow" w:hAnsi="Arial Narrow"/>
                <w:noProof/>
                <w:lang w:val="es-ES"/>
              </w:rPr>
            </w:pPr>
            <w:r>
              <w:object w:dxaOrig="4410" w:dyaOrig="3405" w14:anchorId="506B2550">
                <v:shape id="_x0000_i1033" type="#_x0000_t75" style="width:220.3pt;height:170pt" o:ole="">
                  <v:imagedata r:id="rId56" o:title=""/>
                </v:shape>
                <o:OLEObject Type="Embed" ProgID="PBrush" ShapeID="_x0000_i1033" DrawAspect="Content" ObjectID="_1714551832" r:id="rId57"/>
              </w:object>
            </w:r>
          </w:p>
          <w:p w14:paraId="1F6DD6C7" w14:textId="77777777" w:rsidR="00467E4E" w:rsidRPr="00981550" w:rsidRDefault="00467E4E" w:rsidP="00592DE1">
            <w:pPr>
              <w:tabs>
                <w:tab w:val="left" w:pos="426"/>
                <w:tab w:val="left" w:pos="567"/>
                <w:tab w:val="left" w:pos="9360"/>
              </w:tabs>
              <w:ind w:right="-426"/>
              <w:jc w:val="center"/>
              <w:rPr>
                <w:rFonts w:ascii="Arial Narrow" w:eastAsia="Arial Narrow" w:hAnsi="Arial Narrow"/>
                <w:lang w:val="es-ES"/>
              </w:rPr>
            </w:pPr>
          </w:p>
          <w:p w14:paraId="53D55693"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32880F26"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4061C" w14:textId="77777777" w:rsidR="00467E4E" w:rsidRPr="002E6308"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B1957" w14:textId="77777777" w:rsidR="00467E4E" w:rsidRPr="002E6308"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@chuckygarcia</w:t>
            </w:r>
          </w:p>
        </w:tc>
      </w:tr>
      <w:tr w:rsidR="00467E4E" w:rsidRPr="00981550" w14:paraId="12371345"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B9F7E7" w14:textId="77777777" w:rsidR="00467E4E" w:rsidRPr="002E6308"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Fuente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81D42" w14:textId="77777777" w:rsidR="00467E4E" w:rsidRPr="002E6308"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https://twitter.com/chuckygarcia/status/1513560306135535618</w:t>
            </w:r>
          </w:p>
        </w:tc>
      </w:tr>
      <w:tr w:rsidR="00467E4E" w:rsidRPr="00981550" w14:paraId="2F79965E"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AEA93" w14:textId="77777777" w:rsidR="00467E4E" w:rsidRPr="002E6308"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5EAB3" w14:textId="77777777" w:rsidR="00467E4E" w:rsidRPr="002E6308"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22 de abril de 2022</w:t>
            </w:r>
          </w:p>
        </w:tc>
      </w:tr>
      <w:tr w:rsidR="00467E4E" w:rsidRPr="00981550" w14:paraId="64EE910D"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8A569C" w14:textId="77777777" w:rsidR="00467E4E" w:rsidRPr="00BB660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BB660C">
              <w:rPr>
                <w:rFonts w:ascii="Arial Narrow" w:eastAsia="Arial Narrow" w:hAnsi="Arial Narrow" w:cs="Arial Narrow"/>
                <w:color w:val="000000" w:themeColor="text1"/>
                <w:lang w:val="es-ES"/>
              </w:rPr>
              <w:t>Tweet:</w:t>
            </w:r>
          </w:p>
          <w:p w14:paraId="64298B51" w14:textId="77777777" w:rsidR="00467E4E" w:rsidRPr="00BB660C" w:rsidRDefault="00467E4E" w:rsidP="00592DE1">
            <w:pPr>
              <w:tabs>
                <w:tab w:val="left" w:pos="426"/>
                <w:tab w:val="left" w:pos="567"/>
                <w:tab w:val="left" w:pos="9360"/>
              </w:tabs>
              <w:ind w:right="-426"/>
              <w:jc w:val="center"/>
              <w:rPr>
                <w:rFonts w:ascii="Arial Narrow" w:eastAsia="Arial Narrow" w:hAnsi="Arial Narrow"/>
                <w:lang w:val="es-ES"/>
              </w:rPr>
            </w:pPr>
            <w:r w:rsidRPr="00BB660C">
              <w:object w:dxaOrig="4470" w:dyaOrig="1980" w14:anchorId="39836041">
                <v:shape id="_x0000_i1034" type="#_x0000_t75" style="width:223.5pt;height:98.75pt" o:ole="">
                  <v:imagedata r:id="rId58" o:title=""/>
                </v:shape>
                <o:OLEObject Type="Embed" ProgID="PBrush" ShapeID="_x0000_i1034" DrawAspect="Content" ObjectID="_1714551833" r:id="rId59"/>
              </w:object>
            </w:r>
          </w:p>
          <w:p w14:paraId="28D28ACD" w14:textId="77777777" w:rsidR="00467E4E" w:rsidRPr="00BB660C" w:rsidRDefault="00467E4E" w:rsidP="00592DE1">
            <w:pPr>
              <w:tabs>
                <w:tab w:val="left" w:pos="426"/>
                <w:tab w:val="left" w:pos="567"/>
                <w:tab w:val="left" w:pos="9360"/>
              </w:tabs>
              <w:ind w:right="-426"/>
              <w:jc w:val="center"/>
              <w:rPr>
                <w:rFonts w:ascii="Arial Narrow" w:hAnsi="Arial Narrow"/>
                <w:noProof/>
                <w:lang w:val="es-ES"/>
              </w:rPr>
            </w:pPr>
          </w:p>
          <w:p w14:paraId="3023B549" w14:textId="77777777" w:rsidR="00467E4E" w:rsidRPr="00BB660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5331A3CE"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F9044" w14:textId="77777777" w:rsidR="00467E4E" w:rsidRPr="00BB660C"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BB660C">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E53CD" w14:textId="77777777" w:rsidR="00467E4E" w:rsidRPr="00BB660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BB660C">
              <w:rPr>
                <w:rFonts w:ascii="Arial Narrow" w:eastAsia="Arial Narrow" w:hAnsi="Arial Narrow" w:cs="Arial Narrow"/>
                <w:color w:val="000000" w:themeColor="text1"/>
                <w:lang w:val="es-ES"/>
              </w:rPr>
              <w:t>@duquejuancarlos</w:t>
            </w:r>
          </w:p>
        </w:tc>
      </w:tr>
      <w:tr w:rsidR="00467E4E" w:rsidRPr="00981550" w14:paraId="194E6FF9"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608DA" w14:textId="77777777" w:rsidR="00467E4E" w:rsidRPr="00BB660C"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BB660C">
              <w:rPr>
                <w:rFonts w:ascii="Arial Narrow" w:eastAsia="Arial Narrow" w:hAnsi="Arial Narrow" w:cs="Arial Narrow"/>
                <w:color w:val="000000" w:themeColor="text1"/>
                <w:lang w:val="es-ES"/>
              </w:rPr>
              <w:t>Fuente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6E6612" w14:textId="77777777" w:rsidR="00467E4E" w:rsidRPr="00BB660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BB660C">
              <w:rPr>
                <w:rFonts w:ascii="Arial Narrow" w:eastAsia="Arial Narrow" w:hAnsi="Arial Narrow" w:cs="Arial Narrow"/>
                <w:color w:val="000000" w:themeColor="text1"/>
                <w:lang w:val="es-ES"/>
              </w:rPr>
              <w:t>https://twitter.com/duquejuancarlos/status/1513871621358034960</w:t>
            </w:r>
          </w:p>
        </w:tc>
      </w:tr>
      <w:tr w:rsidR="00467E4E" w:rsidRPr="00981550" w14:paraId="3C8BB4CE"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2A561B" w14:textId="77777777" w:rsidR="00467E4E" w:rsidRPr="00BB660C"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BB660C">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641EC" w14:textId="77777777" w:rsidR="00467E4E" w:rsidRPr="00BB660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BB660C">
              <w:rPr>
                <w:rFonts w:ascii="Arial Narrow" w:eastAsia="Arial Narrow" w:hAnsi="Arial Narrow" w:cs="Arial Narrow"/>
                <w:color w:val="000000" w:themeColor="text1"/>
                <w:lang w:val="es-ES"/>
              </w:rPr>
              <w:t>22 de abril de 2022</w:t>
            </w:r>
          </w:p>
        </w:tc>
      </w:tr>
      <w:tr w:rsidR="00467E4E" w:rsidRPr="00981550" w14:paraId="79B30BB1"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6A413E9" w14:textId="77777777" w:rsidR="00467E4E" w:rsidRPr="00BB660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BB660C">
              <w:rPr>
                <w:rFonts w:ascii="Arial Narrow" w:eastAsia="Arial Narrow" w:hAnsi="Arial Narrow" w:cs="Arial Narrow"/>
                <w:color w:val="000000" w:themeColor="text1"/>
                <w:lang w:val="es-ES"/>
              </w:rPr>
              <w:t>Tweet:</w:t>
            </w:r>
          </w:p>
          <w:p w14:paraId="6F9CA809" w14:textId="77777777" w:rsidR="00467E4E" w:rsidRPr="00BB660C" w:rsidRDefault="00467E4E" w:rsidP="00592DE1">
            <w:pPr>
              <w:tabs>
                <w:tab w:val="left" w:pos="426"/>
                <w:tab w:val="left" w:pos="567"/>
                <w:tab w:val="left" w:pos="9360"/>
              </w:tabs>
              <w:ind w:right="-426"/>
              <w:jc w:val="center"/>
              <w:rPr>
                <w:rFonts w:ascii="Arial Narrow" w:hAnsi="Arial Narrow"/>
                <w:noProof/>
                <w:lang w:val="es-ES"/>
              </w:rPr>
            </w:pPr>
            <w:r w:rsidRPr="00BB660C">
              <w:object w:dxaOrig="3900" w:dyaOrig="3210" w14:anchorId="00107090">
                <v:shape id="_x0000_i1035" type="#_x0000_t75" style="width:194.95pt;height:160.75pt" o:ole="">
                  <v:imagedata r:id="rId60" o:title=""/>
                </v:shape>
                <o:OLEObject Type="Embed" ProgID="PBrush" ShapeID="_x0000_i1035" DrawAspect="Content" ObjectID="_1714551834" r:id="rId61"/>
              </w:object>
            </w:r>
          </w:p>
          <w:p w14:paraId="67E74BAA" w14:textId="77777777" w:rsidR="00467E4E" w:rsidRPr="00BB660C" w:rsidRDefault="00467E4E" w:rsidP="00592DE1">
            <w:pPr>
              <w:tabs>
                <w:tab w:val="left" w:pos="426"/>
                <w:tab w:val="left" w:pos="567"/>
                <w:tab w:val="left" w:pos="9360"/>
              </w:tabs>
              <w:ind w:right="-426"/>
              <w:jc w:val="center"/>
              <w:rPr>
                <w:rFonts w:ascii="Arial Narrow" w:eastAsia="Arial Narrow" w:hAnsi="Arial Narrow"/>
                <w:lang w:val="es-ES"/>
              </w:rPr>
            </w:pPr>
          </w:p>
          <w:p w14:paraId="2F4EB644" w14:textId="77777777" w:rsidR="00467E4E" w:rsidRPr="00BB660C"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2728E01F"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47FF5" w14:textId="77777777" w:rsidR="00467E4E" w:rsidRPr="006E10B9"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6E10B9">
              <w:rPr>
                <w:rFonts w:ascii="Arial Narrow" w:eastAsia="Arial Narrow" w:hAnsi="Arial Narrow" w:cs="Arial Narrow"/>
                <w:color w:val="000000" w:themeColor="text1"/>
                <w:lang w:val="es-ES"/>
              </w:rPr>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3DC12E" w14:textId="77777777" w:rsidR="00467E4E" w:rsidRPr="006E10B9"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6E10B9">
              <w:rPr>
                <w:rFonts w:ascii="Arial Narrow" w:eastAsia="Arial Narrow" w:hAnsi="Arial Narrow" w:cs="Arial Narrow"/>
                <w:color w:val="000000" w:themeColor="text1"/>
                <w:lang w:val="es-ES"/>
              </w:rPr>
              <w:t>@Lauraferrerz</w:t>
            </w:r>
          </w:p>
        </w:tc>
      </w:tr>
      <w:tr w:rsidR="00467E4E" w:rsidRPr="00981550" w14:paraId="5FE5C9B9"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ADA01" w14:textId="77777777" w:rsidR="00467E4E" w:rsidRPr="006E10B9"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6E10B9">
              <w:rPr>
                <w:rFonts w:ascii="Arial Narrow" w:eastAsia="Arial Narrow" w:hAnsi="Arial Narrow" w:cs="Arial Narrow"/>
                <w:color w:val="000000" w:themeColor="text1"/>
                <w:lang w:val="es-ES"/>
              </w:rPr>
              <w:t>Fuente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FA42EA" w14:textId="77777777" w:rsidR="00467E4E" w:rsidRPr="006E10B9"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6E10B9">
              <w:rPr>
                <w:rFonts w:ascii="Arial Narrow" w:eastAsia="Arial Narrow" w:hAnsi="Arial Narrow" w:cs="Arial Narrow"/>
                <w:color w:val="000000" w:themeColor="text1"/>
                <w:lang w:val="es-ES"/>
              </w:rPr>
              <w:t>https://twitter.com/Lauraferrerz/status/1516912545784864769</w:t>
            </w:r>
          </w:p>
        </w:tc>
      </w:tr>
      <w:tr w:rsidR="00467E4E" w:rsidRPr="00981550" w14:paraId="7165D26F"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789953" w14:textId="77777777" w:rsidR="00467E4E" w:rsidRPr="006E10B9"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6E10B9">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9EB3D5" w14:textId="77777777" w:rsidR="00467E4E" w:rsidRPr="006E10B9"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6E10B9">
              <w:rPr>
                <w:rFonts w:ascii="Arial Narrow" w:eastAsia="Arial Narrow" w:hAnsi="Arial Narrow" w:cs="Arial Narrow"/>
                <w:color w:val="000000" w:themeColor="text1"/>
                <w:lang w:val="es-ES"/>
              </w:rPr>
              <w:t>22 de abril de 2022</w:t>
            </w:r>
          </w:p>
        </w:tc>
      </w:tr>
      <w:tr w:rsidR="00467E4E" w:rsidRPr="00981550" w14:paraId="1D17264A"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A46E747" w14:textId="77777777" w:rsidR="00467E4E" w:rsidRPr="006E10B9"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6E10B9">
              <w:rPr>
                <w:rFonts w:ascii="Arial Narrow" w:eastAsia="Arial Narrow" w:hAnsi="Arial Narrow" w:cs="Arial Narrow"/>
                <w:color w:val="000000" w:themeColor="text1"/>
                <w:lang w:val="es-ES"/>
              </w:rPr>
              <w:t>Tweet:</w:t>
            </w:r>
          </w:p>
          <w:p w14:paraId="3D2391D8" w14:textId="77777777" w:rsidR="00467E4E" w:rsidRPr="006E10B9" w:rsidRDefault="00467E4E" w:rsidP="00592DE1">
            <w:pPr>
              <w:tabs>
                <w:tab w:val="left" w:pos="426"/>
                <w:tab w:val="left" w:pos="567"/>
                <w:tab w:val="left" w:pos="9360"/>
              </w:tabs>
              <w:ind w:right="-426"/>
              <w:jc w:val="center"/>
              <w:rPr>
                <w:rFonts w:ascii="Arial Narrow" w:hAnsi="Arial Narrow"/>
                <w:noProof/>
                <w:lang w:val="es-ES"/>
              </w:rPr>
            </w:pPr>
            <w:r w:rsidRPr="006E10B9">
              <w:object w:dxaOrig="3780" w:dyaOrig="5715" w14:anchorId="11BAFAB7">
                <v:shape id="_x0000_i1036" type="#_x0000_t75" style="width:189.25pt;height:285.5pt" o:ole="">
                  <v:imagedata r:id="rId62" o:title=""/>
                </v:shape>
                <o:OLEObject Type="Embed" ProgID="PBrush" ShapeID="_x0000_i1036" DrawAspect="Content" ObjectID="_1714551835" r:id="rId63"/>
              </w:object>
            </w:r>
          </w:p>
          <w:p w14:paraId="189ED966" w14:textId="77777777" w:rsidR="00467E4E" w:rsidRPr="006E10B9" w:rsidRDefault="00467E4E" w:rsidP="00592DE1">
            <w:pPr>
              <w:tabs>
                <w:tab w:val="left" w:pos="426"/>
                <w:tab w:val="left" w:pos="567"/>
                <w:tab w:val="left" w:pos="9360"/>
              </w:tabs>
              <w:ind w:right="-426"/>
              <w:jc w:val="center"/>
              <w:rPr>
                <w:rFonts w:ascii="Arial Narrow" w:eastAsia="Arial Narrow" w:hAnsi="Arial Narrow"/>
                <w:lang w:val="es-ES"/>
              </w:rPr>
            </w:pPr>
          </w:p>
          <w:p w14:paraId="2106CDF0" w14:textId="77777777" w:rsidR="00467E4E" w:rsidRPr="006E10B9"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4C0AB504"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249DE8" w14:textId="77777777" w:rsidR="00467E4E" w:rsidRPr="0019577F"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19577F">
              <w:rPr>
                <w:rFonts w:ascii="Arial Narrow" w:eastAsia="Arial Narrow" w:hAnsi="Arial Narrow" w:cs="Arial Narrow"/>
                <w:color w:val="000000" w:themeColor="text1"/>
                <w:lang w:val="es-ES"/>
              </w:rPr>
              <w:lastRenderedPageBreak/>
              <w:t>Cuenta de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CA8986" w14:textId="77777777" w:rsidR="00467E4E" w:rsidRPr="0019577F"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19577F">
              <w:rPr>
                <w:rFonts w:ascii="Arial Narrow" w:eastAsia="Arial Narrow" w:hAnsi="Arial Narrow" w:cs="Arial Narrow"/>
                <w:color w:val="000000" w:themeColor="text1"/>
                <w:lang w:val="es-ES"/>
              </w:rPr>
              <w:t>@alexmoreinis</w:t>
            </w:r>
          </w:p>
        </w:tc>
      </w:tr>
      <w:tr w:rsidR="00467E4E" w:rsidRPr="00981550" w14:paraId="2337E941"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CF4467" w14:textId="77777777" w:rsidR="00467E4E" w:rsidRPr="0019577F"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19577F">
              <w:rPr>
                <w:rFonts w:ascii="Arial Narrow" w:eastAsia="Arial Narrow" w:hAnsi="Arial Narrow" w:cs="Arial Narrow"/>
                <w:color w:val="000000" w:themeColor="text1"/>
                <w:lang w:val="es-ES"/>
              </w:rPr>
              <w:t>Fuente Twitter:</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FF71E" w14:textId="77777777" w:rsidR="00467E4E" w:rsidRPr="0019577F"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19577F">
              <w:rPr>
                <w:rFonts w:ascii="Arial Narrow" w:eastAsia="Arial Narrow" w:hAnsi="Arial Narrow" w:cs="Arial Narrow"/>
                <w:color w:val="000000" w:themeColor="text1"/>
                <w:lang w:val="es-ES"/>
              </w:rPr>
              <w:t>https://twitter.com/alexmoreinis/status/1489564917246185472</w:t>
            </w:r>
          </w:p>
        </w:tc>
      </w:tr>
      <w:tr w:rsidR="00467E4E" w:rsidRPr="00981550" w14:paraId="2872A353"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C34A9" w14:textId="77777777" w:rsidR="00467E4E" w:rsidRPr="0019577F"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19577F">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7D0D44" w14:textId="77777777" w:rsidR="00467E4E" w:rsidRPr="0019577F"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19577F">
              <w:rPr>
                <w:rFonts w:ascii="Arial Narrow" w:eastAsia="Arial Narrow" w:hAnsi="Arial Narrow" w:cs="Arial Narrow"/>
                <w:color w:val="000000" w:themeColor="text1"/>
                <w:lang w:val="es-ES"/>
              </w:rPr>
              <w:t>22 de abril de 2022</w:t>
            </w:r>
          </w:p>
        </w:tc>
      </w:tr>
      <w:tr w:rsidR="00467E4E" w:rsidRPr="00981550" w14:paraId="2EEAAEFF"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0F074C7" w14:textId="77777777" w:rsidR="00467E4E" w:rsidRPr="0019577F"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19577F">
              <w:rPr>
                <w:rFonts w:ascii="Arial Narrow" w:eastAsia="Arial Narrow" w:hAnsi="Arial Narrow" w:cs="Arial Narrow"/>
                <w:color w:val="000000" w:themeColor="text1"/>
                <w:lang w:val="es-ES"/>
              </w:rPr>
              <w:t>Tweet:</w:t>
            </w:r>
          </w:p>
          <w:p w14:paraId="33BCD707" w14:textId="77777777" w:rsidR="00467E4E" w:rsidRPr="0019577F" w:rsidRDefault="00467E4E" w:rsidP="00592DE1">
            <w:pPr>
              <w:tabs>
                <w:tab w:val="left" w:pos="426"/>
                <w:tab w:val="left" w:pos="567"/>
                <w:tab w:val="left" w:pos="9360"/>
              </w:tabs>
              <w:ind w:right="-426"/>
              <w:jc w:val="center"/>
              <w:rPr>
                <w:rFonts w:ascii="Arial Narrow" w:eastAsia="Arial Narrow" w:hAnsi="Arial Narrow"/>
                <w:lang w:val="es-ES"/>
              </w:rPr>
            </w:pPr>
            <w:r w:rsidRPr="0019577F">
              <w:rPr>
                <w:rFonts w:ascii="Arial Narrow" w:eastAsia="Arial Narrow" w:hAnsi="Arial Narrow"/>
                <w:noProof/>
                <w:lang w:val="es-ES"/>
              </w:rPr>
              <w:drawing>
                <wp:inline distT="0" distB="0" distL="0" distR="0" wp14:anchorId="075D5375" wp14:editId="225767A1">
                  <wp:extent cx="3182620" cy="4048125"/>
                  <wp:effectExtent l="0" t="0" r="0" b="9525"/>
                  <wp:docPr id="1515168002" name="Imagen 1515168002" descr="Captura de pantalla de un celular con la fot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8002" name="Imagen 1515168002" descr="Captura de pantalla de un celular con la foto de una persona&#10;&#10;Descripción generada automáticamen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2620" cy="4048125"/>
                          </a:xfrm>
                          <a:prstGeom prst="rect">
                            <a:avLst/>
                          </a:prstGeom>
                          <a:noFill/>
                        </pic:spPr>
                      </pic:pic>
                    </a:graphicData>
                  </a:graphic>
                </wp:inline>
              </w:drawing>
            </w:r>
          </w:p>
          <w:p w14:paraId="6E91EE1F" w14:textId="77777777" w:rsidR="00467E4E" w:rsidRPr="0019577F" w:rsidRDefault="00467E4E" w:rsidP="00592DE1">
            <w:pPr>
              <w:tabs>
                <w:tab w:val="left" w:pos="426"/>
                <w:tab w:val="left" w:pos="567"/>
                <w:tab w:val="left" w:pos="9360"/>
              </w:tabs>
              <w:ind w:right="-426"/>
              <w:jc w:val="center"/>
              <w:rPr>
                <w:rFonts w:ascii="Arial Narrow" w:hAnsi="Arial Narrow"/>
                <w:noProof/>
                <w:lang w:val="es-ES"/>
              </w:rPr>
            </w:pPr>
          </w:p>
          <w:p w14:paraId="6F691F82" w14:textId="77777777" w:rsidR="00467E4E" w:rsidRPr="0019577F"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0910C3DF"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82E58"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 xml:space="preserve">Cuenta de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26F1A2"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767043">
              <w:rPr>
                <w:rFonts w:ascii="Arial Narrow" w:eastAsia="Arial Narrow" w:hAnsi="Arial Narrow" w:cs="Arial Narrow"/>
                <w:color w:val="000000" w:themeColor="text1"/>
                <w:lang w:val="es-ES"/>
              </w:rPr>
              <w:t>@kllaverdec</w:t>
            </w:r>
          </w:p>
        </w:tc>
      </w:tr>
      <w:tr w:rsidR="00467E4E" w:rsidRPr="00981550" w14:paraId="3E990DF8"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70AC4"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Fuente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A4E95A"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C72ADF">
              <w:rPr>
                <w:rFonts w:ascii="Arial Narrow" w:eastAsia="Arial Narrow" w:hAnsi="Arial Narrow" w:cs="Arial Narrow"/>
                <w:color w:val="000000" w:themeColor="text1"/>
                <w:lang w:val="es-ES"/>
              </w:rPr>
              <w:t>https://twitter.com/darser1987/status/1480537032204165128</w:t>
            </w:r>
          </w:p>
        </w:tc>
      </w:tr>
      <w:tr w:rsidR="00467E4E" w:rsidRPr="00981550" w14:paraId="7CED3F27"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9A8A1"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6F18B"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22 de abril de 2022</w:t>
            </w:r>
          </w:p>
        </w:tc>
      </w:tr>
      <w:tr w:rsidR="00467E4E" w:rsidRPr="00981550" w14:paraId="56AEB00D"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49CBD52" w14:textId="77777777" w:rsidR="00467E4E" w:rsidRPr="00BB052E"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r w:rsidRPr="00981550">
              <w:rPr>
                <w:rFonts w:ascii="Arial Narrow" w:eastAsia="Arial Narrow" w:hAnsi="Arial Narrow" w:cs="Arial Narrow"/>
                <w:color w:val="000000" w:themeColor="text1"/>
                <w:lang w:val="es-ES"/>
              </w:rPr>
              <w:t>:</w:t>
            </w:r>
          </w:p>
          <w:p w14:paraId="7C17B9E5" w14:textId="401385A4" w:rsidR="00467E4E" w:rsidRDefault="001D734A" w:rsidP="00592DE1">
            <w:pPr>
              <w:tabs>
                <w:tab w:val="left" w:pos="426"/>
                <w:tab w:val="left" w:pos="567"/>
                <w:tab w:val="left" w:pos="9360"/>
              </w:tabs>
              <w:ind w:right="-426"/>
              <w:jc w:val="center"/>
              <w:rPr>
                <w:rFonts w:ascii="Arial Narrow" w:eastAsia="Arial Narrow" w:hAnsi="Arial Narrow"/>
                <w:lang w:val="es-ES"/>
              </w:rPr>
            </w:pPr>
            <w:r>
              <w:object w:dxaOrig="6510" w:dyaOrig="5430" w14:anchorId="4D30ED03">
                <v:shape id="_x0000_i1037" type="#_x0000_t75" style="width:268.75pt;height:224.9pt" o:ole="">
                  <v:imagedata r:id="rId65" o:title=""/>
                </v:shape>
                <o:OLEObject Type="Embed" ProgID="PBrush" ShapeID="_x0000_i1037" DrawAspect="Content" ObjectID="_1714551836" r:id="rId66"/>
              </w:object>
            </w:r>
          </w:p>
          <w:p w14:paraId="35436E7E" w14:textId="77777777" w:rsidR="00467E4E" w:rsidRPr="00C42760" w:rsidRDefault="00467E4E" w:rsidP="00592DE1">
            <w:pPr>
              <w:tabs>
                <w:tab w:val="left" w:pos="426"/>
                <w:tab w:val="left" w:pos="567"/>
                <w:tab w:val="left" w:pos="9360"/>
              </w:tabs>
              <w:ind w:right="-426"/>
              <w:jc w:val="center"/>
              <w:rPr>
                <w:rFonts w:ascii="Arial Narrow" w:hAnsi="Arial Narrow"/>
                <w:noProof/>
                <w:lang w:val="es-ES"/>
              </w:rPr>
            </w:pPr>
          </w:p>
          <w:p w14:paraId="76F2AB9D"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66570122"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4D30B"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 xml:space="preserve">Cuenta de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10B2F"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CE54F4">
              <w:rPr>
                <w:rFonts w:ascii="Arial Narrow" w:eastAsia="Arial Narrow" w:hAnsi="Arial Narrow" w:cs="Arial Narrow"/>
                <w:color w:val="000000" w:themeColor="text1"/>
                <w:lang w:val="es-ES"/>
              </w:rPr>
              <w:t>@gdeandreis</w:t>
            </w:r>
          </w:p>
        </w:tc>
      </w:tr>
      <w:tr w:rsidR="00467E4E" w:rsidRPr="00981550" w14:paraId="7E551823"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D36752"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lastRenderedPageBreak/>
              <w:t xml:space="preserve">Fuente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2F72D4"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3A097F">
              <w:rPr>
                <w:rFonts w:ascii="Arial Narrow" w:eastAsia="Arial Narrow" w:hAnsi="Arial Narrow" w:cs="Arial Narrow"/>
                <w:color w:val="000000" w:themeColor="text1"/>
                <w:lang w:val="es-ES"/>
              </w:rPr>
              <w:t>https://twitter.com/gdeandreis/status/1510284268605423620</w:t>
            </w:r>
          </w:p>
        </w:tc>
      </w:tr>
      <w:tr w:rsidR="00467E4E" w:rsidRPr="00981550" w14:paraId="5C5BB300"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BF0ED"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67178"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22 de abril de 2022</w:t>
            </w:r>
          </w:p>
        </w:tc>
      </w:tr>
      <w:tr w:rsidR="00467E4E" w:rsidRPr="00981550" w14:paraId="6A4CA9FD"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4EEFFDC" w14:textId="77777777" w:rsidR="00467E4E" w:rsidRPr="00BB052E"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r w:rsidRPr="00981550">
              <w:rPr>
                <w:rFonts w:ascii="Arial Narrow" w:eastAsia="Arial Narrow" w:hAnsi="Arial Narrow" w:cs="Arial Narrow"/>
                <w:color w:val="000000" w:themeColor="text1"/>
                <w:lang w:val="es-ES"/>
              </w:rPr>
              <w:t>:</w:t>
            </w:r>
          </w:p>
          <w:p w14:paraId="1FDA743D" w14:textId="77777777" w:rsidR="00467E4E" w:rsidRDefault="00467E4E" w:rsidP="00592DE1">
            <w:pPr>
              <w:tabs>
                <w:tab w:val="left" w:pos="426"/>
                <w:tab w:val="left" w:pos="567"/>
                <w:tab w:val="left" w:pos="9360"/>
              </w:tabs>
              <w:ind w:right="-426"/>
              <w:jc w:val="center"/>
              <w:rPr>
                <w:rFonts w:ascii="Arial Narrow" w:eastAsia="Arial Narrow" w:hAnsi="Arial Narrow"/>
                <w:lang w:val="es-ES"/>
              </w:rPr>
            </w:pPr>
            <w:r>
              <w:rPr>
                <w:noProof/>
              </w:rPr>
              <w:drawing>
                <wp:inline distT="0" distB="0" distL="0" distR="0" wp14:anchorId="0E2F40D7" wp14:editId="45D7382B">
                  <wp:extent cx="3431097" cy="2857500"/>
                  <wp:effectExtent l="0" t="0" r="0" b="0"/>
                  <wp:docPr id="1515168003" name="Imagen 151516800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nterfaz de usuario gráfica, Aplicación&#10;&#10;Descripción generada automáticamente"/>
                          <pic:cNvPicPr/>
                        </pic:nvPicPr>
                        <pic:blipFill rotWithShape="1">
                          <a:blip r:embed="rId67"/>
                          <a:srcRect l="26907" t="28209" r="45749" b="25022"/>
                          <a:stretch/>
                        </pic:blipFill>
                        <pic:spPr bwMode="auto">
                          <a:xfrm>
                            <a:off x="0" y="0"/>
                            <a:ext cx="3452081" cy="2874976"/>
                          </a:xfrm>
                          <a:prstGeom prst="rect">
                            <a:avLst/>
                          </a:prstGeom>
                          <a:ln>
                            <a:noFill/>
                          </a:ln>
                          <a:extLst>
                            <a:ext uri="{53640926-AAD7-44D8-BBD7-CCE9431645EC}">
                              <a14:shadowObscured xmlns:a14="http://schemas.microsoft.com/office/drawing/2010/main"/>
                            </a:ext>
                          </a:extLst>
                        </pic:spPr>
                      </pic:pic>
                    </a:graphicData>
                  </a:graphic>
                </wp:inline>
              </w:drawing>
            </w:r>
          </w:p>
          <w:p w14:paraId="1AAA0F6B" w14:textId="77777777" w:rsidR="00467E4E" w:rsidRPr="00C42760" w:rsidRDefault="00467E4E" w:rsidP="00592DE1">
            <w:pPr>
              <w:tabs>
                <w:tab w:val="left" w:pos="426"/>
                <w:tab w:val="left" w:pos="567"/>
                <w:tab w:val="left" w:pos="9360"/>
              </w:tabs>
              <w:ind w:right="-426"/>
              <w:jc w:val="center"/>
              <w:rPr>
                <w:rFonts w:ascii="Arial Narrow" w:hAnsi="Arial Narrow"/>
                <w:noProof/>
                <w:lang w:val="es-ES"/>
              </w:rPr>
            </w:pPr>
          </w:p>
          <w:p w14:paraId="091E4BC0"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76C49E34"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223351"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 xml:space="preserve">Cuenta de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176D30"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B9569D">
              <w:rPr>
                <w:rFonts w:ascii="Arial Narrow" w:eastAsia="Arial Narrow" w:hAnsi="Arial Narrow" w:cs="Arial Narrow"/>
                <w:color w:val="000000" w:themeColor="text1"/>
                <w:lang w:val="es-ES"/>
              </w:rPr>
              <w:t>@SofiaStruss</w:t>
            </w:r>
          </w:p>
        </w:tc>
      </w:tr>
      <w:tr w:rsidR="00467E4E" w:rsidRPr="00981550" w14:paraId="77BE6881"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633F0"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Fuente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33728D"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122F03">
              <w:rPr>
                <w:rFonts w:ascii="Arial Narrow" w:eastAsia="Arial Narrow" w:hAnsi="Arial Narrow" w:cs="Arial Narrow"/>
                <w:color w:val="000000" w:themeColor="text1"/>
                <w:lang w:val="es-ES"/>
              </w:rPr>
              <w:t>https://twitter.com/SofiaStruss/status/1508969004538466306</w:t>
            </w:r>
          </w:p>
        </w:tc>
      </w:tr>
      <w:tr w:rsidR="00467E4E" w:rsidRPr="00981550" w14:paraId="0FC01E3E"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C2289"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5BD67"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22 de abril de 2022</w:t>
            </w:r>
          </w:p>
        </w:tc>
      </w:tr>
      <w:tr w:rsidR="00467E4E" w:rsidRPr="00981550" w14:paraId="6290CCEC"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854F3E2" w14:textId="77777777" w:rsidR="00467E4E" w:rsidRPr="00BB052E"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r w:rsidRPr="00981550">
              <w:rPr>
                <w:rFonts w:ascii="Arial Narrow" w:eastAsia="Arial Narrow" w:hAnsi="Arial Narrow" w:cs="Arial Narrow"/>
                <w:color w:val="000000" w:themeColor="text1"/>
                <w:lang w:val="es-ES"/>
              </w:rPr>
              <w:t>:</w:t>
            </w:r>
          </w:p>
          <w:p w14:paraId="4E1D0A41" w14:textId="77777777" w:rsidR="00467E4E" w:rsidRDefault="00467E4E" w:rsidP="00592DE1">
            <w:pPr>
              <w:tabs>
                <w:tab w:val="left" w:pos="426"/>
                <w:tab w:val="left" w:pos="567"/>
                <w:tab w:val="left" w:pos="9360"/>
              </w:tabs>
              <w:ind w:right="-426"/>
              <w:jc w:val="center"/>
              <w:rPr>
                <w:rFonts w:ascii="Arial Narrow" w:eastAsia="Arial Narrow" w:hAnsi="Arial Narrow"/>
                <w:lang w:val="es-ES"/>
              </w:rPr>
            </w:pPr>
            <w:r>
              <w:rPr>
                <w:rFonts w:ascii="Arial Narrow" w:eastAsia="Arial Narrow" w:hAnsi="Arial Narrow"/>
                <w:noProof/>
                <w:lang w:val="es-ES"/>
              </w:rPr>
              <w:drawing>
                <wp:inline distT="0" distB="0" distL="0" distR="0" wp14:anchorId="6C92AF12" wp14:editId="5253437E">
                  <wp:extent cx="3560445" cy="847725"/>
                  <wp:effectExtent l="0" t="0" r="1905" b="9525"/>
                  <wp:docPr id="1515168004" name="Imagen 151516800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8004" name="Imagen 1515168004" descr="Interfaz de usuario gráfica, Texto, Aplicación&#10;&#10;Descripción generada automáticament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60445" cy="847725"/>
                          </a:xfrm>
                          <a:prstGeom prst="rect">
                            <a:avLst/>
                          </a:prstGeom>
                          <a:noFill/>
                        </pic:spPr>
                      </pic:pic>
                    </a:graphicData>
                  </a:graphic>
                </wp:inline>
              </w:drawing>
            </w:r>
          </w:p>
          <w:p w14:paraId="4B1F41B2" w14:textId="77777777" w:rsidR="00467E4E" w:rsidRPr="00C42760" w:rsidRDefault="00467E4E" w:rsidP="00592DE1">
            <w:pPr>
              <w:tabs>
                <w:tab w:val="left" w:pos="426"/>
                <w:tab w:val="left" w:pos="567"/>
                <w:tab w:val="left" w:pos="9360"/>
              </w:tabs>
              <w:ind w:right="-426"/>
              <w:jc w:val="center"/>
              <w:rPr>
                <w:rFonts w:ascii="Arial Narrow" w:hAnsi="Arial Narrow"/>
                <w:noProof/>
                <w:lang w:val="es-ES"/>
              </w:rPr>
            </w:pPr>
          </w:p>
          <w:p w14:paraId="09281A97"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743E151A"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2712B"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 xml:space="preserve">Cuenta de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8C6CFE"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EB49B1">
              <w:rPr>
                <w:rFonts w:ascii="Arial Narrow" w:eastAsia="Arial Narrow" w:hAnsi="Arial Narrow" w:cs="Arial Narrow"/>
                <w:color w:val="000000" w:themeColor="text1"/>
                <w:lang w:val="es-ES"/>
              </w:rPr>
              <w:t>@JurgerKarl</w:t>
            </w:r>
          </w:p>
        </w:tc>
      </w:tr>
      <w:tr w:rsidR="00467E4E" w:rsidRPr="00981550" w14:paraId="02696403"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BC7591"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Fuente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6FD8A"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EB49B1">
              <w:rPr>
                <w:rFonts w:ascii="Arial Narrow" w:eastAsia="Arial Narrow" w:hAnsi="Arial Narrow" w:cs="Arial Narrow"/>
                <w:color w:val="000000" w:themeColor="text1"/>
                <w:lang w:val="es-ES"/>
              </w:rPr>
              <w:t>https://twitter.com/JurgerKarl/status/1475193292409249801</w:t>
            </w:r>
          </w:p>
        </w:tc>
      </w:tr>
      <w:tr w:rsidR="00467E4E" w:rsidRPr="00981550" w14:paraId="5127DC63"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2E8881"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37864C"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22 de abril de 2022</w:t>
            </w:r>
          </w:p>
        </w:tc>
      </w:tr>
      <w:tr w:rsidR="00467E4E" w:rsidRPr="00981550" w14:paraId="34D0A690"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13EA673" w14:textId="77777777" w:rsidR="00467E4E" w:rsidRPr="00BB052E"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r w:rsidRPr="00981550">
              <w:rPr>
                <w:rFonts w:ascii="Arial Narrow" w:eastAsia="Arial Narrow" w:hAnsi="Arial Narrow" w:cs="Arial Narrow"/>
                <w:color w:val="000000" w:themeColor="text1"/>
                <w:lang w:val="es-ES"/>
              </w:rPr>
              <w:t>:</w:t>
            </w:r>
          </w:p>
          <w:p w14:paraId="5B842D24" w14:textId="77777777" w:rsidR="00467E4E" w:rsidRDefault="00467E4E" w:rsidP="00592DE1">
            <w:pPr>
              <w:tabs>
                <w:tab w:val="left" w:pos="426"/>
                <w:tab w:val="left" w:pos="567"/>
                <w:tab w:val="left" w:pos="9360"/>
              </w:tabs>
              <w:ind w:right="-426"/>
              <w:jc w:val="center"/>
              <w:rPr>
                <w:rFonts w:ascii="Arial Narrow" w:eastAsia="Arial Narrow" w:hAnsi="Arial Narrow"/>
                <w:lang w:val="es-ES"/>
              </w:rPr>
            </w:pPr>
            <w:r>
              <w:rPr>
                <w:rFonts w:ascii="Arial Narrow" w:eastAsia="Arial Narrow" w:hAnsi="Arial Narrow"/>
                <w:noProof/>
                <w:lang w:val="es-ES"/>
              </w:rPr>
              <w:drawing>
                <wp:inline distT="0" distB="0" distL="0" distR="0" wp14:anchorId="5F511FA6" wp14:editId="46380C34">
                  <wp:extent cx="4846955" cy="1115695"/>
                  <wp:effectExtent l="0" t="0" r="0" b="8255"/>
                  <wp:docPr id="1515168007" name="Imagen 151516800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8007" name="Imagen 1515168007" descr="Interfaz de usuario gráfica, Texto&#10;&#10;Descripción generada automáticament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46955" cy="1115695"/>
                          </a:xfrm>
                          <a:prstGeom prst="rect">
                            <a:avLst/>
                          </a:prstGeom>
                          <a:noFill/>
                        </pic:spPr>
                      </pic:pic>
                    </a:graphicData>
                  </a:graphic>
                </wp:inline>
              </w:drawing>
            </w:r>
          </w:p>
          <w:p w14:paraId="78C4B417" w14:textId="77777777" w:rsidR="00467E4E" w:rsidRPr="00C42760" w:rsidRDefault="00467E4E" w:rsidP="00592DE1">
            <w:pPr>
              <w:tabs>
                <w:tab w:val="left" w:pos="426"/>
                <w:tab w:val="left" w:pos="567"/>
                <w:tab w:val="left" w:pos="9360"/>
              </w:tabs>
              <w:ind w:right="-426"/>
              <w:jc w:val="center"/>
              <w:rPr>
                <w:rFonts w:ascii="Arial Narrow" w:hAnsi="Arial Narrow"/>
                <w:noProof/>
                <w:lang w:val="es-ES"/>
              </w:rPr>
            </w:pPr>
          </w:p>
          <w:p w14:paraId="2D3DBEE2"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r w:rsidR="00467E4E" w:rsidRPr="00981550" w14:paraId="47467A0B"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2C093"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2E6308">
              <w:rPr>
                <w:rFonts w:ascii="Arial Narrow" w:eastAsia="Arial Narrow" w:hAnsi="Arial Narrow" w:cs="Arial Narrow"/>
                <w:color w:val="000000" w:themeColor="text1"/>
                <w:lang w:val="es-ES"/>
              </w:rPr>
              <w:t xml:space="preserve">Cuenta de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28E35"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CD76B5">
              <w:rPr>
                <w:rFonts w:ascii="Arial Narrow" w:eastAsia="Arial Narrow" w:hAnsi="Arial Narrow" w:cs="Arial Narrow"/>
                <w:color w:val="000000" w:themeColor="text1"/>
                <w:lang w:val="es-ES"/>
              </w:rPr>
              <w:t>@leonprogramador</w:t>
            </w:r>
          </w:p>
        </w:tc>
      </w:tr>
      <w:tr w:rsidR="00467E4E" w:rsidRPr="00981550" w14:paraId="277434BE" w14:textId="77777777" w:rsidTr="00592DE1">
        <w:trPr>
          <w:trHeight w:val="750"/>
        </w:trPr>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4DC52"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Fuente </w:t>
            </w:r>
            <w:r>
              <w:rPr>
                <w:rFonts w:ascii="Arial Narrow" w:eastAsia="Arial Narrow" w:hAnsi="Arial Narrow" w:cs="Arial Narrow"/>
                <w:color w:val="000000" w:themeColor="text1"/>
                <w:lang w:val="es-ES"/>
              </w:rPr>
              <w:t>Twitter</w:t>
            </w:r>
            <w:r w:rsidRPr="00981550">
              <w:rPr>
                <w:rFonts w:ascii="Arial Narrow" w:eastAsia="Arial Narrow" w:hAnsi="Arial Narrow" w:cs="Arial Narrow"/>
                <w:color w:val="000000" w:themeColor="text1"/>
                <w:lang w:val="es-ES"/>
              </w:rPr>
              <w:t>:</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53E50"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sidRPr="00CD76B5">
              <w:rPr>
                <w:rFonts w:ascii="Arial Narrow" w:eastAsia="Arial Narrow" w:hAnsi="Arial Narrow" w:cs="Arial Narrow"/>
                <w:color w:val="000000" w:themeColor="text1"/>
                <w:lang w:val="es-ES"/>
              </w:rPr>
              <w:t>https://twitter.com/leonprogramador/status/1485604353369124865</w:t>
            </w:r>
          </w:p>
        </w:tc>
      </w:tr>
      <w:tr w:rsidR="00467E4E" w:rsidRPr="00981550" w14:paraId="02A4976F" w14:textId="77777777" w:rsidTr="00592DE1">
        <w:tc>
          <w:tcPr>
            <w:tcW w:w="1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820E9" w14:textId="77777777" w:rsidR="00467E4E" w:rsidRPr="00981550" w:rsidRDefault="00467E4E" w:rsidP="00592DE1">
            <w:pPr>
              <w:tabs>
                <w:tab w:val="left" w:pos="426"/>
                <w:tab w:val="left" w:pos="567"/>
                <w:tab w:val="left" w:pos="9360"/>
              </w:tabs>
              <w:ind w:right="-426"/>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Fecha de consulta:</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B353DA"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22 de abril de 2022</w:t>
            </w:r>
          </w:p>
        </w:tc>
      </w:tr>
      <w:tr w:rsidR="00467E4E" w:rsidRPr="00981550" w14:paraId="5C215C63" w14:textId="77777777" w:rsidTr="00592DE1">
        <w:tc>
          <w:tcPr>
            <w:tcW w:w="878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F522A81" w14:textId="77777777" w:rsidR="00467E4E" w:rsidRPr="00BB052E"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r>
              <w:rPr>
                <w:rFonts w:ascii="Arial Narrow" w:eastAsia="Arial Narrow" w:hAnsi="Arial Narrow" w:cs="Arial Narrow"/>
                <w:color w:val="000000" w:themeColor="text1"/>
                <w:lang w:val="es-ES"/>
              </w:rPr>
              <w:t>Tweet</w:t>
            </w:r>
            <w:r w:rsidRPr="00981550">
              <w:rPr>
                <w:rFonts w:ascii="Arial Narrow" w:eastAsia="Arial Narrow" w:hAnsi="Arial Narrow" w:cs="Arial Narrow"/>
                <w:color w:val="000000" w:themeColor="text1"/>
                <w:lang w:val="es-ES"/>
              </w:rPr>
              <w:t>:</w:t>
            </w:r>
          </w:p>
          <w:p w14:paraId="0E358503" w14:textId="77777777" w:rsidR="00467E4E" w:rsidRDefault="00467E4E" w:rsidP="00592DE1">
            <w:pPr>
              <w:tabs>
                <w:tab w:val="left" w:pos="426"/>
                <w:tab w:val="left" w:pos="567"/>
                <w:tab w:val="left" w:pos="9360"/>
              </w:tabs>
              <w:ind w:right="-426"/>
              <w:jc w:val="center"/>
              <w:rPr>
                <w:rFonts w:ascii="Arial Narrow" w:eastAsia="Arial Narrow" w:hAnsi="Arial Narrow"/>
                <w:lang w:val="es-ES"/>
              </w:rPr>
            </w:pPr>
            <w:r>
              <w:rPr>
                <w:rFonts w:ascii="Arial Narrow" w:eastAsia="Arial Narrow" w:hAnsi="Arial Narrow"/>
                <w:noProof/>
                <w:lang w:val="es-ES"/>
              </w:rPr>
              <w:lastRenderedPageBreak/>
              <w:drawing>
                <wp:inline distT="0" distB="0" distL="0" distR="0" wp14:anchorId="6F390C1E" wp14:editId="7A92C3F2">
                  <wp:extent cx="3743325" cy="2755900"/>
                  <wp:effectExtent l="0" t="0" r="9525" b="6350"/>
                  <wp:docPr id="1515168008" name="Imagen 1515168008" descr="Imagen que contiene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8008" name="Imagen 1515168008" descr="Imagen que contiene interior&#10;&#10;Descripción generada automáticamen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43325" cy="2755900"/>
                          </a:xfrm>
                          <a:prstGeom prst="rect">
                            <a:avLst/>
                          </a:prstGeom>
                          <a:noFill/>
                        </pic:spPr>
                      </pic:pic>
                    </a:graphicData>
                  </a:graphic>
                </wp:inline>
              </w:drawing>
            </w:r>
          </w:p>
          <w:p w14:paraId="363C8F18" w14:textId="77777777" w:rsidR="00467E4E" w:rsidRPr="00C42760" w:rsidRDefault="00467E4E" w:rsidP="00592DE1">
            <w:pPr>
              <w:tabs>
                <w:tab w:val="left" w:pos="426"/>
                <w:tab w:val="left" w:pos="567"/>
                <w:tab w:val="left" w:pos="9360"/>
              </w:tabs>
              <w:ind w:right="-426"/>
              <w:jc w:val="center"/>
              <w:rPr>
                <w:rFonts w:ascii="Arial Narrow" w:hAnsi="Arial Narrow"/>
                <w:noProof/>
                <w:lang w:val="es-ES"/>
              </w:rPr>
            </w:pPr>
          </w:p>
          <w:p w14:paraId="4C4A5EBD" w14:textId="77777777" w:rsidR="00467E4E" w:rsidRPr="00981550" w:rsidRDefault="00467E4E" w:rsidP="00592DE1">
            <w:pPr>
              <w:tabs>
                <w:tab w:val="left" w:pos="426"/>
                <w:tab w:val="left" w:pos="567"/>
                <w:tab w:val="left" w:pos="9360"/>
              </w:tabs>
              <w:ind w:right="-426"/>
              <w:jc w:val="center"/>
              <w:rPr>
                <w:rFonts w:ascii="Arial Narrow" w:eastAsia="Arial Narrow" w:hAnsi="Arial Narrow" w:cs="Arial Narrow"/>
                <w:color w:val="000000" w:themeColor="text1"/>
                <w:lang w:val="es-ES"/>
              </w:rPr>
            </w:pPr>
          </w:p>
        </w:tc>
      </w:tr>
    </w:tbl>
    <w:p w14:paraId="06E2391B" w14:textId="77777777" w:rsidR="00467E4E" w:rsidRDefault="00467E4E" w:rsidP="00467E4E"/>
    <w:p w14:paraId="6672B5F5" w14:textId="2C4AF925" w:rsidR="007F7013" w:rsidRPr="00981550" w:rsidRDefault="009C443A" w:rsidP="00584A60">
      <w:pPr>
        <w:tabs>
          <w:tab w:val="left" w:pos="426"/>
          <w:tab w:val="left" w:pos="567"/>
          <w:tab w:val="left" w:pos="9356"/>
        </w:tabs>
        <w:ind w:right="-92"/>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c</w:t>
      </w:r>
      <w:r w:rsidR="007F7013" w:rsidRPr="00981550">
        <w:rPr>
          <w:rFonts w:ascii="Arial Narrow" w:eastAsia="Arial Narrow" w:hAnsi="Arial Narrow" w:cs="Arial Narrow"/>
          <w:color w:val="000000" w:themeColor="text1"/>
          <w:lang w:val="es-ES"/>
        </w:rPr>
        <w:t>onforme</w:t>
      </w:r>
      <w:r w:rsidRPr="00981550">
        <w:rPr>
          <w:rFonts w:ascii="Arial Narrow" w:eastAsia="Arial Narrow" w:hAnsi="Arial Narrow" w:cs="Arial Narrow"/>
          <w:color w:val="000000" w:themeColor="text1"/>
          <w:lang w:val="es-ES"/>
        </w:rPr>
        <w:t xml:space="preserve"> con</w:t>
      </w:r>
      <w:r w:rsidR="007F7013" w:rsidRPr="00981550">
        <w:rPr>
          <w:rFonts w:ascii="Arial Narrow" w:eastAsia="Arial Narrow" w:hAnsi="Arial Narrow" w:cs="Arial Narrow"/>
          <w:color w:val="000000" w:themeColor="text1"/>
          <w:lang w:val="es-ES"/>
        </w:rPr>
        <w:t xml:space="preserve"> lo expresado por los usuarios en redes sociales, se procedió a verificar las páginas web de las </w:t>
      </w:r>
      <w:r w:rsidR="00584A60">
        <w:rPr>
          <w:rFonts w:ascii="Arial Narrow" w:eastAsia="Arial Narrow" w:hAnsi="Arial Narrow" w:cs="Arial Narrow"/>
          <w:color w:val="000000" w:themeColor="text1"/>
          <w:lang w:val="es-ES"/>
        </w:rPr>
        <w:t xml:space="preserve">diferentes </w:t>
      </w:r>
      <w:r w:rsidR="007F7013" w:rsidRPr="00981550">
        <w:rPr>
          <w:rFonts w:ascii="Arial Narrow" w:eastAsia="Arial Narrow" w:hAnsi="Arial Narrow" w:cs="Arial Narrow"/>
          <w:color w:val="000000" w:themeColor="text1"/>
          <w:lang w:val="es-ES"/>
        </w:rPr>
        <w:t>aerolíneas</w:t>
      </w:r>
      <w:r w:rsidR="007F7013" w:rsidRPr="00981550">
        <w:rPr>
          <w:rStyle w:val="Refdenotaalpie"/>
          <w:rFonts w:ascii="Arial Narrow" w:eastAsia="Arial Narrow" w:hAnsi="Arial Narrow" w:cs="Arial Narrow"/>
          <w:color w:val="000000" w:themeColor="text1"/>
          <w:lang w:val="es-ES"/>
        </w:rPr>
        <w:footnoteReference w:id="29"/>
      </w:r>
      <w:r w:rsidR="007F7013" w:rsidRPr="00981550">
        <w:rPr>
          <w:rFonts w:ascii="Arial Narrow" w:eastAsia="Arial Narrow" w:hAnsi="Arial Narrow" w:cs="Arial Narrow"/>
          <w:color w:val="000000" w:themeColor="text1"/>
          <w:lang w:val="es-ES"/>
        </w:rPr>
        <w:t>, encontrando las siguientes prácticas respecto de la información que se suministra a los consumidores</w:t>
      </w:r>
      <w:r w:rsidR="00F32089">
        <w:rPr>
          <w:rFonts w:ascii="Arial Narrow" w:eastAsia="Arial Narrow" w:hAnsi="Arial Narrow" w:cs="Arial Narrow"/>
          <w:color w:val="000000" w:themeColor="text1"/>
          <w:lang w:val="es-ES"/>
        </w:rPr>
        <w:t xml:space="preserve"> </w:t>
      </w:r>
      <w:r w:rsidR="00F32089" w:rsidRPr="00981550">
        <w:rPr>
          <w:rFonts w:ascii="Arial Narrow" w:eastAsia="Arial Narrow" w:hAnsi="Arial Narrow" w:cs="Arial Narrow"/>
          <w:color w:val="000000" w:themeColor="text1"/>
        </w:rPr>
        <w:t>sobre la distancia de las sillas entre filas</w:t>
      </w:r>
      <w:r w:rsidR="007F7013" w:rsidRPr="00981550">
        <w:rPr>
          <w:rFonts w:ascii="Arial Narrow" w:eastAsia="Arial Narrow" w:hAnsi="Arial Narrow" w:cs="Arial Narrow"/>
          <w:color w:val="000000" w:themeColor="text1"/>
          <w:lang w:val="es-ES"/>
        </w:rPr>
        <w:t>:</w:t>
      </w:r>
    </w:p>
    <w:p w14:paraId="59BB6A0B" w14:textId="2BC4A4E3" w:rsidR="007F7013" w:rsidRDefault="007F7013" w:rsidP="007F7013">
      <w:pPr>
        <w:tabs>
          <w:tab w:val="left" w:pos="426"/>
          <w:tab w:val="left" w:pos="567"/>
          <w:tab w:val="left" w:pos="9360"/>
        </w:tabs>
        <w:ind w:right="-426"/>
        <w:rPr>
          <w:rFonts w:ascii="Arial Narrow" w:eastAsia="Arial Narrow" w:hAnsi="Arial Narrow" w:cs="Arial Narrow"/>
          <w:color w:val="000000" w:themeColor="text1"/>
          <w:lang w:val="es-ES"/>
        </w:rPr>
      </w:pPr>
    </w:p>
    <w:tbl>
      <w:tblPr>
        <w:tblStyle w:val="Tabladecuadrcula2"/>
        <w:tblW w:w="9493" w:type="dxa"/>
        <w:tblLayout w:type="fixed"/>
        <w:tblLook w:val="04A0" w:firstRow="1" w:lastRow="0" w:firstColumn="1" w:lastColumn="0" w:noHBand="0" w:noVBand="1"/>
      </w:tblPr>
      <w:tblGrid>
        <w:gridCol w:w="1539"/>
        <w:gridCol w:w="5119"/>
        <w:gridCol w:w="2835"/>
      </w:tblGrid>
      <w:tr w:rsidR="003508AB" w:rsidRPr="00385971" w14:paraId="5B570BB2" w14:textId="77777777" w:rsidTr="0019512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right w:val="single" w:sz="4" w:space="0" w:color="auto"/>
            </w:tcBorders>
            <w:hideMark/>
          </w:tcPr>
          <w:p w14:paraId="3B5FC73A" w14:textId="77777777" w:rsidR="003508AB" w:rsidRPr="00FD28B6" w:rsidRDefault="003508AB" w:rsidP="0019512D">
            <w:pPr>
              <w:jc w:val="center"/>
              <w:rPr>
                <w:rFonts w:ascii="Arial Narrow" w:hAnsi="Arial Narrow"/>
                <w:lang w:val="es-ES"/>
              </w:rPr>
            </w:pPr>
            <w:r w:rsidRPr="00FD28B6">
              <w:rPr>
                <w:rFonts w:ascii="Arial Narrow" w:hAnsi="Arial Narrow"/>
                <w:lang w:val="es-ES"/>
              </w:rPr>
              <w:t>Aerolínea</w:t>
            </w:r>
          </w:p>
        </w:tc>
        <w:tc>
          <w:tcPr>
            <w:tcW w:w="5119" w:type="dxa"/>
            <w:tcBorders>
              <w:top w:val="single" w:sz="4" w:space="0" w:color="auto"/>
              <w:left w:val="single" w:sz="4" w:space="0" w:color="auto"/>
              <w:bottom w:val="single" w:sz="4" w:space="0" w:color="auto"/>
              <w:right w:val="single" w:sz="4" w:space="0" w:color="auto"/>
            </w:tcBorders>
            <w:hideMark/>
          </w:tcPr>
          <w:p w14:paraId="646AC2CD" w14:textId="77777777" w:rsidR="003508AB" w:rsidRPr="00FD28B6" w:rsidRDefault="003508AB" w:rsidP="0019512D">
            <w:pPr>
              <w:jc w:val="center"/>
              <w:cnfStyle w:val="100000000000" w:firstRow="1"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lang w:val="es-ES"/>
              </w:rPr>
              <w:t>Información proporcionada</w:t>
            </w:r>
          </w:p>
        </w:tc>
        <w:tc>
          <w:tcPr>
            <w:tcW w:w="2835" w:type="dxa"/>
            <w:tcBorders>
              <w:top w:val="single" w:sz="4" w:space="0" w:color="auto"/>
              <w:left w:val="single" w:sz="4" w:space="0" w:color="auto"/>
              <w:bottom w:val="single" w:sz="4" w:space="0" w:color="auto"/>
              <w:right w:val="single" w:sz="4" w:space="0" w:color="auto"/>
            </w:tcBorders>
          </w:tcPr>
          <w:p w14:paraId="6EC01E4B" w14:textId="77777777" w:rsidR="003508AB" w:rsidRPr="00385971" w:rsidRDefault="003508AB" w:rsidP="0019512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lang w:val="es-ES"/>
              </w:rPr>
            </w:pPr>
            <w:r w:rsidRPr="00385971">
              <w:rPr>
                <w:rFonts w:ascii="Arial Narrow" w:hAnsi="Arial Narrow"/>
                <w:lang w:val="es-ES"/>
              </w:rPr>
              <w:t>Sitio web</w:t>
            </w:r>
          </w:p>
        </w:tc>
      </w:tr>
      <w:tr w:rsidR="003508AB" w:rsidRPr="00385971" w14:paraId="1AFC8355"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35688D99" w14:textId="77777777" w:rsidR="003508AB" w:rsidRPr="00FD28B6" w:rsidRDefault="003508AB" w:rsidP="00584A60">
            <w:pPr>
              <w:jc w:val="center"/>
              <w:rPr>
                <w:rFonts w:ascii="Arial Narrow" w:hAnsi="Arial Narrow"/>
                <w:b w:val="0"/>
                <w:lang w:val="es-ES"/>
              </w:rPr>
            </w:pPr>
            <w:proofErr w:type="spellStart"/>
            <w:r w:rsidRPr="00FD28B6">
              <w:rPr>
                <w:rFonts w:ascii="Arial Narrow" w:hAnsi="Arial Narrow" w:cs="Calibri"/>
                <w:b w:val="0"/>
                <w:color w:val="000000"/>
              </w:rPr>
              <w:t>Aeroenlaces</w:t>
            </w:r>
            <w:proofErr w:type="spellEnd"/>
            <w:r w:rsidRPr="00FD28B6">
              <w:rPr>
                <w:rFonts w:ascii="Arial Narrow" w:hAnsi="Arial Narrow" w:cs="Calibri"/>
                <w:b w:val="0"/>
                <w:color w:val="000000"/>
              </w:rPr>
              <w:t xml:space="preserve"> Nacionales S.A. de C.V.</w:t>
            </w:r>
          </w:p>
        </w:tc>
        <w:tc>
          <w:tcPr>
            <w:tcW w:w="5119" w:type="dxa"/>
            <w:tcBorders>
              <w:top w:val="single" w:sz="4" w:space="0" w:color="auto"/>
              <w:left w:val="single" w:sz="4" w:space="0" w:color="auto"/>
              <w:bottom w:val="single" w:sz="4" w:space="0" w:color="auto"/>
              <w:right w:val="single" w:sz="4" w:space="0" w:color="auto"/>
            </w:tcBorders>
          </w:tcPr>
          <w:p w14:paraId="070CE992"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En el sitio web colombiano no se reporta información alguna sobre el espacio entre asientos, la información a continuación descrita se obtuvo del sitio web mexicano.</w:t>
            </w:r>
          </w:p>
          <w:p w14:paraId="1569485B"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p w14:paraId="03097506"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Ofrece información general sobre las categorías de sillas de acuerdo con las tarifas, para lo cual, indica atribuciones como “más espacio para el usuario” y para las piernas en determinados asientos. No obstante, no ofrece medidas, que permitan una comparación objetiva.</w:t>
            </w:r>
          </w:p>
        </w:tc>
        <w:tc>
          <w:tcPr>
            <w:tcW w:w="2835" w:type="dxa"/>
            <w:tcBorders>
              <w:top w:val="single" w:sz="4" w:space="0" w:color="auto"/>
              <w:bottom w:val="single" w:sz="4" w:space="0" w:color="auto"/>
              <w:right w:val="single" w:sz="4" w:space="0" w:color="auto"/>
            </w:tcBorders>
          </w:tcPr>
          <w:p w14:paraId="1CDB0FDE"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https://www.vivaaerobus.com/es-mx/adicionales/asientos</w:t>
            </w:r>
          </w:p>
        </w:tc>
      </w:tr>
      <w:tr w:rsidR="003508AB" w:rsidRPr="00385971" w14:paraId="7CF58E41"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64470987" w14:textId="466E52E5"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t>Aerolíneas Argentinas</w:t>
            </w:r>
          </w:p>
        </w:tc>
        <w:tc>
          <w:tcPr>
            <w:tcW w:w="5119" w:type="dxa"/>
            <w:tcBorders>
              <w:top w:val="single" w:sz="4" w:space="0" w:color="auto"/>
              <w:left w:val="single" w:sz="4" w:space="0" w:color="auto"/>
              <w:bottom w:val="single" w:sz="4" w:space="0" w:color="auto"/>
              <w:right w:val="single" w:sz="4" w:space="0" w:color="auto"/>
            </w:tcBorders>
          </w:tcPr>
          <w:p w14:paraId="14455BFC"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Suministra información acerca de la posibilidad de solicitar un asiento extra, dentro de la categoría de servicios especiales, en atención a las condiciones físicas del pasajero como su peso o índice de masa corporal. Sin embargo, no especifica los tipos de asientos y no otorga medidas o dimensiones de estos.</w:t>
            </w:r>
          </w:p>
        </w:tc>
        <w:tc>
          <w:tcPr>
            <w:tcW w:w="2835" w:type="dxa"/>
            <w:tcBorders>
              <w:top w:val="single" w:sz="4" w:space="0" w:color="auto"/>
              <w:bottom w:val="single" w:sz="4" w:space="0" w:color="auto"/>
              <w:right w:val="single" w:sz="4" w:space="0" w:color="auto"/>
            </w:tcBorders>
          </w:tcPr>
          <w:p w14:paraId="43E68127" w14:textId="77777777" w:rsidR="003508AB" w:rsidRPr="00385971"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385971">
              <w:rPr>
                <w:rFonts w:ascii="Arial Narrow" w:hAnsi="Arial Narrow"/>
                <w:lang w:val="es-ES"/>
              </w:rPr>
              <w:t>https://www.aerolineas.com.ar/es-co/serviciosdisponibles/index/36_asiento-extra</w:t>
            </w:r>
          </w:p>
        </w:tc>
      </w:tr>
      <w:tr w:rsidR="003508AB" w:rsidRPr="00385971" w14:paraId="315A9ED5"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735F52B0" w14:textId="77777777" w:rsidR="003508AB" w:rsidRPr="00FD28B6" w:rsidRDefault="003508AB" w:rsidP="00584A60">
            <w:pPr>
              <w:jc w:val="center"/>
              <w:rPr>
                <w:rFonts w:ascii="Arial Narrow" w:hAnsi="Arial Narrow"/>
                <w:b w:val="0"/>
                <w:lang w:val="es-ES"/>
              </w:rPr>
            </w:pPr>
            <w:proofErr w:type="spellStart"/>
            <w:r w:rsidRPr="00FD28B6">
              <w:rPr>
                <w:rFonts w:ascii="Arial Narrow" w:hAnsi="Arial Narrow" w:cs="Calibri"/>
                <w:b w:val="0"/>
                <w:color w:val="000000"/>
              </w:rPr>
              <w:t>Aerorepublica</w:t>
            </w:r>
            <w:proofErr w:type="spellEnd"/>
            <w:r w:rsidRPr="00FD28B6">
              <w:rPr>
                <w:rFonts w:ascii="Arial Narrow" w:hAnsi="Arial Narrow" w:cs="Calibri"/>
                <w:b w:val="0"/>
                <w:color w:val="000000"/>
              </w:rPr>
              <w:t xml:space="preserve"> S.A. - Wingo</w:t>
            </w:r>
          </w:p>
        </w:tc>
        <w:tc>
          <w:tcPr>
            <w:tcW w:w="5119" w:type="dxa"/>
            <w:tcBorders>
              <w:top w:val="single" w:sz="4" w:space="0" w:color="auto"/>
              <w:left w:val="single" w:sz="4" w:space="0" w:color="auto"/>
              <w:bottom w:val="single" w:sz="4" w:space="0" w:color="auto"/>
              <w:right w:val="single" w:sz="4" w:space="0" w:color="auto"/>
            </w:tcBorders>
          </w:tcPr>
          <w:p w14:paraId="2AF42C8A"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 xml:space="preserve">No informa las medidas o dimensiones de los asientos estándar, que permitan una comparación objetiva, respecto de las </w:t>
            </w:r>
            <w:r w:rsidRPr="00FD28B6">
              <w:rPr>
                <w:rFonts w:ascii="Arial Narrow" w:hAnsi="Arial Narrow" w:cs="Calibri"/>
                <w:i/>
                <w:iCs/>
                <w:color w:val="000000"/>
              </w:rPr>
              <w:t xml:space="preserve">sillas </w:t>
            </w:r>
            <w:proofErr w:type="spellStart"/>
            <w:r w:rsidRPr="00FD28B6">
              <w:rPr>
                <w:rFonts w:ascii="Arial Narrow" w:hAnsi="Arial Narrow" w:cs="Calibri"/>
                <w:i/>
                <w:iCs/>
                <w:color w:val="000000"/>
              </w:rPr>
              <w:t>extraespacio</w:t>
            </w:r>
            <w:proofErr w:type="spellEnd"/>
            <w:r w:rsidRPr="00FD28B6">
              <w:rPr>
                <w:rFonts w:ascii="Arial Narrow" w:hAnsi="Arial Narrow" w:cs="Calibri"/>
                <w:color w:val="000000"/>
              </w:rPr>
              <w:t>. La información que se reporta es general utilizan do expresiones como “más espacio” entre sillas.</w:t>
            </w:r>
          </w:p>
          <w:p w14:paraId="745D74AF"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p>
        </w:tc>
        <w:tc>
          <w:tcPr>
            <w:tcW w:w="2835" w:type="dxa"/>
            <w:tcBorders>
              <w:top w:val="single" w:sz="4" w:space="0" w:color="auto"/>
              <w:bottom w:val="single" w:sz="4" w:space="0" w:color="auto"/>
              <w:right w:val="single" w:sz="4" w:space="0" w:color="auto"/>
            </w:tcBorders>
          </w:tcPr>
          <w:p w14:paraId="40525383"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https://www.wingo.com/centro-de-ayuda/servicios-opcionales/sillas</w:t>
            </w:r>
          </w:p>
        </w:tc>
      </w:tr>
      <w:tr w:rsidR="003508AB" w:rsidRPr="00385971" w14:paraId="7947AAA9"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7C8C2DD6" w14:textId="116EF110"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t xml:space="preserve">Aerovías de Integración Regional S A - </w:t>
            </w:r>
            <w:proofErr w:type="spellStart"/>
            <w:r w:rsidRPr="00FD28B6">
              <w:rPr>
                <w:rFonts w:ascii="Arial Narrow" w:hAnsi="Arial Narrow" w:cs="Calibri"/>
                <w:b w:val="0"/>
                <w:color w:val="000000"/>
              </w:rPr>
              <w:t>Latam</w:t>
            </w:r>
            <w:proofErr w:type="spellEnd"/>
          </w:p>
        </w:tc>
        <w:tc>
          <w:tcPr>
            <w:tcW w:w="5119" w:type="dxa"/>
            <w:tcBorders>
              <w:top w:val="single" w:sz="4" w:space="0" w:color="auto"/>
              <w:left w:val="single" w:sz="4" w:space="0" w:color="auto"/>
              <w:bottom w:val="single" w:sz="4" w:space="0" w:color="auto"/>
              <w:right w:val="single" w:sz="4" w:space="0" w:color="auto"/>
            </w:tcBorders>
          </w:tcPr>
          <w:p w14:paraId="28C7707E"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 xml:space="preserve">Suministra información general sobre las categorías de sillas de acuerdo con las tarifas. Indica características generales de estas, señalando atribuciones como “mayor espacio y reclinación en determinados asientos”; y un grado de reclinación especifico en otros, sin que se indiquen medidas que permitan una comparación objetiva. </w:t>
            </w:r>
          </w:p>
        </w:tc>
        <w:tc>
          <w:tcPr>
            <w:tcW w:w="2835" w:type="dxa"/>
            <w:tcBorders>
              <w:top w:val="single" w:sz="4" w:space="0" w:color="auto"/>
              <w:bottom w:val="single" w:sz="4" w:space="0" w:color="auto"/>
              <w:right w:val="single" w:sz="4" w:space="0" w:color="auto"/>
            </w:tcBorders>
          </w:tcPr>
          <w:p w14:paraId="06334E18"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385971">
              <w:rPr>
                <w:rFonts w:ascii="Arial Narrow" w:hAnsi="Arial Narrow"/>
                <w:lang w:val="es-ES"/>
              </w:rPr>
              <w:t>https://www.latamairlines.com/co/es/experiencia/durante-el-vuelo/cabinas</w:t>
            </w:r>
          </w:p>
        </w:tc>
      </w:tr>
      <w:tr w:rsidR="003508AB" w:rsidRPr="00385971" w14:paraId="6D2F80B9"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4D6AFB39" w14:textId="4A44A4AD"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lastRenderedPageBreak/>
              <w:t>Aerovías de México S.A. de CV</w:t>
            </w:r>
          </w:p>
        </w:tc>
        <w:tc>
          <w:tcPr>
            <w:tcW w:w="5119" w:type="dxa"/>
            <w:tcBorders>
              <w:top w:val="single" w:sz="4" w:space="0" w:color="auto"/>
              <w:left w:val="single" w:sz="4" w:space="0" w:color="auto"/>
              <w:bottom w:val="single" w:sz="4" w:space="0" w:color="auto"/>
              <w:right w:val="single" w:sz="4" w:space="0" w:color="auto"/>
            </w:tcBorders>
          </w:tcPr>
          <w:p w14:paraId="1C348DDB"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No informa medidas sobre los asientos, por lo que no existe una comparación objetiva con otras sillas.</w:t>
            </w:r>
          </w:p>
          <w:p w14:paraId="2732BD5D"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p w14:paraId="6097521B"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En el sitio web colombiano suministra información general sobre las familias tarifarias, la información específica se encuentra en enlaces que redireccionan al sitio web mexicano, en el cual ofrece información general sobre las categorías de sillas de acuerdo con las tarifas y aeronaves. Indica, las características generales de cada una, señalando calificativos como “mayor espacio entre asientos”, “mayor espacio personal”, “asientos ampliamente reclinables” y “espacio personal exclusivo en determinados asientos”.</w:t>
            </w:r>
          </w:p>
        </w:tc>
        <w:tc>
          <w:tcPr>
            <w:tcW w:w="2835" w:type="dxa"/>
            <w:tcBorders>
              <w:top w:val="single" w:sz="4" w:space="0" w:color="auto"/>
              <w:bottom w:val="single" w:sz="4" w:space="0" w:color="auto"/>
              <w:right w:val="single" w:sz="4" w:space="0" w:color="auto"/>
            </w:tcBorders>
          </w:tcPr>
          <w:p w14:paraId="2835ADED"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roofErr w:type="gramStart"/>
            <w:r w:rsidRPr="00FD28B6">
              <w:rPr>
                <w:rFonts w:ascii="Arial Narrow" w:hAnsi="Arial Narrow"/>
              </w:rPr>
              <w:t>https://aeromexico.com/es-co/informacion-de-vuelos/familias-tarifarias?_gl=1*1ojouca*_up*mq..</w:t>
            </w:r>
            <w:proofErr w:type="gramEnd"/>
            <w:r w:rsidRPr="00FD28B6">
              <w:rPr>
                <w:rFonts w:ascii="Arial Narrow" w:hAnsi="Arial Narrow"/>
              </w:rPr>
              <w:t>*_ga*ntm1ntm4otaxlje2ndayoti0nty.*_ga_nnl2dxk7cp*mty1mdm4mty2os42ljeumty1mdm4mty4ms40oa..</w:t>
            </w:r>
          </w:p>
          <w:p w14:paraId="2E5E27F4" w14:textId="77777777" w:rsidR="003508AB" w:rsidRPr="00385971"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D28B6">
              <w:rPr>
                <w:rFonts w:ascii="Arial Narrow" w:hAnsi="Arial Narrow"/>
              </w:rPr>
              <w:t>https://aeromexico.com/es-co/vuela-con-nosotros/flota-aeromexico</w:t>
            </w:r>
            <w:r w:rsidRPr="00385971">
              <w:rPr>
                <w:rFonts w:ascii="Arial Narrow" w:hAnsi="Arial Narrow"/>
              </w:rPr>
              <w:t xml:space="preserve"> </w:t>
            </w:r>
          </w:p>
        </w:tc>
      </w:tr>
      <w:tr w:rsidR="003508AB" w:rsidRPr="00385971" w14:paraId="05007DD8"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526A252E" w14:textId="77777777"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t>Aerovías del Continente Americano S.A. – Avianca S.A.</w:t>
            </w:r>
          </w:p>
        </w:tc>
        <w:tc>
          <w:tcPr>
            <w:tcW w:w="5119" w:type="dxa"/>
            <w:tcBorders>
              <w:top w:val="single" w:sz="4" w:space="0" w:color="auto"/>
              <w:left w:val="single" w:sz="4" w:space="0" w:color="auto"/>
              <w:bottom w:val="single" w:sz="4" w:space="0" w:color="auto"/>
              <w:right w:val="single" w:sz="4" w:space="0" w:color="auto"/>
            </w:tcBorders>
          </w:tcPr>
          <w:p w14:paraId="4D2125CF"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No informa medidas sobre los asientos, por lo que no existe una comparación objetiva con otras sillas.</w:t>
            </w:r>
          </w:p>
          <w:p w14:paraId="0BB456B6"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p w14:paraId="206F35CC"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Suministra información general sobre las categorías de sillas de acuerdo con la elección del usuario, para lo cual señala las características generales de estas. Indica expresiones como “más espacio” en determinados asientos.</w:t>
            </w:r>
          </w:p>
        </w:tc>
        <w:tc>
          <w:tcPr>
            <w:tcW w:w="2835" w:type="dxa"/>
            <w:tcBorders>
              <w:top w:val="single" w:sz="4" w:space="0" w:color="auto"/>
              <w:bottom w:val="single" w:sz="4" w:space="0" w:color="auto"/>
              <w:right w:val="single" w:sz="4" w:space="0" w:color="auto"/>
            </w:tcBorders>
          </w:tcPr>
          <w:p w14:paraId="656F96FE" w14:textId="77777777" w:rsidR="003508AB" w:rsidRPr="00385971"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385971">
              <w:rPr>
                <w:rFonts w:ascii="Arial Narrow" w:hAnsi="Arial Narrow"/>
                <w:lang w:val="es-ES"/>
              </w:rPr>
              <w:t>https://help.avianca.com/hc/es-419/articles/4414009488411--C%C3%B3mo-puedo-reservar-mi-asiento-</w:t>
            </w:r>
          </w:p>
        </w:tc>
      </w:tr>
      <w:tr w:rsidR="003508AB" w:rsidRPr="00385971" w14:paraId="2BE3D241"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7EE88CB3" w14:textId="134AD35F"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t xml:space="preserve">Air </w:t>
            </w:r>
            <w:proofErr w:type="spellStart"/>
            <w:r w:rsidRPr="00FD28B6">
              <w:rPr>
                <w:rFonts w:ascii="Arial Narrow" w:hAnsi="Arial Narrow" w:cs="Calibri"/>
                <w:b w:val="0"/>
                <w:color w:val="000000"/>
              </w:rPr>
              <w:t>Canad</w:t>
            </w:r>
            <w:r w:rsidR="00584A60">
              <w:rPr>
                <w:rFonts w:ascii="Arial Narrow" w:hAnsi="Arial Narrow" w:cs="Calibri"/>
                <w:b w:val="0"/>
                <w:color w:val="000000"/>
              </w:rPr>
              <w:t>a</w:t>
            </w:r>
            <w:proofErr w:type="spellEnd"/>
          </w:p>
        </w:tc>
        <w:tc>
          <w:tcPr>
            <w:tcW w:w="5119" w:type="dxa"/>
            <w:tcBorders>
              <w:top w:val="single" w:sz="4" w:space="0" w:color="auto"/>
              <w:left w:val="single" w:sz="4" w:space="0" w:color="auto"/>
              <w:bottom w:val="single" w:sz="4" w:space="0" w:color="auto"/>
              <w:right w:val="single" w:sz="4" w:space="0" w:color="auto"/>
            </w:tcBorders>
          </w:tcPr>
          <w:p w14:paraId="3A6AA8F0"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 xml:space="preserve">Señala espacio entre asientos, ancho y reclinación de estos.  Ofrece información concreta sobre los diferentes tipos de asientos en algunas aeronaves, especificando sus medidas y dimensiones, de acuerdo con la tarifa adquirida. </w:t>
            </w:r>
          </w:p>
        </w:tc>
        <w:tc>
          <w:tcPr>
            <w:tcW w:w="2835" w:type="dxa"/>
            <w:tcBorders>
              <w:top w:val="single" w:sz="4" w:space="0" w:color="auto"/>
              <w:bottom w:val="single" w:sz="4" w:space="0" w:color="auto"/>
              <w:right w:val="single" w:sz="4" w:space="0" w:color="auto"/>
            </w:tcBorders>
          </w:tcPr>
          <w:p w14:paraId="28DFC70C"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https://www.aircanada.com/co/es/aco/home/fly/onboard/fleet.html#/</w:t>
            </w:r>
          </w:p>
        </w:tc>
      </w:tr>
      <w:tr w:rsidR="003508AB" w:rsidRPr="00385971" w14:paraId="01DC4AF2"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5E05D89C" w14:textId="77777777"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t>Air Europa Líneas Aéreas S.A.U.</w:t>
            </w:r>
          </w:p>
        </w:tc>
        <w:tc>
          <w:tcPr>
            <w:tcW w:w="5119" w:type="dxa"/>
            <w:tcBorders>
              <w:top w:val="single" w:sz="4" w:space="0" w:color="auto"/>
              <w:left w:val="single" w:sz="4" w:space="0" w:color="auto"/>
              <w:bottom w:val="single" w:sz="4" w:space="0" w:color="auto"/>
              <w:right w:val="single" w:sz="4" w:space="0" w:color="auto"/>
            </w:tcBorders>
          </w:tcPr>
          <w:p w14:paraId="2153C013"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Ofrece información concreta sobre los diferentes tipos de asientos, de acuerdo con la tarifa adquirida y la aeronave,</w:t>
            </w:r>
            <w:r w:rsidRPr="00FD28B6">
              <w:rPr>
                <w:rFonts w:ascii="Arial Narrow" w:hAnsi="Arial Narrow"/>
              </w:rPr>
              <w:t xml:space="preserve"> </w:t>
            </w:r>
            <w:r w:rsidRPr="00FD28B6">
              <w:rPr>
                <w:rFonts w:ascii="Arial Narrow" w:hAnsi="Arial Narrow" w:cs="Calibri"/>
                <w:color w:val="000000"/>
              </w:rPr>
              <w:t>indicado medidas de distancia entre asientos y otra no especificada.</w:t>
            </w:r>
          </w:p>
        </w:tc>
        <w:tc>
          <w:tcPr>
            <w:tcW w:w="2835" w:type="dxa"/>
            <w:tcBorders>
              <w:top w:val="single" w:sz="4" w:space="0" w:color="auto"/>
              <w:bottom w:val="single" w:sz="4" w:space="0" w:color="auto"/>
              <w:right w:val="single" w:sz="4" w:space="0" w:color="auto"/>
            </w:tcBorders>
          </w:tcPr>
          <w:p w14:paraId="24FC65DB" w14:textId="77777777" w:rsidR="003508AB" w:rsidRPr="00385971"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highlight w:val="yellow"/>
                <w:lang w:val="es-ES"/>
              </w:rPr>
            </w:pPr>
            <w:r w:rsidRPr="00385971">
              <w:rPr>
                <w:rFonts w:ascii="Arial Narrow" w:hAnsi="Arial Narrow"/>
                <w:lang w:val="es-ES"/>
              </w:rPr>
              <w:t>https://www.aireuropa.com/co/es/aea/aexperience/servicios/asientos.html</w:t>
            </w:r>
          </w:p>
        </w:tc>
      </w:tr>
      <w:tr w:rsidR="003508AB" w:rsidRPr="00385971" w14:paraId="7C9CF714"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7B33C4DB" w14:textId="77777777" w:rsidR="003508AB" w:rsidRPr="00FD28B6" w:rsidRDefault="003508AB" w:rsidP="00584A60">
            <w:pPr>
              <w:jc w:val="center"/>
              <w:rPr>
                <w:rFonts w:ascii="Arial Narrow" w:hAnsi="Arial Narrow"/>
                <w:b w:val="0"/>
                <w:lang w:val="en-US"/>
              </w:rPr>
            </w:pPr>
            <w:r w:rsidRPr="00FD28B6">
              <w:rPr>
                <w:rFonts w:ascii="Arial Narrow" w:hAnsi="Arial Narrow" w:cs="Calibri"/>
                <w:b w:val="0"/>
                <w:color w:val="000000" w:themeColor="text1"/>
                <w:lang w:val="en-US"/>
              </w:rPr>
              <w:t>Air Transat A.T. Inc.</w:t>
            </w:r>
          </w:p>
        </w:tc>
        <w:tc>
          <w:tcPr>
            <w:tcW w:w="5119" w:type="dxa"/>
            <w:tcBorders>
              <w:top w:val="single" w:sz="4" w:space="0" w:color="auto"/>
              <w:left w:val="single" w:sz="4" w:space="0" w:color="auto"/>
              <w:bottom w:val="single" w:sz="4" w:space="0" w:color="auto"/>
              <w:right w:val="single" w:sz="4" w:space="0" w:color="auto"/>
            </w:tcBorders>
          </w:tcPr>
          <w:p w14:paraId="0C140671"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En el sitio web colombiano no informa sobre medidas o dimensiones que permitan una comparación objetiva.</w:t>
            </w:r>
          </w:p>
          <w:p w14:paraId="7747D16C"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p w14:paraId="193A1B2A"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La información a continuación descrita se obtuvo del sitio web español, en el cual indica en términos generales los tipos de asientos de acuerdo con las tarifas y aeronaves, indicando expresiones como “más espacio para las piernas”, “asientos más amplios”, “más espaciosos” y “reclinables”, en determinados tipos.</w:t>
            </w:r>
            <w:r w:rsidRPr="00FD28B6">
              <w:rPr>
                <w:rFonts w:ascii="Arial Narrow" w:hAnsi="Arial Narrow"/>
              </w:rPr>
              <w:t xml:space="preserve"> </w:t>
            </w:r>
          </w:p>
        </w:tc>
        <w:tc>
          <w:tcPr>
            <w:tcW w:w="2835" w:type="dxa"/>
            <w:tcBorders>
              <w:top w:val="single" w:sz="4" w:space="0" w:color="auto"/>
              <w:bottom w:val="single" w:sz="4" w:space="0" w:color="auto"/>
              <w:right w:val="single" w:sz="4" w:space="0" w:color="auto"/>
            </w:tcBorders>
          </w:tcPr>
          <w:p w14:paraId="6530E8B5" w14:textId="77777777" w:rsidR="003508AB" w:rsidRPr="00385971"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https://www.airtransat.com/es-es/informacion-de-viaje/nuestra-flota/nuestra-cabina-redisenada</w:t>
            </w:r>
          </w:p>
          <w:p w14:paraId="205C486A" w14:textId="77777777" w:rsidR="003508AB" w:rsidRPr="00385971"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p>
          <w:p w14:paraId="0F52CA20" w14:textId="77777777" w:rsidR="003508AB" w:rsidRPr="00385971"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https://www.airtransat.com/es-es/reserva/reserve-un-vuelo/servicios-a-bordo/club-class</w:t>
            </w:r>
          </w:p>
          <w:p w14:paraId="7620E944" w14:textId="77777777" w:rsidR="003508AB" w:rsidRPr="00385971"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p>
          <w:p w14:paraId="67A1C605" w14:textId="77777777" w:rsidR="003508AB" w:rsidRPr="00385971"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https://www.airtransat.com/es-es/reserva/reserve-un-vuelo/servicios-a-bordo/classe-economica?search=flight&amp;flighttype=rt&amp;gateway=airport_yyz-airport_ctg&amp;pax=1-0-0-</w:t>
            </w:r>
          </w:p>
          <w:p w14:paraId="44369272" w14:textId="77777777" w:rsidR="003508AB" w:rsidRPr="00385971"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i/>
                <w:lang w:val="es-ES"/>
              </w:rPr>
            </w:pPr>
          </w:p>
        </w:tc>
      </w:tr>
      <w:tr w:rsidR="003508AB" w:rsidRPr="00385971" w14:paraId="1372F7F5"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2CBFA809" w14:textId="77777777"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themeColor="text1"/>
              </w:rPr>
              <w:t>American Airlines Inc.</w:t>
            </w:r>
          </w:p>
        </w:tc>
        <w:tc>
          <w:tcPr>
            <w:tcW w:w="5119" w:type="dxa"/>
            <w:tcBorders>
              <w:top w:val="single" w:sz="4" w:space="0" w:color="auto"/>
              <w:left w:val="single" w:sz="4" w:space="0" w:color="auto"/>
              <w:bottom w:val="single" w:sz="4" w:space="0" w:color="auto"/>
              <w:right w:val="single" w:sz="4" w:space="0" w:color="auto"/>
            </w:tcBorders>
          </w:tcPr>
          <w:p w14:paraId="4F9E3F27"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Información concreta sobre los diferentes tipos de asientos, de acuerdo con la tarifa adquirida y la aeronave, indicando medidas correspondientes al ancho y distancia entre filas de asientos.</w:t>
            </w:r>
          </w:p>
        </w:tc>
        <w:tc>
          <w:tcPr>
            <w:tcW w:w="2835" w:type="dxa"/>
            <w:tcBorders>
              <w:top w:val="single" w:sz="4" w:space="0" w:color="auto"/>
              <w:bottom w:val="single" w:sz="4" w:space="0" w:color="auto"/>
              <w:right w:val="single" w:sz="4" w:space="0" w:color="auto"/>
            </w:tcBorders>
          </w:tcPr>
          <w:p w14:paraId="04E9ABDD"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385971">
              <w:rPr>
                <w:rFonts w:ascii="Arial Narrow" w:hAnsi="Arial Narrow"/>
                <w:lang w:val="es-ES"/>
              </w:rPr>
              <w:t>https://www.aa.com/i18n/travel-info/experience/planes/planes.jsp?anchorEvent=false&amp;from=Nav</w:t>
            </w:r>
          </w:p>
        </w:tc>
      </w:tr>
      <w:tr w:rsidR="003508AB" w:rsidRPr="00385971" w14:paraId="7E3A1651"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3C9F2E19" w14:textId="389BADD7"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lastRenderedPageBreak/>
              <w:t>Compañía Panameña de Aviación S.A.</w:t>
            </w:r>
          </w:p>
        </w:tc>
        <w:tc>
          <w:tcPr>
            <w:tcW w:w="5119" w:type="dxa"/>
            <w:tcBorders>
              <w:top w:val="single" w:sz="4" w:space="0" w:color="auto"/>
              <w:left w:val="single" w:sz="4" w:space="0" w:color="auto"/>
              <w:bottom w:val="single" w:sz="4" w:space="0" w:color="auto"/>
              <w:right w:val="single" w:sz="4" w:space="0" w:color="auto"/>
            </w:tcBorders>
          </w:tcPr>
          <w:p w14:paraId="41B8427C"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Información concreta sobre los diferentes tipos de asientos, de acuerdo con la tarifa adquirida y la aeronave, indicado medidas de anchura, reclinación y separación entre asientos. Así mismo señala la ubicación de estos dentro de la aeronave.</w:t>
            </w:r>
          </w:p>
        </w:tc>
        <w:tc>
          <w:tcPr>
            <w:tcW w:w="2835" w:type="dxa"/>
            <w:tcBorders>
              <w:top w:val="single" w:sz="4" w:space="0" w:color="auto"/>
              <w:bottom w:val="single" w:sz="4" w:space="0" w:color="auto"/>
              <w:right w:val="single" w:sz="4" w:space="0" w:color="auto"/>
            </w:tcBorders>
          </w:tcPr>
          <w:p w14:paraId="54DB5AE0" w14:textId="77777777" w:rsidR="003508AB" w:rsidRPr="00385971"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https://www.copaair.com/es/web/co/flota</w:t>
            </w:r>
          </w:p>
        </w:tc>
      </w:tr>
      <w:tr w:rsidR="003508AB" w:rsidRPr="00385971" w14:paraId="3AD7F9F0"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1577248E" w14:textId="77777777"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t>Concesionaria Vuela Compañía de Aviación S.A.P.I. de C.V. Sucursal Colombia</w:t>
            </w:r>
          </w:p>
        </w:tc>
        <w:tc>
          <w:tcPr>
            <w:tcW w:w="5119" w:type="dxa"/>
            <w:tcBorders>
              <w:top w:val="single" w:sz="4" w:space="0" w:color="auto"/>
              <w:left w:val="single" w:sz="4" w:space="0" w:color="auto"/>
              <w:bottom w:val="single" w:sz="4" w:space="0" w:color="auto"/>
              <w:right w:val="single" w:sz="4" w:space="0" w:color="auto"/>
            </w:tcBorders>
          </w:tcPr>
          <w:p w14:paraId="16C20A45"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No otorga información general o específica sobre las características de los asientos ofrecidos. En el texto anexo a las políticas generales del contrato de transporte se hace una categorización de asientos, dentro de las cuales se encuentra la denominada “Espacio Extra”. En este documento solo se suministra el costo del servicio.</w:t>
            </w:r>
          </w:p>
        </w:tc>
        <w:tc>
          <w:tcPr>
            <w:tcW w:w="2835" w:type="dxa"/>
            <w:tcBorders>
              <w:top w:val="single" w:sz="4" w:space="0" w:color="auto"/>
              <w:bottom w:val="single" w:sz="4" w:space="0" w:color="auto"/>
              <w:right w:val="single" w:sz="4" w:space="0" w:color="auto"/>
            </w:tcBorders>
          </w:tcPr>
          <w:p w14:paraId="2D10B2C3"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385971">
              <w:rPr>
                <w:rFonts w:ascii="Arial Narrow" w:hAnsi="Arial Narrow"/>
                <w:lang w:val="es-ES"/>
              </w:rPr>
              <w:t xml:space="preserve">https://www.volaris.com/ </w:t>
            </w:r>
          </w:p>
          <w:p w14:paraId="74A6B76E"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i/>
                <w:lang w:val="es-ES"/>
              </w:rPr>
            </w:pPr>
            <w:r w:rsidRPr="00385971">
              <w:rPr>
                <w:rFonts w:ascii="Arial Narrow" w:hAnsi="Arial Narrow"/>
                <w:lang w:val="es-ES"/>
              </w:rPr>
              <w:t>https://cms.volaris.com/globalassets/pdfs/esp/ancillariesandfees.es.pdf</w:t>
            </w:r>
          </w:p>
        </w:tc>
      </w:tr>
      <w:tr w:rsidR="003508AB" w:rsidRPr="00385971" w14:paraId="6E961EA3"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0A9C3326" w14:textId="77777777"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t xml:space="preserve">Delta Air </w:t>
            </w:r>
            <w:proofErr w:type="spellStart"/>
            <w:r w:rsidRPr="00FD28B6">
              <w:rPr>
                <w:rFonts w:ascii="Arial Narrow" w:hAnsi="Arial Narrow" w:cs="Calibri"/>
                <w:b w:val="0"/>
                <w:color w:val="000000"/>
              </w:rPr>
              <w:t>Lines</w:t>
            </w:r>
            <w:proofErr w:type="spellEnd"/>
            <w:r w:rsidRPr="00FD28B6">
              <w:rPr>
                <w:rFonts w:ascii="Arial Narrow" w:hAnsi="Arial Narrow" w:cs="Calibri"/>
                <w:b w:val="0"/>
                <w:color w:val="000000"/>
              </w:rPr>
              <w:t xml:space="preserve"> Inc. Delta</w:t>
            </w:r>
          </w:p>
        </w:tc>
        <w:tc>
          <w:tcPr>
            <w:tcW w:w="5119" w:type="dxa"/>
            <w:tcBorders>
              <w:top w:val="single" w:sz="4" w:space="0" w:color="auto"/>
              <w:left w:val="single" w:sz="4" w:space="0" w:color="auto"/>
              <w:bottom w:val="single" w:sz="4" w:space="0" w:color="auto"/>
              <w:right w:val="single" w:sz="4" w:space="0" w:color="auto"/>
            </w:tcBorders>
          </w:tcPr>
          <w:p w14:paraId="2562ECCF"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lang w:val="es-ES"/>
              </w:rPr>
              <w:t>Ofrece información concreta sobre los diferentes tipos de asientos, especificando algunas de sus dimensiones. Suministra medidas del ancho e inclinación del asiento; las dimensiones del espacio debajo de estos; y una guía de medidas de asientos para niños.</w:t>
            </w:r>
          </w:p>
        </w:tc>
        <w:tc>
          <w:tcPr>
            <w:tcW w:w="2835" w:type="dxa"/>
            <w:tcBorders>
              <w:top w:val="single" w:sz="4" w:space="0" w:color="auto"/>
              <w:bottom w:val="single" w:sz="4" w:space="0" w:color="auto"/>
              <w:right w:val="single" w:sz="4" w:space="0" w:color="auto"/>
            </w:tcBorders>
          </w:tcPr>
          <w:p w14:paraId="5F2376EC"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https://es.delta.com/lac/es/aircraft/overview</w:t>
            </w:r>
          </w:p>
        </w:tc>
      </w:tr>
      <w:tr w:rsidR="003508AB" w:rsidRPr="00385971" w14:paraId="1FB64640"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10224A6E" w14:textId="77777777" w:rsidR="003508AB" w:rsidRPr="00FD28B6" w:rsidRDefault="003508AB" w:rsidP="00584A60">
            <w:pPr>
              <w:jc w:val="center"/>
              <w:rPr>
                <w:rFonts w:ascii="Arial Narrow" w:hAnsi="Arial Narrow"/>
                <w:b w:val="0"/>
                <w:lang w:val="en-GB"/>
              </w:rPr>
            </w:pPr>
            <w:r w:rsidRPr="00FD28B6">
              <w:rPr>
                <w:rFonts w:ascii="Arial Narrow" w:hAnsi="Arial Narrow" w:cs="Calibri"/>
                <w:b w:val="0"/>
                <w:color w:val="000000"/>
                <w:lang w:val="en-GB"/>
              </w:rPr>
              <w:t>Deutsche Lufthansa A.G. S.A.</w:t>
            </w:r>
          </w:p>
        </w:tc>
        <w:tc>
          <w:tcPr>
            <w:tcW w:w="5119" w:type="dxa"/>
            <w:tcBorders>
              <w:top w:val="single" w:sz="4" w:space="0" w:color="auto"/>
              <w:left w:val="single" w:sz="4" w:space="0" w:color="auto"/>
              <w:bottom w:val="single" w:sz="4" w:space="0" w:color="auto"/>
              <w:right w:val="single" w:sz="4" w:space="0" w:color="auto"/>
            </w:tcBorders>
          </w:tcPr>
          <w:p w14:paraId="0E8E1124"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Suministra información concreta sobre el ancho en una clase de asiento disponible de acuerdo con la tarifa adquirida. Respecto de las demás, indica expresiones como “más espacio para estirar las piernas, anchura superior, espacio adicional en todas las direcciones”.</w:t>
            </w:r>
          </w:p>
        </w:tc>
        <w:tc>
          <w:tcPr>
            <w:tcW w:w="2835" w:type="dxa"/>
            <w:tcBorders>
              <w:top w:val="single" w:sz="4" w:space="0" w:color="auto"/>
              <w:bottom w:val="single" w:sz="4" w:space="0" w:color="auto"/>
              <w:right w:val="single" w:sz="4" w:space="0" w:color="auto"/>
            </w:tcBorders>
          </w:tcPr>
          <w:p w14:paraId="7B3447E0" w14:textId="77777777" w:rsidR="003508AB" w:rsidRPr="00385971"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385971">
              <w:rPr>
                <w:rFonts w:ascii="Arial Narrow" w:hAnsi="Arial Narrow"/>
                <w:lang w:val="es-ES"/>
              </w:rPr>
              <w:t>https://www.lufthansa.com/co/es/clases-de-servicio-de-lufthansa</w:t>
            </w:r>
          </w:p>
        </w:tc>
      </w:tr>
      <w:tr w:rsidR="003508AB" w:rsidRPr="00385971" w14:paraId="569EF68F"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2EB1D20E" w14:textId="201E0B2C"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t xml:space="preserve">Empresa Aérea de Servicios y Facilitación Logística Integral S.A. </w:t>
            </w:r>
            <w:r w:rsidR="00584A60">
              <w:rPr>
                <w:rFonts w:ascii="Arial Narrow" w:hAnsi="Arial Narrow" w:cs="Calibri"/>
                <w:b w:val="0"/>
                <w:color w:val="000000"/>
              </w:rPr>
              <w:t>–</w:t>
            </w:r>
            <w:r w:rsidRPr="00FD28B6">
              <w:rPr>
                <w:rFonts w:ascii="Arial Narrow" w:hAnsi="Arial Narrow" w:cs="Calibri"/>
                <w:b w:val="0"/>
                <w:color w:val="000000"/>
              </w:rPr>
              <w:t xml:space="preserve"> </w:t>
            </w:r>
            <w:proofErr w:type="spellStart"/>
            <w:r w:rsidRPr="00FD28B6">
              <w:rPr>
                <w:rFonts w:ascii="Arial Narrow" w:hAnsi="Arial Narrow" w:cs="Calibri"/>
                <w:b w:val="0"/>
                <w:color w:val="000000"/>
              </w:rPr>
              <w:t>EasyFly</w:t>
            </w:r>
            <w:proofErr w:type="spellEnd"/>
          </w:p>
        </w:tc>
        <w:tc>
          <w:tcPr>
            <w:tcW w:w="5119" w:type="dxa"/>
            <w:tcBorders>
              <w:top w:val="single" w:sz="4" w:space="0" w:color="auto"/>
              <w:left w:val="single" w:sz="4" w:space="0" w:color="auto"/>
              <w:bottom w:val="single" w:sz="4" w:space="0" w:color="auto"/>
              <w:right w:val="single" w:sz="4" w:space="0" w:color="auto"/>
            </w:tcBorders>
          </w:tcPr>
          <w:p w14:paraId="76D41D87"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En su página web no otorga información general o especifica relacionada con las características generales de los asientos.</w:t>
            </w:r>
          </w:p>
          <w:p w14:paraId="427DB7F5"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En el contrato de transporte se limita a referirse a la categoría de asiento adicional en caso de que el usuario lo solicite por cuestiones de tamaño o discapacidad.</w:t>
            </w:r>
          </w:p>
        </w:tc>
        <w:tc>
          <w:tcPr>
            <w:tcW w:w="2835" w:type="dxa"/>
            <w:tcBorders>
              <w:top w:val="single" w:sz="4" w:space="0" w:color="auto"/>
              <w:bottom w:val="single" w:sz="4" w:space="0" w:color="auto"/>
              <w:right w:val="single" w:sz="4" w:space="0" w:color="auto"/>
            </w:tcBorders>
          </w:tcPr>
          <w:p w14:paraId="6C070BD7"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85971">
              <w:rPr>
                <w:rFonts w:ascii="Arial Narrow" w:hAnsi="Arial Narrow"/>
              </w:rPr>
              <w:t>https://www.easyfly.com.co/</w:t>
            </w:r>
          </w:p>
          <w:p w14:paraId="655E2F23"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6943519E"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https://www.easyfly.com.co/contrato-de-transporte</w:t>
            </w:r>
          </w:p>
        </w:tc>
      </w:tr>
      <w:tr w:rsidR="003508AB" w:rsidRPr="00385971" w14:paraId="77F85402"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2B65B5D3" w14:textId="77777777" w:rsidR="003508AB" w:rsidRPr="00FD28B6" w:rsidRDefault="003508AB" w:rsidP="00584A60">
            <w:pPr>
              <w:jc w:val="center"/>
              <w:rPr>
                <w:rFonts w:ascii="Arial Narrow" w:hAnsi="Arial Narrow"/>
                <w:b w:val="0"/>
                <w:lang w:val="es-ES"/>
              </w:rPr>
            </w:pPr>
            <w:r w:rsidRPr="00FD28B6">
              <w:rPr>
                <w:rFonts w:ascii="Arial Narrow" w:hAnsi="Arial Narrow" w:cs="Calibri"/>
                <w:b w:val="0"/>
                <w:color w:val="000000"/>
              </w:rPr>
              <w:t>EZ Air B.V.</w:t>
            </w:r>
          </w:p>
        </w:tc>
        <w:tc>
          <w:tcPr>
            <w:tcW w:w="5119" w:type="dxa"/>
            <w:tcBorders>
              <w:top w:val="single" w:sz="4" w:space="0" w:color="auto"/>
              <w:left w:val="single" w:sz="4" w:space="0" w:color="auto"/>
              <w:bottom w:val="single" w:sz="4" w:space="0" w:color="auto"/>
              <w:right w:val="single" w:sz="4" w:space="0" w:color="auto"/>
            </w:tcBorders>
          </w:tcPr>
          <w:p w14:paraId="77FD2C60"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En su página web en español, no informa características generales o especiales relacionadas con los asientos.</w:t>
            </w:r>
          </w:p>
        </w:tc>
        <w:tc>
          <w:tcPr>
            <w:tcW w:w="2835" w:type="dxa"/>
            <w:tcBorders>
              <w:top w:val="single" w:sz="4" w:space="0" w:color="auto"/>
              <w:bottom w:val="single" w:sz="4" w:space="0" w:color="auto"/>
              <w:right w:val="single" w:sz="4" w:space="0" w:color="auto"/>
            </w:tcBorders>
          </w:tcPr>
          <w:p w14:paraId="469C5F14" w14:textId="77777777" w:rsidR="003508AB" w:rsidRPr="00385971"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
                <w:lang w:val="es-ES"/>
              </w:rPr>
            </w:pPr>
            <w:r w:rsidRPr="00385971">
              <w:rPr>
                <w:rFonts w:ascii="Arial Narrow" w:hAnsi="Arial Narrow"/>
              </w:rPr>
              <w:t>https://es.flyezair.com/</w:t>
            </w:r>
          </w:p>
        </w:tc>
      </w:tr>
      <w:tr w:rsidR="003508AB" w:rsidRPr="00385971" w14:paraId="2C71A294"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0CBBD773" w14:textId="3B9F6463" w:rsidR="003508AB" w:rsidRPr="00FD28B6" w:rsidRDefault="003508AB" w:rsidP="00584A60">
            <w:pPr>
              <w:jc w:val="center"/>
              <w:rPr>
                <w:rFonts w:ascii="Arial Narrow" w:hAnsi="Arial Narrow"/>
                <w:b w:val="0"/>
                <w:lang w:val="es-ES"/>
              </w:rPr>
            </w:pPr>
            <w:proofErr w:type="spellStart"/>
            <w:r w:rsidRPr="00FD28B6">
              <w:rPr>
                <w:rFonts w:ascii="Arial Narrow" w:hAnsi="Arial Narrow" w:cs="Calibri"/>
                <w:b w:val="0"/>
                <w:color w:val="000000"/>
              </w:rPr>
              <w:t>Fast</w:t>
            </w:r>
            <w:proofErr w:type="spellEnd"/>
            <w:r w:rsidRPr="00FD28B6">
              <w:rPr>
                <w:rFonts w:ascii="Arial Narrow" w:hAnsi="Arial Narrow" w:cs="Calibri"/>
                <w:b w:val="0"/>
                <w:color w:val="000000"/>
              </w:rPr>
              <w:t xml:space="preserve"> Colombia S.A.S.</w:t>
            </w:r>
          </w:p>
        </w:tc>
        <w:tc>
          <w:tcPr>
            <w:tcW w:w="5119" w:type="dxa"/>
            <w:tcBorders>
              <w:top w:val="single" w:sz="4" w:space="0" w:color="auto"/>
              <w:left w:val="single" w:sz="4" w:space="0" w:color="auto"/>
              <w:bottom w:val="single" w:sz="4" w:space="0" w:color="auto"/>
              <w:right w:val="single" w:sz="4" w:space="0" w:color="auto"/>
            </w:tcBorders>
          </w:tcPr>
          <w:p w14:paraId="1D452109"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No señala las dimensiones de los asientos que permitan una comparación objetiva.</w:t>
            </w:r>
          </w:p>
          <w:p w14:paraId="001109F9"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p w14:paraId="28B855AC"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Suministra información general sobre las opciones de asientos que puede elegir el usuario, categorizando con expresiones como “más espacio” y “vas a poder estirar tus piernas o trabajar cómodamente con tu portátil durante el vuelo”, así mismo señala la ubicación de estos en la aeronave.</w:t>
            </w:r>
          </w:p>
        </w:tc>
        <w:tc>
          <w:tcPr>
            <w:tcW w:w="2835" w:type="dxa"/>
            <w:tcBorders>
              <w:top w:val="single" w:sz="4" w:space="0" w:color="auto"/>
              <w:bottom w:val="single" w:sz="4" w:space="0" w:color="auto"/>
              <w:right w:val="single" w:sz="4" w:space="0" w:color="auto"/>
            </w:tcBorders>
          </w:tcPr>
          <w:p w14:paraId="42BB7483"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385971">
              <w:rPr>
                <w:rFonts w:ascii="Arial Narrow" w:hAnsi="Arial Narrow"/>
                <w:lang w:val="es-ES"/>
              </w:rPr>
              <w:t>https://www.vivaair.com/co/es/otros-servicios_asigna-tu-asiento</w:t>
            </w:r>
          </w:p>
        </w:tc>
      </w:tr>
      <w:tr w:rsidR="003508AB" w:rsidRPr="00385971" w14:paraId="1F2C4FEA"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1E76CB34" w14:textId="77777777" w:rsidR="003508AB" w:rsidRPr="00FD28B6" w:rsidRDefault="003508AB" w:rsidP="008600CF">
            <w:pPr>
              <w:jc w:val="center"/>
              <w:rPr>
                <w:rFonts w:ascii="Arial Narrow" w:hAnsi="Arial Narrow"/>
                <w:b w:val="0"/>
                <w:lang w:val="es-ES"/>
              </w:rPr>
            </w:pPr>
            <w:r w:rsidRPr="00FD28B6">
              <w:rPr>
                <w:rFonts w:ascii="Arial Narrow" w:hAnsi="Arial Narrow" w:cs="Calibri"/>
                <w:b w:val="0"/>
                <w:color w:val="000000"/>
              </w:rPr>
              <w:t>Gran Colombia de Aviación S.A.S</w:t>
            </w:r>
          </w:p>
        </w:tc>
        <w:tc>
          <w:tcPr>
            <w:tcW w:w="5119" w:type="dxa"/>
            <w:tcBorders>
              <w:top w:val="single" w:sz="4" w:space="0" w:color="auto"/>
              <w:left w:val="single" w:sz="4" w:space="0" w:color="auto"/>
              <w:bottom w:val="single" w:sz="4" w:space="0" w:color="auto"/>
              <w:right w:val="single" w:sz="4" w:space="0" w:color="auto"/>
            </w:tcBorders>
          </w:tcPr>
          <w:p w14:paraId="4E5E4FA6"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Ofrece información concreta sobre los tipos de asientos, de acuerdo con la clase de cabina, señalando la medida del espacio entre sillas en estas.</w:t>
            </w:r>
          </w:p>
        </w:tc>
        <w:tc>
          <w:tcPr>
            <w:tcW w:w="2835" w:type="dxa"/>
            <w:tcBorders>
              <w:top w:val="single" w:sz="4" w:space="0" w:color="auto"/>
              <w:bottom w:val="single" w:sz="4" w:space="0" w:color="auto"/>
              <w:right w:val="single" w:sz="4" w:space="0" w:color="auto"/>
            </w:tcBorders>
          </w:tcPr>
          <w:p w14:paraId="13227145" w14:textId="77777777" w:rsidR="003508AB" w:rsidRPr="00385971"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385971">
              <w:rPr>
                <w:rFonts w:ascii="Arial Narrow" w:hAnsi="Arial Narrow"/>
                <w:iCs/>
                <w:lang w:val="es-ES"/>
              </w:rPr>
              <w:t>https://gcaair.com/flota</w:t>
            </w:r>
          </w:p>
          <w:p w14:paraId="2B600F00" w14:textId="77777777" w:rsidR="003508AB" w:rsidRPr="00385971"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
                <w:lang w:val="es-ES"/>
              </w:rPr>
            </w:pPr>
            <w:r w:rsidRPr="00385971">
              <w:rPr>
                <w:rFonts w:ascii="Arial Narrow" w:hAnsi="Arial Narrow"/>
                <w:iCs/>
                <w:lang w:val="es-ES"/>
              </w:rPr>
              <w:t>https://gcaair.com/portafolio</w:t>
            </w:r>
          </w:p>
        </w:tc>
      </w:tr>
      <w:tr w:rsidR="003508AB" w:rsidRPr="00385971" w14:paraId="6A0EDBE0"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0202807B" w14:textId="77777777" w:rsidR="003508AB" w:rsidRPr="00FD28B6" w:rsidRDefault="003508AB" w:rsidP="008600CF">
            <w:pPr>
              <w:jc w:val="center"/>
              <w:rPr>
                <w:rFonts w:ascii="Arial Narrow" w:hAnsi="Arial Narrow"/>
                <w:b w:val="0"/>
                <w:lang w:val="es-ES"/>
              </w:rPr>
            </w:pPr>
            <w:r w:rsidRPr="00FD28B6">
              <w:rPr>
                <w:rFonts w:ascii="Arial Narrow" w:hAnsi="Arial Narrow" w:cs="Calibri"/>
                <w:b w:val="0"/>
                <w:color w:val="000000"/>
              </w:rPr>
              <w:t>Iberia Líneas Aéreas de España S.A.</w:t>
            </w:r>
          </w:p>
        </w:tc>
        <w:tc>
          <w:tcPr>
            <w:tcW w:w="5119" w:type="dxa"/>
            <w:tcBorders>
              <w:top w:val="single" w:sz="4" w:space="0" w:color="auto"/>
              <w:left w:val="single" w:sz="4" w:space="0" w:color="auto"/>
              <w:bottom w:val="single" w:sz="4" w:space="0" w:color="auto"/>
              <w:right w:val="single" w:sz="4" w:space="0" w:color="auto"/>
            </w:tcBorders>
          </w:tcPr>
          <w:p w14:paraId="35079233"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 xml:space="preserve">Ofrece información concreta sobre los diferentes tipos de asientos especificando sus medidas y dimensiones, de acuerdo con el trayecto, la tarifa adquirida, y aeronave. </w:t>
            </w:r>
          </w:p>
          <w:p w14:paraId="7E808C1D"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p w14:paraId="248C205C"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Suministra información sobre amplitud de butaca, reclinación del respaldo, separación entre filas y largo de la silla totalmente horizontal.</w:t>
            </w:r>
          </w:p>
        </w:tc>
        <w:tc>
          <w:tcPr>
            <w:tcW w:w="2835" w:type="dxa"/>
            <w:tcBorders>
              <w:top w:val="single" w:sz="4" w:space="0" w:color="auto"/>
              <w:bottom w:val="single" w:sz="4" w:space="0" w:color="auto"/>
              <w:right w:val="single" w:sz="4" w:space="0" w:color="auto"/>
            </w:tcBorders>
          </w:tcPr>
          <w:p w14:paraId="2EC22B96"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iCs/>
                <w:lang w:val="es-ES"/>
              </w:rPr>
            </w:pPr>
            <w:r w:rsidRPr="00385971">
              <w:rPr>
                <w:rFonts w:ascii="Arial Narrow" w:hAnsi="Arial Narrow"/>
                <w:iCs/>
                <w:lang w:val="es-ES"/>
              </w:rPr>
              <w:t>https://www.iberia.com/co/a-bordo/tipos-de-asientos/</w:t>
            </w:r>
          </w:p>
        </w:tc>
      </w:tr>
      <w:tr w:rsidR="003508AB" w:rsidRPr="00385971" w14:paraId="58B98E29"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57161E07" w14:textId="77777777" w:rsidR="003508AB" w:rsidRPr="00FD28B6" w:rsidRDefault="003508AB" w:rsidP="008600CF">
            <w:pPr>
              <w:jc w:val="center"/>
              <w:rPr>
                <w:rFonts w:ascii="Arial Narrow" w:hAnsi="Arial Narrow"/>
                <w:b w:val="0"/>
                <w:lang w:val="es-ES"/>
              </w:rPr>
            </w:pPr>
            <w:r w:rsidRPr="00FD28B6">
              <w:rPr>
                <w:rFonts w:ascii="Arial Narrow" w:hAnsi="Arial Narrow" w:cs="Calibri"/>
                <w:b w:val="0"/>
                <w:color w:val="000000"/>
              </w:rPr>
              <w:lastRenderedPageBreak/>
              <w:t xml:space="preserve">JetBlue Airways </w:t>
            </w:r>
            <w:proofErr w:type="spellStart"/>
            <w:r w:rsidRPr="00FD28B6">
              <w:rPr>
                <w:rFonts w:ascii="Arial Narrow" w:hAnsi="Arial Narrow" w:cs="Calibri"/>
                <w:b w:val="0"/>
                <w:color w:val="000000"/>
              </w:rPr>
              <w:t>Corporation</w:t>
            </w:r>
            <w:proofErr w:type="spellEnd"/>
          </w:p>
        </w:tc>
        <w:tc>
          <w:tcPr>
            <w:tcW w:w="5119" w:type="dxa"/>
            <w:tcBorders>
              <w:top w:val="single" w:sz="4" w:space="0" w:color="auto"/>
              <w:left w:val="single" w:sz="4" w:space="0" w:color="auto"/>
              <w:bottom w:val="single" w:sz="4" w:space="0" w:color="auto"/>
              <w:right w:val="single" w:sz="4" w:space="0" w:color="auto"/>
            </w:tcBorders>
          </w:tcPr>
          <w:p w14:paraId="068AE3D7"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En su página web en español suministra información general sobre los asientos de algunas referencias de aeronaves, indicando expresiones de comparación como mayor espacio para las piernas respecto del espacio promedio entre las filas de asientos en las aerolíneas estadounidenses, o los asientos más anchos en clase económica que cualquier aeronave de un solo pasillo.</w:t>
            </w:r>
          </w:p>
          <w:p w14:paraId="195354CC"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p w14:paraId="2CE8D799"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Solo ofrece información sobre las medidas del espacio entre filas según la aeronave de los asientos de la categoría “</w:t>
            </w:r>
            <w:proofErr w:type="spellStart"/>
            <w:r w:rsidRPr="00FD28B6">
              <w:rPr>
                <w:rFonts w:ascii="Arial Narrow" w:hAnsi="Arial Narrow" w:cs="Calibri"/>
                <w:i/>
                <w:iCs/>
                <w:color w:val="000000"/>
              </w:rPr>
              <w:t>Even</w:t>
            </w:r>
            <w:proofErr w:type="spellEnd"/>
            <w:r w:rsidRPr="00FD28B6">
              <w:rPr>
                <w:rFonts w:ascii="Arial Narrow" w:hAnsi="Arial Narrow" w:cs="Calibri"/>
                <w:i/>
                <w:iCs/>
                <w:color w:val="000000"/>
              </w:rPr>
              <w:t xml:space="preserve"> More </w:t>
            </w:r>
            <w:proofErr w:type="spellStart"/>
            <w:r w:rsidRPr="00FD28B6">
              <w:rPr>
                <w:rFonts w:ascii="Arial Narrow" w:hAnsi="Arial Narrow" w:cs="Calibri"/>
                <w:i/>
                <w:iCs/>
                <w:color w:val="000000"/>
              </w:rPr>
              <w:t>Space</w:t>
            </w:r>
            <w:proofErr w:type="spellEnd"/>
            <w:r w:rsidRPr="00FD28B6">
              <w:rPr>
                <w:rFonts w:ascii="Arial Narrow" w:hAnsi="Arial Narrow" w:cs="Calibri"/>
                <w:i/>
                <w:iCs/>
                <w:color w:val="000000"/>
              </w:rPr>
              <w:t xml:space="preserve">”, </w:t>
            </w:r>
            <w:r w:rsidRPr="00FD28B6">
              <w:rPr>
                <w:rFonts w:ascii="Arial Narrow" w:hAnsi="Arial Narrow" w:cs="Calibri"/>
                <w:color w:val="000000"/>
              </w:rPr>
              <w:t>sin embargo, utiliza frases como “hasta 38” de espacio para las piernas”.</w:t>
            </w:r>
          </w:p>
        </w:tc>
        <w:tc>
          <w:tcPr>
            <w:tcW w:w="2835" w:type="dxa"/>
            <w:tcBorders>
              <w:top w:val="single" w:sz="4" w:space="0" w:color="auto"/>
              <w:bottom w:val="single" w:sz="4" w:space="0" w:color="auto"/>
              <w:right w:val="single" w:sz="4" w:space="0" w:color="auto"/>
            </w:tcBorders>
          </w:tcPr>
          <w:p w14:paraId="7BA3D8FA"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385971">
              <w:rPr>
                <w:rFonts w:ascii="Arial Narrow" w:hAnsi="Arial Narrow"/>
                <w:iCs/>
                <w:lang w:val="es-ES"/>
              </w:rPr>
              <w:t xml:space="preserve">https://hola.jetblue.com/flying-with-us/our-planes </w:t>
            </w:r>
          </w:p>
          <w:p w14:paraId="57C7EB33"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p>
          <w:p w14:paraId="2B96F173"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i/>
                <w:lang w:val="es-ES"/>
              </w:rPr>
            </w:pPr>
            <w:r w:rsidRPr="00385971">
              <w:rPr>
                <w:rFonts w:ascii="Arial Narrow" w:hAnsi="Arial Narrow"/>
                <w:iCs/>
                <w:lang w:val="es-ES"/>
              </w:rPr>
              <w:t>https://hola.jetblue.com/flying-with-us/even-more-space</w:t>
            </w:r>
          </w:p>
        </w:tc>
      </w:tr>
      <w:tr w:rsidR="003508AB" w:rsidRPr="00385971" w14:paraId="4D095F82"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618F9C60" w14:textId="77777777" w:rsidR="003508AB" w:rsidRPr="00FD28B6" w:rsidRDefault="003508AB" w:rsidP="008600CF">
            <w:pPr>
              <w:jc w:val="center"/>
              <w:rPr>
                <w:rFonts w:ascii="Arial Narrow" w:hAnsi="Arial Narrow"/>
                <w:b w:val="0"/>
                <w:lang w:val="es-ES"/>
              </w:rPr>
            </w:pPr>
            <w:proofErr w:type="spellStart"/>
            <w:r w:rsidRPr="00FD28B6">
              <w:rPr>
                <w:rFonts w:ascii="Arial Narrow" w:hAnsi="Arial Narrow" w:cs="Calibri"/>
                <w:b w:val="0"/>
                <w:color w:val="000000"/>
              </w:rPr>
              <w:t>Jetsmart</w:t>
            </w:r>
            <w:proofErr w:type="spellEnd"/>
            <w:r w:rsidRPr="00FD28B6">
              <w:rPr>
                <w:rFonts w:ascii="Arial Narrow" w:hAnsi="Arial Narrow" w:cs="Calibri"/>
                <w:b w:val="0"/>
                <w:color w:val="000000"/>
              </w:rPr>
              <w:t xml:space="preserve"> Airlines SPA.</w:t>
            </w:r>
          </w:p>
        </w:tc>
        <w:tc>
          <w:tcPr>
            <w:tcW w:w="5119" w:type="dxa"/>
            <w:tcBorders>
              <w:top w:val="single" w:sz="4" w:space="0" w:color="auto"/>
              <w:left w:val="single" w:sz="4" w:space="0" w:color="auto"/>
              <w:bottom w:val="single" w:sz="4" w:space="0" w:color="auto"/>
              <w:right w:val="single" w:sz="4" w:space="0" w:color="auto"/>
            </w:tcBorders>
          </w:tcPr>
          <w:p w14:paraId="5D6EF4C7"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No indica las dimensiones que permitan una comparación objetiva y no se informa sobre medidas o dimensiones de los asientos estándar.</w:t>
            </w:r>
          </w:p>
          <w:p w14:paraId="04B15156"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p w14:paraId="2189F7F5"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Ofrece información general sobre la posibilidad de elegir asientos de acuerdo con la tarifa pagada, señalando en algunos asientos la existencia de más espacio</w:t>
            </w:r>
          </w:p>
        </w:tc>
        <w:tc>
          <w:tcPr>
            <w:tcW w:w="2835" w:type="dxa"/>
            <w:tcBorders>
              <w:top w:val="single" w:sz="4" w:space="0" w:color="auto"/>
              <w:bottom w:val="single" w:sz="4" w:space="0" w:color="auto"/>
              <w:right w:val="single" w:sz="4" w:space="0" w:color="auto"/>
            </w:tcBorders>
          </w:tcPr>
          <w:p w14:paraId="44FA2FD2"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iCs/>
                <w:lang w:val="es-ES"/>
              </w:rPr>
            </w:pPr>
            <w:r w:rsidRPr="00385971">
              <w:rPr>
                <w:rFonts w:ascii="Arial Narrow" w:hAnsi="Arial Narrow"/>
                <w:iCs/>
                <w:lang w:val="es-ES"/>
              </w:rPr>
              <w:t>https://jetsmart.com/co/es/opcionales</w:t>
            </w:r>
          </w:p>
        </w:tc>
      </w:tr>
      <w:tr w:rsidR="003508AB" w:rsidRPr="00385971" w14:paraId="21920D4B"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7BA1DE5B" w14:textId="254D6B7C" w:rsidR="003508AB" w:rsidRPr="00FD28B6" w:rsidRDefault="003508AB" w:rsidP="008600CF">
            <w:pPr>
              <w:jc w:val="center"/>
              <w:rPr>
                <w:rFonts w:ascii="Arial Narrow" w:hAnsi="Arial Narrow"/>
                <w:b w:val="0"/>
                <w:lang w:val="es-ES"/>
              </w:rPr>
            </w:pPr>
            <w:r w:rsidRPr="00FD28B6">
              <w:rPr>
                <w:rFonts w:ascii="Arial Narrow" w:hAnsi="Arial Narrow" w:cs="Calibri"/>
                <w:b w:val="0"/>
                <w:color w:val="000000"/>
              </w:rPr>
              <w:t>K L M Compañía Real Holandesa de Aviación</w:t>
            </w:r>
          </w:p>
        </w:tc>
        <w:tc>
          <w:tcPr>
            <w:tcW w:w="5119" w:type="dxa"/>
            <w:tcBorders>
              <w:top w:val="single" w:sz="4" w:space="0" w:color="auto"/>
              <w:left w:val="single" w:sz="4" w:space="0" w:color="auto"/>
              <w:bottom w:val="single" w:sz="4" w:space="0" w:color="auto"/>
              <w:right w:val="single" w:sz="4" w:space="0" w:color="auto"/>
            </w:tcBorders>
          </w:tcPr>
          <w:p w14:paraId="0BDC4AFD"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Suministra información concreta sobre los diferentes tipos de asientos especificando sus medidas y dimensiones, de acuerdo con la tarifa adquirida, el trayecto y el modelo de aeronave. Ofrece datos sobre la distancia media entre asientos o el espacio o reclinación estándar. En algunos tipos de asiento, indica el espacio suplementario, pero no la medida total correspondiente.</w:t>
            </w:r>
          </w:p>
        </w:tc>
        <w:tc>
          <w:tcPr>
            <w:tcW w:w="2835" w:type="dxa"/>
            <w:tcBorders>
              <w:top w:val="single" w:sz="4" w:space="0" w:color="auto"/>
              <w:bottom w:val="single" w:sz="4" w:space="0" w:color="auto"/>
              <w:right w:val="single" w:sz="4" w:space="0" w:color="auto"/>
            </w:tcBorders>
          </w:tcPr>
          <w:p w14:paraId="1D357E31"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385971">
              <w:rPr>
                <w:rFonts w:ascii="Arial Narrow" w:hAnsi="Arial Narrow"/>
                <w:iCs/>
                <w:lang w:val="es-ES"/>
              </w:rPr>
              <w:t>https://www.klm.com.co/information/travel-class-extra-options/economy-class-seats</w:t>
            </w:r>
          </w:p>
          <w:p w14:paraId="2836CCB5"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p>
          <w:p w14:paraId="59580A5A" w14:textId="77777777" w:rsidR="003508AB" w:rsidRPr="00385971"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385971">
              <w:rPr>
                <w:rFonts w:ascii="Arial Narrow" w:hAnsi="Arial Narrow"/>
                <w:iCs/>
                <w:lang w:val="es-ES"/>
              </w:rPr>
              <w:t>https://www.klm.com.co/information/travel-class-extra-options/aircraft-types</w:t>
            </w:r>
          </w:p>
        </w:tc>
      </w:tr>
      <w:tr w:rsidR="003508AB" w:rsidRPr="00385971" w14:paraId="1D2E1E80"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7B14AD9D" w14:textId="77777777" w:rsidR="003508AB" w:rsidRPr="00FD28B6" w:rsidRDefault="003508AB" w:rsidP="008600CF">
            <w:pPr>
              <w:jc w:val="center"/>
              <w:rPr>
                <w:rFonts w:ascii="Arial Narrow" w:hAnsi="Arial Narrow"/>
                <w:b w:val="0"/>
                <w:lang w:val="es-ES"/>
              </w:rPr>
            </w:pPr>
            <w:r w:rsidRPr="00FD28B6">
              <w:rPr>
                <w:rFonts w:ascii="Arial Narrow" w:hAnsi="Arial Narrow" w:cs="Calibri"/>
                <w:b w:val="0"/>
                <w:color w:val="000000"/>
              </w:rPr>
              <w:t xml:space="preserve">Servicio Aéreo A Territorios Nacionales S.A. - </w:t>
            </w:r>
            <w:proofErr w:type="spellStart"/>
            <w:r w:rsidRPr="00FD28B6">
              <w:rPr>
                <w:rFonts w:ascii="Arial Narrow" w:hAnsi="Arial Narrow" w:cs="Calibri"/>
                <w:b w:val="0"/>
                <w:color w:val="000000"/>
              </w:rPr>
              <w:t>Satena</w:t>
            </w:r>
            <w:proofErr w:type="spellEnd"/>
          </w:p>
        </w:tc>
        <w:tc>
          <w:tcPr>
            <w:tcW w:w="5119" w:type="dxa"/>
            <w:tcBorders>
              <w:top w:val="single" w:sz="4" w:space="0" w:color="auto"/>
              <w:left w:val="single" w:sz="4" w:space="0" w:color="auto"/>
              <w:bottom w:val="single" w:sz="4" w:space="0" w:color="auto"/>
              <w:right w:val="single" w:sz="4" w:space="0" w:color="auto"/>
            </w:tcBorders>
          </w:tcPr>
          <w:p w14:paraId="63556927"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No otorga información general o específica sobre medidas o dimensiones de los asientos.</w:t>
            </w:r>
          </w:p>
        </w:tc>
        <w:tc>
          <w:tcPr>
            <w:tcW w:w="2835" w:type="dxa"/>
            <w:tcBorders>
              <w:top w:val="single" w:sz="4" w:space="0" w:color="auto"/>
              <w:bottom w:val="single" w:sz="4" w:space="0" w:color="auto"/>
              <w:right w:val="single" w:sz="4" w:space="0" w:color="auto"/>
            </w:tcBorders>
          </w:tcPr>
          <w:p w14:paraId="5EAFE697"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i/>
                <w:lang w:val="es-ES"/>
              </w:rPr>
            </w:pPr>
            <w:r w:rsidRPr="00385971">
              <w:rPr>
                <w:rFonts w:ascii="Arial Narrow" w:hAnsi="Arial Narrow"/>
              </w:rPr>
              <w:t>https://www.satena.com/</w:t>
            </w:r>
          </w:p>
        </w:tc>
      </w:tr>
      <w:tr w:rsidR="003508AB" w:rsidRPr="00385971" w14:paraId="207DD666"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0D54E0B5" w14:textId="77777777" w:rsidR="003508AB" w:rsidRPr="00FD28B6" w:rsidRDefault="003508AB" w:rsidP="008600CF">
            <w:pPr>
              <w:jc w:val="center"/>
              <w:rPr>
                <w:rFonts w:ascii="Arial Narrow" w:hAnsi="Arial Narrow"/>
                <w:b w:val="0"/>
                <w:lang w:val="es-ES"/>
              </w:rPr>
            </w:pPr>
            <w:r w:rsidRPr="00FD28B6">
              <w:rPr>
                <w:rFonts w:ascii="Arial Narrow" w:hAnsi="Arial Narrow" w:cs="Calibri"/>
                <w:b w:val="0"/>
                <w:color w:val="000000"/>
              </w:rPr>
              <w:t>Servicios Aéreos Panamericanos "</w:t>
            </w:r>
            <w:proofErr w:type="spellStart"/>
            <w:r w:rsidRPr="00FD28B6">
              <w:rPr>
                <w:rFonts w:ascii="Arial Narrow" w:hAnsi="Arial Narrow" w:cs="Calibri"/>
                <w:b w:val="0"/>
                <w:color w:val="000000"/>
              </w:rPr>
              <w:t>Sarpa</w:t>
            </w:r>
            <w:proofErr w:type="spellEnd"/>
            <w:r w:rsidRPr="00FD28B6">
              <w:rPr>
                <w:rFonts w:ascii="Arial Narrow" w:hAnsi="Arial Narrow" w:cs="Calibri"/>
                <w:b w:val="0"/>
                <w:color w:val="000000"/>
              </w:rPr>
              <w:t>" S.A.S</w:t>
            </w:r>
          </w:p>
        </w:tc>
        <w:tc>
          <w:tcPr>
            <w:tcW w:w="5119" w:type="dxa"/>
            <w:tcBorders>
              <w:top w:val="single" w:sz="4" w:space="0" w:color="auto"/>
              <w:left w:val="single" w:sz="4" w:space="0" w:color="auto"/>
              <w:bottom w:val="single" w:sz="4" w:space="0" w:color="auto"/>
              <w:right w:val="single" w:sz="4" w:space="0" w:color="auto"/>
            </w:tcBorders>
          </w:tcPr>
          <w:p w14:paraId="0C3D28D1"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No otorga información específica relacionada con las dimensiones los asientos o sus espacios. Se limita a referirse a la posibilidad de comprar un asiento adicional contiguo por razones médicas o de comodidad.</w:t>
            </w:r>
          </w:p>
        </w:tc>
        <w:tc>
          <w:tcPr>
            <w:tcW w:w="2835" w:type="dxa"/>
            <w:tcBorders>
              <w:top w:val="single" w:sz="4" w:space="0" w:color="auto"/>
              <w:bottom w:val="single" w:sz="4" w:space="0" w:color="auto"/>
              <w:right w:val="single" w:sz="4" w:space="0" w:color="auto"/>
            </w:tcBorders>
          </w:tcPr>
          <w:p w14:paraId="2153A215" w14:textId="77777777" w:rsidR="003508AB" w:rsidRPr="00385971"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385971">
              <w:rPr>
                <w:rFonts w:ascii="Arial Narrow" w:hAnsi="Arial Narrow"/>
                <w:iCs/>
                <w:lang w:val="es-ES"/>
              </w:rPr>
              <w:t>https://www.sarpa.com.co/asiento/</w:t>
            </w:r>
          </w:p>
        </w:tc>
      </w:tr>
      <w:tr w:rsidR="003508AB" w:rsidRPr="00385971" w14:paraId="7DD3FEA1"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1696C792" w14:textId="77777777" w:rsidR="003508AB" w:rsidRPr="00FD28B6" w:rsidRDefault="003508AB" w:rsidP="008600CF">
            <w:pPr>
              <w:jc w:val="center"/>
              <w:rPr>
                <w:rFonts w:ascii="Arial Narrow" w:hAnsi="Arial Narrow"/>
                <w:b w:val="0"/>
                <w:lang w:val="es-ES"/>
              </w:rPr>
            </w:pPr>
            <w:proofErr w:type="spellStart"/>
            <w:r w:rsidRPr="00FD28B6">
              <w:rPr>
                <w:rFonts w:ascii="Arial Narrow" w:hAnsi="Arial Narrow" w:cs="Calibri"/>
                <w:b w:val="0"/>
                <w:color w:val="000000"/>
              </w:rPr>
              <w:t>Sky</w:t>
            </w:r>
            <w:proofErr w:type="spellEnd"/>
            <w:r w:rsidRPr="00FD28B6">
              <w:rPr>
                <w:rFonts w:ascii="Arial Narrow" w:hAnsi="Arial Narrow" w:cs="Calibri"/>
                <w:b w:val="0"/>
                <w:color w:val="000000"/>
              </w:rPr>
              <w:t xml:space="preserve"> </w:t>
            </w:r>
            <w:proofErr w:type="spellStart"/>
            <w:r w:rsidRPr="00FD28B6">
              <w:rPr>
                <w:rFonts w:ascii="Arial Narrow" w:hAnsi="Arial Narrow" w:cs="Calibri"/>
                <w:b w:val="0"/>
                <w:color w:val="000000"/>
              </w:rPr>
              <w:t>Airline</w:t>
            </w:r>
            <w:proofErr w:type="spellEnd"/>
            <w:r w:rsidRPr="00FD28B6">
              <w:rPr>
                <w:rFonts w:ascii="Arial Narrow" w:hAnsi="Arial Narrow" w:cs="Calibri"/>
                <w:b w:val="0"/>
                <w:color w:val="000000"/>
              </w:rPr>
              <w:t xml:space="preserve"> S.A.</w:t>
            </w:r>
          </w:p>
        </w:tc>
        <w:tc>
          <w:tcPr>
            <w:tcW w:w="5119" w:type="dxa"/>
            <w:tcBorders>
              <w:top w:val="single" w:sz="4" w:space="0" w:color="auto"/>
              <w:left w:val="single" w:sz="4" w:space="0" w:color="auto"/>
              <w:bottom w:val="single" w:sz="4" w:space="0" w:color="auto"/>
              <w:right w:val="single" w:sz="4" w:space="0" w:color="auto"/>
            </w:tcBorders>
          </w:tcPr>
          <w:p w14:paraId="3172EE94"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En su página web en español no se informa sobre medidas o dimensiones de los asientos que permitan comparar objetivamente con los demás.</w:t>
            </w:r>
          </w:p>
          <w:p w14:paraId="213762A2"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p w14:paraId="64CFA389"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Suministra información general sobre las clases de asientos ofrecidos de acuerdo con la tarifa, indicando en alguno la existencia de “</w:t>
            </w:r>
            <w:proofErr w:type="gramStart"/>
            <w:r w:rsidRPr="00FD28B6">
              <w:rPr>
                <w:rFonts w:ascii="Arial Narrow" w:hAnsi="Arial Narrow" w:cs="Calibri"/>
                <w:color w:val="000000"/>
              </w:rPr>
              <w:t>extra espacio</w:t>
            </w:r>
            <w:proofErr w:type="gramEnd"/>
            <w:r w:rsidRPr="00FD28B6">
              <w:rPr>
                <w:rFonts w:ascii="Arial Narrow" w:hAnsi="Arial Narrow" w:cs="Calibri"/>
                <w:color w:val="000000"/>
              </w:rPr>
              <w:t>” y señala la ubicación de estos dentro de la aeronave.</w:t>
            </w:r>
          </w:p>
        </w:tc>
        <w:tc>
          <w:tcPr>
            <w:tcW w:w="2835" w:type="dxa"/>
            <w:tcBorders>
              <w:top w:val="single" w:sz="4" w:space="0" w:color="auto"/>
              <w:bottom w:val="single" w:sz="4" w:space="0" w:color="auto"/>
              <w:right w:val="single" w:sz="4" w:space="0" w:color="auto"/>
            </w:tcBorders>
          </w:tcPr>
          <w:p w14:paraId="0CC1B1F0" w14:textId="77777777" w:rsidR="003508AB" w:rsidRPr="00385971"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iCs/>
                <w:lang w:val="es-ES"/>
              </w:rPr>
            </w:pPr>
            <w:r w:rsidRPr="00385971">
              <w:rPr>
                <w:rFonts w:ascii="Arial Narrow" w:hAnsi="Arial Narrow"/>
                <w:iCs/>
                <w:lang w:val="es-ES"/>
              </w:rPr>
              <w:t>https://www.skyairline.com/otros/tarifario</w:t>
            </w:r>
          </w:p>
        </w:tc>
      </w:tr>
      <w:tr w:rsidR="003508AB" w:rsidRPr="00385971" w14:paraId="096227D3"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48DC5A67" w14:textId="77777777" w:rsidR="003508AB" w:rsidRPr="00FD28B6" w:rsidRDefault="003508AB" w:rsidP="008600CF">
            <w:pPr>
              <w:jc w:val="center"/>
              <w:rPr>
                <w:rFonts w:ascii="Arial Narrow" w:hAnsi="Arial Narrow"/>
                <w:b w:val="0"/>
                <w:lang w:val="es-ES"/>
              </w:rPr>
            </w:pPr>
            <w:r w:rsidRPr="00FD28B6">
              <w:rPr>
                <w:rFonts w:ascii="Arial Narrow" w:hAnsi="Arial Narrow" w:cs="Calibri"/>
                <w:b w:val="0"/>
                <w:color w:val="000000"/>
              </w:rPr>
              <w:lastRenderedPageBreak/>
              <w:t>Sociedad Air France</w:t>
            </w:r>
          </w:p>
        </w:tc>
        <w:tc>
          <w:tcPr>
            <w:tcW w:w="5119" w:type="dxa"/>
            <w:tcBorders>
              <w:top w:val="single" w:sz="4" w:space="0" w:color="auto"/>
              <w:left w:val="single" w:sz="4" w:space="0" w:color="auto"/>
              <w:bottom w:val="single" w:sz="4" w:space="0" w:color="auto"/>
              <w:right w:val="single" w:sz="4" w:space="0" w:color="auto"/>
            </w:tcBorders>
          </w:tcPr>
          <w:p w14:paraId="4884FB42"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No ofrece información sobre medidas o dimensiones de los asientos respecto de las aeronaves.</w:t>
            </w:r>
          </w:p>
          <w:p w14:paraId="30A7E4A6"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p>
          <w:p w14:paraId="33FB8DB2"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 xml:space="preserve">Suministra información general sobre las categorías de sillas de acuerdo con las tarifas, para lo cual informa las características generales de cada una. Expresa que hay más espacio para las piernas en determinados asientos, e indica las medidas de ancho de las sillas a manera de intervalos por cada clase. </w:t>
            </w:r>
          </w:p>
        </w:tc>
        <w:tc>
          <w:tcPr>
            <w:tcW w:w="2835" w:type="dxa"/>
            <w:tcBorders>
              <w:top w:val="single" w:sz="4" w:space="0" w:color="auto"/>
              <w:bottom w:val="single" w:sz="4" w:space="0" w:color="auto"/>
              <w:right w:val="single" w:sz="4" w:space="0" w:color="auto"/>
            </w:tcBorders>
          </w:tcPr>
          <w:p w14:paraId="5477B3E3"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https://wwws.airfrance.com.co/information/prepare/avantdepart/vos-options-siege</w:t>
            </w:r>
          </w:p>
          <w:p w14:paraId="0F3CFD95"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https://wwws.airfrance.com.co/information/prepare/voyager-avec-la-premiere</w:t>
            </w:r>
          </w:p>
          <w:p w14:paraId="31D9091B"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https://wwws.airfrance.com.co/information/passagers/qui-voyage/forte-corpulence</w:t>
            </w:r>
          </w:p>
          <w:p w14:paraId="6E3F31B0"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p>
        </w:tc>
      </w:tr>
      <w:tr w:rsidR="003508AB" w:rsidRPr="00385971" w14:paraId="0BFAEB45"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159E78EF" w14:textId="77777777" w:rsidR="003508AB" w:rsidRPr="00FD28B6" w:rsidRDefault="003508AB" w:rsidP="008600CF">
            <w:pPr>
              <w:jc w:val="center"/>
              <w:rPr>
                <w:rFonts w:ascii="Arial Narrow" w:hAnsi="Arial Narrow"/>
                <w:b w:val="0"/>
                <w:lang w:val="es-ES"/>
              </w:rPr>
            </w:pPr>
            <w:proofErr w:type="spellStart"/>
            <w:r w:rsidRPr="00FD28B6">
              <w:rPr>
                <w:rFonts w:ascii="Arial Narrow" w:hAnsi="Arial Narrow" w:cs="Calibri"/>
                <w:b w:val="0"/>
                <w:color w:val="000000"/>
              </w:rPr>
              <w:t>Spirit</w:t>
            </w:r>
            <w:proofErr w:type="spellEnd"/>
            <w:r w:rsidRPr="00FD28B6">
              <w:rPr>
                <w:rFonts w:ascii="Arial Narrow" w:hAnsi="Arial Narrow" w:cs="Calibri"/>
                <w:b w:val="0"/>
                <w:color w:val="000000"/>
              </w:rPr>
              <w:t xml:space="preserve"> Airlines Inc.</w:t>
            </w:r>
          </w:p>
        </w:tc>
        <w:tc>
          <w:tcPr>
            <w:tcW w:w="5119" w:type="dxa"/>
            <w:tcBorders>
              <w:top w:val="single" w:sz="4" w:space="0" w:color="auto"/>
              <w:left w:val="single" w:sz="4" w:space="0" w:color="auto"/>
              <w:bottom w:val="single" w:sz="4" w:space="0" w:color="auto"/>
              <w:right w:val="single" w:sz="4" w:space="0" w:color="auto"/>
            </w:tcBorders>
          </w:tcPr>
          <w:p w14:paraId="7B9233E6"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D28B6">
              <w:rPr>
                <w:rFonts w:ascii="Arial Narrow" w:hAnsi="Arial Narrow" w:cs="Calibri"/>
                <w:color w:val="000000"/>
              </w:rPr>
              <w:t>En su página web en español no ofrece información de sobre las medidas o dimensiones de los asientos, que permitan comparar objetivamente.</w:t>
            </w:r>
          </w:p>
          <w:p w14:paraId="32DDFEE8"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p>
          <w:p w14:paraId="0988E9F8"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Solo suministra información concreta sobre la categoría de asiento que afirma ofrecer más espacio y comodidad (</w:t>
            </w:r>
            <w:r w:rsidRPr="00FD28B6">
              <w:rPr>
                <w:rFonts w:ascii="Arial Narrow" w:hAnsi="Arial Narrow" w:cs="Calibri"/>
                <w:i/>
                <w:iCs/>
                <w:color w:val="000000"/>
              </w:rPr>
              <w:t xml:space="preserve">Big </w:t>
            </w:r>
            <w:proofErr w:type="spellStart"/>
            <w:r w:rsidRPr="00FD28B6">
              <w:rPr>
                <w:rFonts w:ascii="Arial Narrow" w:hAnsi="Arial Narrow" w:cs="Calibri"/>
                <w:i/>
                <w:iCs/>
                <w:color w:val="000000"/>
              </w:rPr>
              <w:t>front</w:t>
            </w:r>
            <w:proofErr w:type="spellEnd"/>
            <w:r w:rsidRPr="00FD28B6">
              <w:rPr>
                <w:rFonts w:ascii="Arial Narrow" w:hAnsi="Arial Narrow" w:cs="Calibri"/>
                <w:color w:val="000000"/>
              </w:rPr>
              <w:t xml:space="preserve"> </w:t>
            </w:r>
            <w:proofErr w:type="spellStart"/>
            <w:r w:rsidRPr="00FD28B6">
              <w:rPr>
                <w:rFonts w:ascii="Arial Narrow" w:hAnsi="Arial Narrow" w:cs="Calibri"/>
                <w:color w:val="000000"/>
              </w:rPr>
              <w:t>seat</w:t>
            </w:r>
            <w:proofErr w:type="spellEnd"/>
            <w:r w:rsidRPr="00FD28B6">
              <w:rPr>
                <w:rFonts w:ascii="Arial Narrow" w:hAnsi="Arial Narrow" w:cs="Calibri"/>
                <w:color w:val="000000"/>
              </w:rPr>
              <w:t>). Indica datos específicos de las medidas solo de este tipo de sillas, haciendo mención del grado de inclinación y del ancho de la silla, y se refiere al espacio, indicando la diferencia con otro tipo de sillas</w:t>
            </w:r>
          </w:p>
        </w:tc>
        <w:tc>
          <w:tcPr>
            <w:tcW w:w="2835" w:type="dxa"/>
            <w:tcBorders>
              <w:top w:val="single" w:sz="4" w:space="0" w:color="auto"/>
              <w:bottom w:val="single" w:sz="4" w:space="0" w:color="auto"/>
              <w:right w:val="single" w:sz="4" w:space="0" w:color="auto"/>
            </w:tcBorders>
          </w:tcPr>
          <w:p w14:paraId="648480D8" w14:textId="77777777" w:rsidR="003508AB" w:rsidRPr="00FD28B6"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https://customersupport.spirit.com/es-US/category/?id=CAT-01041</w:t>
            </w:r>
          </w:p>
          <w:p w14:paraId="4A4FCFAF" w14:textId="77777777" w:rsidR="003508AB" w:rsidRPr="00FD28B6"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iCs/>
                <w:lang w:val="es-ES"/>
              </w:rPr>
            </w:pPr>
          </w:p>
          <w:p w14:paraId="72DF5805" w14:textId="77777777" w:rsidR="003508AB" w:rsidRPr="00FD28B6"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https://customersupport.spirit.com/es-us/category/article/KA-01250</w:t>
            </w:r>
          </w:p>
          <w:p w14:paraId="7D40A3C9" w14:textId="77777777" w:rsidR="003508AB" w:rsidRPr="00FD28B6"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iCs/>
                <w:lang w:val="es-ES"/>
              </w:rPr>
            </w:pPr>
          </w:p>
          <w:p w14:paraId="33D84C7B" w14:textId="77777777" w:rsidR="003508AB" w:rsidRPr="00FD28B6"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https://customersupport.spirit.com/es-us/category/article/KA-01247</w:t>
            </w:r>
          </w:p>
        </w:tc>
      </w:tr>
      <w:tr w:rsidR="003508AB" w:rsidRPr="00385971" w14:paraId="289208FA" w14:textId="77777777" w:rsidTr="0019512D">
        <w:trPr>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34206EB7" w14:textId="26212D25" w:rsidR="003508AB" w:rsidRPr="00FD28B6" w:rsidRDefault="003508AB" w:rsidP="008600CF">
            <w:pPr>
              <w:jc w:val="center"/>
              <w:rPr>
                <w:rFonts w:ascii="Arial Narrow" w:hAnsi="Arial Narrow"/>
                <w:b w:val="0"/>
                <w:lang w:val="es-ES"/>
              </w:rPr>
            </w:pPr>
            <w:proofErr w:type="spellStart"/>
            <w:r w:rsidRPr="00FD28B6">
              <w:rPr>
                <w:rFonts w:ascii="Arial Narrow" w:hAnsi="Arial Narrow" w:cs="Calibri"/>
                <w:b w:val="0"/>
                <w:color w:val="000000"/>
              </w:rPr>
              <w:t>Turkish</w:t>
            </w:r>
            <w:proofErr w:type="spellEnd"/>
            <w:r w:rsidRPr="00FD28B6">
              <w:rPr>
                <w:rFonts w:ascii="Arial Narrow" w:hAnsi="Arial Narrow" w:cs="Calibri"/>
                <w:b w:val="0"/>
                <w:color w:val="000000"/>
              </w:rPr>
              <w:t xml:space="preserve"> Airlines Inc.</w:t>
            </w:r>
          </w:p>
        </w:tc>
        <w:tc>
          <w:tcPr>
            <w:tcW w:w="5119" w:type="dxa"/>
            <w:tcBorders>
              <w:top w:val="single" w:sz="4" w:space="0" w:color="auto"/>
              <w:left w:val="single" w:sz="4" w:space="0" w:color="auto"/>
              <w:bottom w:val="single" w:sz="4" w:space="0" w:color="auto"/>
              <w:right w:val="single" w:sz="4" w:space="0" w:color="auto"/>
            </w:tcBorders>
          </w:tcPr>
          <w:p w14:paraId="5B44223E"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s-ES"/>
              </w:rPr>
            </w:pPr>
            <w:r w:rsidRPr="00FD28B6">
              <w:rPr>
                <w:rFonts w:ascii="Arial Narrow" w:hAnsi="Arial Narrow" w:cs="Calibri"/>
                <w:color w:val="000000"/>
              </w:rPr>
              <w:t xml:space="preserve">Información concreta sobre los tipos de asientos, especificando sus medidas, de acuerdo con la tarifa adquirida. Informa sobre un espacio para piernas y una distancia de inclinación. En la sección de ayuda, informa el espacio de sillas en forma de intervalo. </w:t>
            </w:r>
            <w:r w:rsidRPr="00FD28B6">
              <w:rPr>
                <w:rFonts w:ascii="Arial Narrow" w:hAnsi="Arial Narrow"/>
                <w:lang w:val="es-ES"/>
              </w:rPr>
              <w:t>No obstante, se encontró que la información concreta de las medidas se encuentra en inglés.</w:t>
            </w:r>
          </w:p>
        </w:tc>
        <w:tc>
          <w:tcPr>
            <w:tcW w:w="2835" w:type="dxa"/>
            <w:tcBorders>
              <w:top w:val="single" w:sz="4" w:space="0" w:color="auto"/>
              <w:bottom w:val="single" w:sz="4" w:space="0" w:color="auto"/>
              <w:right w:val="single" w:sz="4" w:space="0" w:color="auto"/>
            </w:tcBorders>
          </w:tcPr>
          <w:p w14:paraId="5FE29477"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https://www.turkishairlines.com/es-co/flights/fly-different/business-class/</w:t>
            </w:r>
          </w:p>
          <w:p w14:paraId="1266814F"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p>
          <w:p w14:paraId="017B72A5"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https://www.turkishairlines.com/es-co/flights/fly-different/economy-class/</w:t>
            </w:r>
          </w:p>
          <w:p w14:paraId="77E9C73B"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p>
          <w:p w14:paraId="5E8D117A"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https://www.turkishairlines.com/es-co/any-questions/how-much-legroom-do-your-seats-have/?</w:t>
            </w:r>
          </w:p>
          <w:p w14:paraId="64E4620A"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p>
        </w:tc>
      </w:tr>
      <w:tr w:rsidR="003508AB" w:rsidRPr="00385971" w14:paraId="1E068B65" w14:textId="77777777" w:rsidTr="001951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tcPr>
          <w:p w14:paraId="056F3584" w14:textId="77777777" w:rsidR="003508AB" w:rsidRPr="00FD28B6" w:rsidRDefault="003508AB" w:rsidP="008600CF">
            <w:pPr>
              <w:jc w:val="center"/>
              <w:rPr>
                <w:rFonts w:ascii="Arial Narrow" w:hAnsi="Arial Narrow" w:cs="Calibri"/>
                <w:b w:val="0"/>
                <w:bCs w:val="0"/>
                <w:color w:val="000000"/>
              </w:rPr>
            </w:pPr>
            <w:r w:rsidRPr="00FD28B6">
              <w:rPr>
                <w:rFonts w:ascii="Arial Narrow" w:hAnsi="Arial Narrow" w:cs="Calibri"/>
                <w:b w:val="0"/>
                <w:bCs w:val="0"/>
                <w:color w:val="000000"/>
              </w:rPr>
              <w:t>Ultra Air S.A.S.</w:t>
            </w:r>
          </w:p>
        </w:tc>
        <w:tc>
          <w:tcPr>
            <w:tcW w:w="5119" w:type="dxa"/>
            <w:tcBorders>
              <w:top w:val="single" w:sz="4" w:space="0" w:color="auto"/>
              <w:left w:val="single" w:sz="4" w:space="0" w:color="auto"/>
              <w:bottom w:val="single" w:sz="4" w:space="0" w:color="auto"/>
              <w:right w:val="single" w:sz="4" w:space="0" w:color="auto"/>
            </w:tcBorders>
          </w:tcPr>
          <w:p w14:paraId="1664C280"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lang w:val="es-ES"/>
              </w:rPr>
              <w:t>No indica las medidas o dimensiones de los asientos.</w:t>
            </w:r>
          </w:p>
          <w:p w14:paraId="32866F29"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p>
          <w:p w14:paraId="6A633662" w14:textId="77777777" w:rsidR="003508AB" w:rsidRPr="00FD28B6" w:rsidRDefault="003508AB" w:rsidP="0019512D">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s-ES"/>
              </w:rPr>
            </w:pPr>
            <w:r w:rsidRPr="00FD28B6">
              <w:rPr>
                <w:rFonts w:ascii="Arial Narrow" w:hAnsi="Arial Narrow"/>
                <w:lang w:val="es-ES"/>
              </w:rPr>
              <w:t xml:space="preserve">Información general sobre las opciones de asientos, clasificándolas por su ubicación en la aeronave y por “espacio extra”. </w:t>
            </w:r>
          </w:p>
        </w:tc>
        <w:tc>
          <w:tcPr>
            <w:tcW w:w="2835" w:type="dxa"/>
            <w:tcBorders>
              <w:top w:val="single" w:sz="4" w:space="0" w:color="auto"/>
              <w:bottom w:val="single" w:sz="4" w:space="0" w:color="auto"/>
              <w:right w:val="single" w:sz="4" w:space="0" w:color="auto"/>
            </w:tcBorders>
          </w:tcPr>
          <w:p w14:paraId="7B2A3A2B" w14:textId="77777777" w:rsidR="003508AB" w:rsidRPr="00FD28B6" w:rsidRDefault="003508AB" w:rsidP="0019512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D28B6">
              <w:rPr>
                <w:rFonts w:ascii="Arial Narrow" w:hAnsi="Arial Narrow"/>
              </w:rPr>
              <w:t>https://www.ultraair.com/corporate/especiales</w:t>
            </w:r>
          </w:p>
        </w:tc>
      </w:tr>
      <w:tr w:rsidR="003508AB" w:rsidRPr="00385971" w14:paraId="0B822CAE" w14:textId="77777777" w:rsidTr="0019512D">
        <w:trPr>
          <w:cantSplit/>
          <w:trHeight w:val="813"/>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left w:val="single" w:sz="4" w:space="0" w:color="auto"/>
              <w:bottom w:val="single" w:sz="4" w:space="0" w:color="auto"/>
            </w:tcBorders>
            <w:vAlign w:val="center"/>
            <w:hideMark/>
          </w:tcPr>
          <w:p w14:paraId="7C1E5A42" w14:textId="77777777" w:rsidR="003508AB" w:rsidRPr="00FD28B6" w:rsidRDefault="003508AB" w:rsidP="008600CF">
            <w:pPr>
              <w:jc w:val="center"/>
              <w:rPr>
                <w:rFonts w:ascii="Arial Narrow" w:hAnsi="Arial Narrow"/>
                <w:b w:val="0"/>
                <w:lang w:val="es-ES"/>
              </w:rPr>
            </w:pPr>
            <w:proofErr w:type="spellStart"/>
            <w:r w:rsidRPr="00FD28B6">
              <w:rPr>
                <w:rFonts w:ascii="Arial Narrow" w:hAnsi="Arial Narrow" w:cs="Calibri"/>
                <w:b w:val="0"/>
                <w:color w:val="000000"/>
              </w:rPr>
              <w:t>United</w:t>
            </w:r>
            <w:proofErr w:type="spellEnd"/>
            <w:r w:rsidRPr="00FD28B6">
              <w:rPr>
                <w:rFonts w:ascii="Arial Narrow" w:hAnsi="Arial Narrow" w:cs="Calibri"/>
                <w:b w:val="0"/>
                <w:color w:val="000000"/>
              </w:rPr>
              <w:t xml:space="preserve"> Airlines Inc.</w:t>
            </w:r>
          </w:p>
        </w:tc>
        <w:tc>
          <w:tcPr>
            <w:tcW w:w="5119" w:type="dxa"/>
            <w:tcBorders>
              <w:top w:val="single" w:sz="4" w:space="0" w:color="auto"/>
              <w:left w:val="single" w:sz="4" w:space="0" w:color="auto"/>
              <w:bottom w:val="single" w:sz="4" w:space="0" w:color="auto"/>
              <w:right w:val="single" w:sz="4" w:space="0" w:color="auto"/>
            </w:tcBorders>
          </w:tcPr>
          <w:p w14:paraId="33799B80" w14:textId="77777777" w:rsidR="003508AB" w:rsidRPr="00FD28B6" w:rsidRDefault="003508AB" w:rsidP="0019512D">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rPr>
            </w:pPr>
            <w:r w:rsidRPr="00FD28B6">
              <w:rPr>
                <w:rFonts w:ascii="Arial Narrow" w:hAnsi="Arial Narrow"/>
                <w:lang w:val="es-ES"/>
              </w:rPr>
              <w:t>Información concreta sobre los diferentes tipos de asientos, especificando sus dimensiones, de acuerdo con la tarifa adquirida y la aeronave. Suministra medidas del ancho e inclinación del asiento y de la distancia entre asientos.</w:t>
            </w:r>
          </w:p>
        </w:tc>
        <w:tc>
          <w:tcPr>
            <w:tcW w:w="2835" w:type="dxa"/>
            <w:tcBorders>
              <w:top w:val="single" w:sz="4" w:space="0" w:color="auto"/>
              <w:bottom w:val="single" w:sz="4" w:space="0" w:color="auto"/>
              <w:right w:val="single" w:sz="4" w:space="0" w:color="auto"/>
            </w:tcBorders>
          </w:tcPr>
          <w:p w14:paraId="5B4F4B59"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r w:rsidRPr="00FD28B6">
              <w:rPr>
                <w:rFonts w:ascii="Arial Narrow" w:hAnsi="Arial Narrow"/>
                <w:iCs/>
                <w:lang w:val="es-ES"/>
              </w:rPr>
              <w:t>https://www.united.com/ual/es/CO/fly/travel/inflight/united-airlines-fleet.html</w:t>
            </w:r>
          </w:p>
          <w:p w14:paraId="0C0A8AF9" w14:textId="77777777" w:rsidR="003508AB" w:rsidRPr="00FD28B6" w:rsidRDefault="003508AB" w:rsidP="0019512D">
            <w:pPr>
              <w:cnfStyle w:val="000000000000" w:firstRow="0" w:lastRow="0" w:firstColumn="0" w:lastColumn="0" w:oddVBand="0" w:evenVBand="0" w:oddHBand="0" w:evenHBand="0" w:firstRowFirstColumn="0" w:firstRowLastColumn="0" w:lastRowFirstColumn="0" w:lastRowLastColumn="0"/>
              <w:rPr>
                <w:rFonts w:ascii="Arial Narrow" w:hAnsi="Arial Narrow"/>
                <w:iCs/>
                <w:lang w:val="es-ES"/>
              </w:rPr>
            </w:pPr>
          </w:p>
        </w:tc>
      </w:tr>
    </w:tbl>
    <w:p w14:paraId="31F6596E" w14:textId="52D196F1" w:rsidR="003508AB" w:rsidRDefault="003508AB" w:rsidP="007F7013">
      <w:pPr>
        <w:tabs>
          <w:tab w:val="left" w:pos="426"/>
          <w:tab w:val="left" w:pos="567"/>
          <w:tab w:val="left" w:pos="9360"/>
        </w:tabs>
        <w:ind w:right="-426"/>
        <w:rPr>
          <w:rFonts w:ascii="Arial Narrow" w:eastAsia="Arial Narrow" w:hAnsi="Arial Narrow" w:cs="Arial Narrow"/>
          <w:color w:val="000000" w:themeColor="text1"/>
          <w:lang w:val="es-ES"/>
        </w:rPr>
      </w:pPr>
    </w:p>
    <w:p w14:paraId="5C86A066" w14:textId="0C7E6E52" w:rsidR="007F7013" w:rsidRPr="00981550" w:rsidRDefault="009C443A" w:rsidP="009C443A">
      <w:pPr>
        <w:tabs>
          <w:tab w:val="left" w:pos="426"/>
          <w:tab w:val="left" w:pos="567"/>
          <w:tab w:val="left" w:pos="9360"/>
        </w:tabs>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d</w:t>
      </w:r>
      <w:r w:rsidR="007F7013" w:rsidRPr="00981550">
        <w:rPr>
          <w:rFonts w:ascii="Arial Narrow" w:eastAsia="Arial Narrow" w:hAnsi="Arial Narrow" w:cs="Arial Narrow"/>
          <w:color w:val="000000" w:themeColor="text1"/>
          <w:lang w:val="es-ES"/>
        </w:rPr>
        <w:t>e las páginas web</w:t>
      </w:r>
      <w:r w:rsidR="008600CF">
        <w:rPr>
          <w:rFonts w:ascii="Arial Narrow" w:eastAsia="Arial Narrow" w:hAnsi="Arial Narrow" w:cs="Arial Narrow"/>
          <w:color w:val="000000" w:themeColor="text1"/>
          <w:lang w:val="es-ES"/>
        </w:rPr>
        <w:t xml:space="preserve"> de las aerolíneas</w:t>
      </w:r>
      <w:r w:rsidR="007F7013" w:rsidRPr="00981550">
        <w:rPr>
          <w:rFonts w:ascii="Arial Narrow" w:eastAsia="Arial Narrow" w:hAnsi="Arial Narrow" w:cs="Arial Narrow"/>
          <w:color w:val="000000" w:themeColor="text1"/>
          <w:lang w:val="es-ES"/>
        </w:rPr>
        <w:t xml:space="preserve"> verificadas, </w:t>
      </w:r>
      <w:r w:rsidRPr="00981550">
        <w:rPr>
          <w:rFonts w:ascii="Arial Narrow" w:eastAsia="Arial Narrow" w:hAnsi="Arial Narrow" w:cs="Arial Narrow"/>
          <w:color w:val="000000" w:themeColor="text1"/>
          <w:lang w:val="es-ES"/>
        </w:rPr>
        <w:t xml:space="preserve">se encontró que </w:t>
      </w:r>
      <w:r w:rsidR="007F7013" w:rsidRPr="00981550">
        <w:rPr>
          <w:rFonts w:ascii="Arial Narrow" w:eastAsia="Arial Narrow" w:hAnsi="Arial Narrow" w:cs="Arial Narrow"/>
          <w:color w:val="000000" w:themeColor="text1"/>
          <w:lang w:val="es-ES"/>
        </w:rPr>
        <w:t xml:space="preserve">en </w:t>
      </w:r>
      <w:r w:rsidR="003508AB">
        <w:rPr>
          <w:rFonts w:ascii="Arial Narrow" w:eastAsia="Arial Narrow" w:hAnsi="Arial Narrow" w:cs="Arial Narrow"/>
          <w:color w:val="000000" w:themeColor="text1"/>
          <w:lang w:val="es-ES"/>
        </w:rPr>
        <w:t xml:space="preserve">veintitrés </w:t>
      </w:r>
      <w:r w:rsidR="007F7013" w:rsidRPr="00981550">
        <w:rPr>
          <w:rFonts w:ascii="Arial Narrow" w:eastAsia="Arial Narrow" w:hAnsi="Arial Narrow" w:cs="Arial Narrow"/>
          <w:color w:val="000000" w:themeColor="text1"/>
          <w:lang w:val="es-ES"/>
        </w:rPr>
        <w:t>(2</w:t>
      </w:r>
      <w:r w:rsidR="003508AB">
        <w:rPr>
          <w:rFonts w:ascii="Arial Narrow" w:eastAsia="Arial Narrow" w:hAnsi="Arial Narrow" w:cs="Arial Narrow"/>
          <w:color w:val="000000" w:themeColor="text1"/>
          <w:lang w:val="es-ES"/>
        </w:rPr>
        <w:t>3</w:t>
      </w:r>
      <w:r w:rsidR="007F7013" w:rsidRPr="00981550">
        <w:rPr>
          <w:rFonts w:ascii="Arial Narrow" w:eastAsia="Arial Narrow" w:hAnsi="Arial Narrow" w:cs="Arial Narrow"/>
          <w:color w:val="000000" w:themeColor="text1"/>
          <w:lang w:val="es-ES"/>
        </w:rPr>
        <w:t xml:space="preserve">) </w:t>
      </w:r>
      <w:r w:rsidR="008600CF">
        <w:rPr>
          <w:rFonts w:ascii="Arial Narrow" w:eastAsia="Arial Narrow" w:hAnsi="Arial Narrow" w:cs="Arial Narrow"/>
          <w:color w:val="000000" w:themeColor="text1"/>
          <w:lang w:val="es-ES"/>
        </w:rPr>
        <w:t xml:space="preserve">de ellas </w:t>
      </w:r>
      <w:r w:rsidR="007F7013" w:rsidRPr="00981550">
        <w:rPr>
          <w:rFonts w:ascii="Arial Narrow" w:eastAsia="Arial Narrow" w:hAnsi="Arial Narrow" w:cs="Arial Narrow"/>
          <w:color w:val="000000" w:themeColor="text1"/>
          <w:lang w:val="es-ES"/>
        </w:rPr>
        <w:t>se dispone información, referencia o mención de cualquier índole, objetiva o subjetiva, respecto de las sillas dispuestas para la prestación del servicio de transporte. En otras siete (7)</w:t>
      </w:r>
      <w:r w:rsidR="008600CF">
        <w:rPr>
          <w:rFonts w:ascii="Arial Narrow" w:eastAsia="Arial Narrow" w:hAnsi="Arial Narrow" w:cs="Arial Narrow"/>
          <w:color w:val="000000" w:themeColor="text1"/>
          <w:lang w:val="es-ES"/>
        </w:rPr>
        <w:t xml:space="preserve"> </w:t>
      </w:r>
      <w:r w:rsidR="007F7013" w:rsidRPr="00981550">
        <w:rPr>
          <w:rFonts w:ascii="Arial Narrow" w:eastAsia="Arial Narrow" w:hAnsi="Arial Narrow" w:cs="Arial Narrow"/>
          <w:color w:val="000000" w:themeColor="text1"/>
          <w:lang w:val="es-ES"/>
        </w:rPr>
        <w:t xml:space="preserve">no se </w:t>
      </w:r>
      <w:r w:rsidR="008600CF">
        <w:rPr>
          <w:rFonts w:ascii="Arial Narrow" w:eastAsia="Arial Narrow" w:hAnsi="Arial Narrow" w:cs="Arial Narrow"/>
          <w:color w:val="000000" w:themeColor="text1"/>
          <w:lang w:val="es-ES"/>
        </w:rPr>
        <w:t>observó</w:t>
      </w:r>
      <w:r w:rsidR="007F7013" w:rsidRPr="00981550">
        <w:rPr>
          <w:rFonts w:ascii="Arial Narrow" w:eastAsia="Arial Narrow" w:hAnsi="Arial Narrow" w:cs="Arial Narrow"/>
          <w:color w:val="000000" w:themeColor="text1"/>
          <w:lang w:val="es-ES"/>
        </w:rPr>
        <w:t xml:space="preserve"> información </w:t>
      </w:r>
      <w:r w:rsidR="008600CF">
        <w:rPr>
          <w:rFonts w:ascii="Arial Narrow" w:eastAsia="Arial Narrow" w:hAnsi="Arial Narrow" w:cs="Arial Narrow"/>
          <w:color w:val="000000" w:themeColor="text1"/>
          <w:lang w:val="es-ES"/>
        </w:rPr>
        <w:t xml:space="preserve">alguna </w:t>
      </w:r>
      <w:r w:rsidR="007F7013" w:rsidRPr="00981550">
        <w:rPr>
          <w:rFonts w:ascii="Arial Narrow" w:eastAsia="Arial Narrow" w:hAnsi="Arial Narrow" w:cs="Arial Narrow"/>
          <w:color w:val="000000" w:themeColor="text1"/>
          <w:lang w:val="es-ES"/>
        </w:rPr>
        <w:t>sobre este aspecto.</w:t>
      </w:r>
    </w:p>
    <w:p w14:paraId="33C45780" w14:textId="77777777" w:rsidR="007F7013" w:rsidRPr="00981550" w:rsidRDefault="007F7013" w:rsidP="009C443A">
      <w:pPr>
        <w:tabs>
          <w:tab w:val="left" w:pos="426"/>
          <w:tab w:val="left" w:pos="567"/>
          <w:tab w:val="left" w:pos="9360"/>
        </w:tabs>
        <w:ind w:right="-426"/>
        <w:jc w:val="both"/>
        <w:rPr>
          <w:rFonts w:ascii="Arial Narrow" w:eastAsia="Arial Narrow" w:hAnsi="Arial Narrow" w:cs="Arial Narrow"/>
          <w:color w:val="000000" w:themeColor="text1"/>
          <w:lang w:val="es-ES"/>
        </w:rPr>
      </w:pPr>
    </w:p>
    <w:p w14:paraId="0E5D994D" w14:textId="7C65DA24" w:rsidR="007F7013" w:rsidRPr="00981550" w:rsidRDefault="000B5999" w:rsidP="009C443A">
      <w:pPr>
        <w:tabs>
          <w:tab w:val="left" w:pos="426"/>
          <w:tab w:val="left" w:pos="567"/>
          <w:tab w:val="left" w:pos="9360"/>
        </w:tabs>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d</w:t>
      </w:r>
      <w:r w:rsidR="007F7013" w:rsidRPr="00981550">
        <w:rPr>
          <w:rFonts w:ascii="Arial Narrow" w:eastAsia="Arial Narrow" w:hAnsi="Arial Narrow" w:cs="Arial Narrow"/>
          <w:color w:val="000000" w:themeColor="text1"/>
          <w:lang w:val="es-ES"/>
        </w:rPr>
        <w:t xml:space="preserve">e aquellas </w:t>
      </w:r>
      <w:r w:rsidR="008600CF">
        <w:rPr>
          <w:rFonts w:ascii="Arial Narrow" w:eastAsia="Arial Narrow" w:hAnsi="Arial Narrow" w:cs="Arial Narrow"/>
          <w:color w:val="000000" w:themeColor="text1"/>
          <w:lang w:val="es-ES"/>
        </w:rPr>
        <w:t>en las que</w:t>
      </w:r>
      <w:r w:rsidR="007F7013" w:rsidRPr="00981550">
        <w:rPr>
          <w:rFonts w:ascii="Arial Narrow" w:eastAsia="Arial Narrow" w:hAnsi="Arial Narrow" w:cs="Arial Narrow"/>
          <w:color w:val="000000" w:themeColor="text1"/>
          <w:lang w:val="es-ES"/>
        </w:rPr>
        <w:t xml:space="preserve"> consta información sobre las sillas, solo en </w:t>
      </w:r>
      <w:r w:rsidR="003508AB">
        <w:rPr>
          <w:rFonts w:ascii="Arial Narrow" w:eastAsia="Arial Narrow" w:hAnsi="Arial Narrow" w:cs="Arial Narrow"/>
          <w:color w:val="000000" w:themeColor="text1"/>
          <w:lang w:val="es-ES"/>
        </w:rPr>
        <w:t>trece</w:t>
      </w:r>
      <w:r w:rsidR="007F7013" w:rsidRPr="00981550">
        <w:rPr>
          <w:rFonts w:ascii="Arial Narrow" w:eastAsia="Arial Narrow" w:hAnsi="Arial Narrow" w:cs="Arial Narrow"/>
          <w:color w:val="000000" w:themeColor="text1"/>
          <w:lang w:val="es-ES"/>
        </w:rPr>
        <w:t xml:space="preserve"> (</w:t>
      </w:r>
      <w:r w:rsidR="003508AB">
        <w:rPr>
          <w:rFonts w:ascii="Arial Narrow" w:eastAsia="Arial Narrow" w:hAnsi="Arial Narrow" w:cs="Arial Narrow"/>
          <w:color w:val="000000" w:themeColor="text1"/>
          <w:lang w:val="es-ES"/>
        </w:rPr>
        <w:t>13</w:t>
      </w:r>
      <w:r w:rsidR="007F7013" w:rsidRPr="00981550">
        <w:rPr>
          <w:rFonts w:ascii="Arial Narrow" w:eastAsia="Arial Narrow" w:hAnsi="Arial Narrow" w:cs="Arial Narrow"/>
          <w:color w:val="000000" w:themeColor="text1"/>
          <w:lang w:val="es-ES"/>
        </w:rPr>
        <w:t>) páginas web</w:t>
      </w:r>
      <w:r w:rsidRPr="00981550">
        <w:rPr>
          <w:rFonts w:ascii="Arial Narrow" w:eastAsia="Arial Narrow" w:hAnsi="Arial Narrow" w:cs="Arial Narrow"/>
          <w:color w:val="000000" w:themeColor="text1"/>
          <w:lang w:val="es-ES"/>
        </w:rPr>
        <w:t xml:space="preserve"> de aerolíneas</w:t>
      </w:r>
      <w:r w:rsidR="007F7013" w:rsidRPr="00981550">
        <w:rPr>
          <w:rFonts w:ascii="Arial Narrow" w:eastAsia="Arial Narrow" w:hAnsi="Arial Narrow" w:cs="Arial Narrow"/>
          <w:color w:val="000000" w:themeColor="text1"/>
          <w:lang w:val="es-ES"/>
        </w:rPr>
        <w:t xml:space="preserve"> se </w:t>
      </w:r>
      <w:r w:rsidRPr="00981550">
        <w:rPr>
          <w:rFonts w:ascii="Arial Narrow" w:eastAsia="Arial Narrow" w:hAnsi="Arial Narrow" w:cs="Arial Narrow"/>
          <w:color w:val="000000" w:themeColor="text1"/>
          <w:lang w:val="es-ES"/>
        </w:rPr>
        <w:t>ofrece</w:t>
      </w:r>
      <w:r w:rsidR="007F7013" w:rsidRPr="00981550">
        <w:rPr>
          <w:rFonts w:ascii="Arial Narrow" w:eastAsia="Arial Narrow" w:hAnsi="Arial Narrow" w:cs="Arial Narrow"/>
          <w:color w:val="000000" w:themeColor="text1"/>
          <w:lang w:val="es-ES"/>
        </w:rPr>
        <w:t xml:space="preserve"> al menos una medida específica sobre las dimensiones de las sillas</w:t>
      </w:r>
      <w:r w:rsidR="003508AB">
        <w:rPr>
          <w:rFonts w:ascii="Arial Narrow" w:eastAsia="Arial Narrow" w:hAnsi="Arial Narrow" w:cs="Arial Narrow"/>
          <w:color w:val="000000" w:themeColor="text1"/>
          <w:lang w:val="es-ES"/>
        </w:rPr>
        <w:t xml:space="preserve"> </w:t>
      </w:r>
      <w:r w:rsidR="007F7013" w:rsidRPr="00981550">
        <w:rPr>
          <w:rFonts w:ascii="Arial Narrow" w:eastAsia="Arial Narrow" w:hAnsi="Arial Narrow" w:cs="Arial Narrow"/>
          <w:color w:val="000000" w:themeColor="text1"/>
          <w:lang w:val="es-ES"/>
        </w:rPr>
        <w:t xml:space="preserve">o </w:t>
      </w:r>
      <w:r w:rsidR="008600CF">
        <w:rPr>
          <w:rFonts w:ascii="Arial Narrow" w:eastAsia="Arial Narrow" w:hAnsi="Arial Narrow" w:cs="Arial Narrow"/>
          <w:color w:val="000000" w:themeColor="text1"/>
          <w:lang w:val="es-ES"/>
        </w:rPr>
        <w:t xml:space="preserve">sobre </w:t>
      </w:r>
      <w:r w:rsidR="007F7013" w:rsidRPr="00981550">
        <w:rPr>
          <w:rFonts w:ascii="Arial Narrow" w:eastAsia="Arial Narrow" w:hAnsi="Arial Narrow" w:cs="Arial Narrow"/>
          <w:color w:val="000000" w:themeColor="text1"/>
          <w:lang w:val="es-ES"/>
        </w:rPr>
        <w:t xml:space="preserve">el espacio entre ellas. </w:t>
      </w:r>
      <w:r w:rsidR="007F7013" w:rsidRPr="00981550">
        <w:rPr>
          <w:rFonts w:ascii="Arial Narrow" w:eastAsia="Arial Narrow" w:hAnsi="Arial Narrow" w:cs="Arial Narrow"/>
          <w:color w:val="000000" w:themeColor="text1"/>
          <w:lang w:val="es-ES"/>
        </w:rPr>
        <w:lastRenderedPageBreak/>
        <w:t xml:space="preserve">Sin embargo, en la diversidad de formas en que se suministra la información, es reiterado el uso de expresiones de comparación sin un parámetro </w:t>
      </w:r>
      <w:r w:rsidR="003508AB">
        <w:rPr>
          <w:rFonts w:ascii="Arial Narrow" w:eastAsia="Arial Narrow" w:hAnsi="Arial Narrow" w:cs="Arial Narrow"/>
          <w:color w:val="000000" w:themeColor="text1"/>
          <w:lang w:val="es-ES"/>
        </w:rPr>
        <w:t xml:space="preserve">objetivo </w:t>
      </w:r>
      <w:r w:rsidR="007F7013" w:rsidRPr="00981550">
        <w:rPr>
          <w:rFonts w:ascii="Arial Narrow" w:eastAsia="Arial Narrow" w:hAnsi="Arial Narrow" w:cs="Arial Narrow"/>
          <w:color w:val="000000" w:themeColor="text1"/>
          <w:lang w:val="es-ES"/>
        </w:rPr>
        <w:t>de referencia.</w:t>
      </w:r>
    </w:p>
    <w:p w14:paraId="37CEE39C" w14:textId="77777777" w:rsidR="007F7013" w:rsidRPr="00981550" w:rsidRDefault="007F7013" w:rsidP="007F7013">
      <w:pPr>
        <w:tabs>
          <w:tab w:val="left" w:pos="426"/>
          <w:tab w:val="left" w:pos="567"/>
          <w:tab w:val="left" w:pos="9360"/>
        </w:tabs>
        <w:ind w:right="-426"/>
        <w:rPr>
          <w:rFonts w:ascii="Arial Narrow" w:eastAsia="Arial Narrow" w:hAnsi="Arial Narrow" w:cs="Arial Narrow"/>
          <w:color w:val="000000" w:themeColor="text1"/>
          <w:lang w:val="es-ES"/>
        </w:rPr>
      </w:pPr>
    </w:p>
    <w:p w14:paraId="16FE99D6" w14:textId="598ADA23" w:rsidR="007F7013" w:rsidRPr="00981550" w:rsidRDefault="000B5999" w:rsidP="000B5999">
      <w:pPr>
        <w:tabs>
          <w:tab w:val="left" w:pos="426"/>
          <w:tab w:val="left" w:pos="567"/>
          <w:tab w:val="left" w:pos="9360"/>
        </w:tabs>
        <w:ind w:right="-92"/>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en</w:t>
      </w:r>
      <w:r w:rsidR="007F7013" w:rsidRPr="00981550">
        <w:rPr>
          <w:rFonts w:ascii="Arial Narrow" w:eastAsia="Arial Narrow" w:hAnsi="Arial Narrow" w:cs="Arial Narrow"/>
          <w:color w:val="000000" w:themeColor="text1"/>
          <w:lang w:val="es-ES"/>
        </w:rPr>
        <w:t xml:space="preserve"> la mayoría de las páginas web</w:t>
      </w:r>
      <w:r w:rsidRPr="00981550">
        <w:rPr>
          <w:rFonts w:ascii="Arial Narrow" w:eastAsia="Arial Narrow" w:hAnsi="Arial Narrow" w:cs="Arial Narrow"/>
          <w:color w:val="000000" w:themeColor="text1"/>
          <w:lang w:val="es-ES"/>
        </w:rPr>
        <w:t xml:space="preserve"> de las aerolíneas</w:t>
      </w:r>
      <w:r w:rsidR="007F7013" w:rsidRPr="00981550">
        <w:rPr>
          <w:rFonts w:ascii="Arial Narrow" w:eastAsia="Arial Narrow" w:hAnsi="Arial Narrow" w:cs="Arial Narrow"/>
          <w:color w:val="000000" w:themeColor="text1"/>
          <w:lang w:val="es-ES"/>
        </w:rPr>
        <w:t xml:space="preserve"> consultadas</w:t>
      </w:r>
      <w:r w:rsidRPr="00981550">
        <w:rPr>
          <w:rFonts w:ascii="Arial Narrow" w:eastAsia="Arial Narrow" w:hAnsi="Arial Narrow" w:cs="Arial Narrow"/>
          <w:color w:val="000000" w:themeColor="text1"/>
          <w:lang w:val="es-ES"/>
        </w:rPr>
        <w:t>,</w:t>
      </w:r>
      <w:r w:rsidR="007F7013" w:rsidRPr="00981550">
        <w:rPr>
          <w:rFonts w:ascii="Arial Narrow" w:eastAsia="Arial Narrow" w:hAnsi="Arial Narrow" w:cs="Arial Narrow"/>
          <w:color w:val="000000" w:themeColor="text1"/>
          <w:lang w:val="es-ES"/>
        </w:rPr>
        <w:t xml:space="preserve"> se refiere</w:t>
      </w:r>
      <w:r w:rsidRPr="00981550">
        <w:rPr>
          <w:rFonts w:ascii="Arial Narrow" w:eastAsia="Arial Narrow" w:hAnsi="Arial Narrow" w:cs="Arial Narrow"/>
          <w:color w:val="000000" w:themeColor="text1"/>
          <w:lang w:val="es-ES"/>
        </w:rPr>
        <w:t>n</w:t>
      </w:r>
      <w:r w:rsidR="007F7013" w:rsidRPr="00981550">
        <w:rPr>
          <w:rFonts w:ascii="Arial Narrow" w:eastAsia="Arial Narrow" w:hAnsi="Arial Narrow" w:cs="Arial Narrow"/>
          <w:color w:val="000000" w:themeColor="text1"/>
          <w:lang w:val="es-ES"/>
        </w:rPr>
        <w:t xml:space="preserve"> a calificaciones sobre el confort de las sillas. De la misma forma, hay reiteración en el uso de expresiones tales como “más espacio”, “espacio adicional”, “para estirar las piernas”, “más espacio disponible”, “mayor inclinación”, “espacio estándar”, “espacio extra” o “tienen más espacio entre silla y silla”.</w:t>
      </w:r>
    </w:p>
    <w:p w14:paraId="40606921" w14:textId="77777777" w:rsidR="007F7013" w:rsidRPr="00981550" w:rsidRDefault="007F7013" w:rsidP="007F7013">
      <w:pPr>
        <w:tabs>
          <w:tab w:val="left" w:pos="426"/>
          <w:tab w:val="left" w:pos="567"/>
          <w:tab w:val="left" w:pos="9360"/>
        </w:tabs>
        <w:ind w:right="-426"/>
        <w:rPr>
          <w:rFonts w:ascii="Arial Narrow" w:eastAsia="Arial Narrow" w:hAnsi="Arial Narrow" w:cs="Arial Narrow"/>
          <w:color w:val="000000" w:themeColor="text1"/>
          <w:lang w:val="es-ES"/>
        </w:rPr>
      </w:pPr>
    </w:p>
    <w:p w14:paraId="6B05170B" w14:textId="1AB28D15" w:rsidR="007F7013" w:rsidRPr="00981550" w:rsidRDefault="000B5999" w:rsidP="00C62308">
      <w:pPr>
        <w:tabs>
          <w:tab w:val="left" w:pos="426"/>
          <w:tab w:val="left" w:pos="567"/>
          <w:tab w:val="left" w:pos="9360"/>
        </w:tabs>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t</w:t>
      </w:r>
      <w:r w:rsidR="007F7013" w:rsidRPr="00981550">
        <w:rPr>
          <w:rFonts w:ascii="Arial Narrow" w:eastAsia="Arial Narrow" w:hAnsi="Arial Narrow" w:cs="Arial Narrow"/>
          <w:color w:val="000000" w:themeColor="text1"/>
          <w:lang w:val="es-ES"/>
        </w:rPr>
        <w:t xml:space="preserve">ambién, se hace referencia a la medida de sillas </w:t>
      </w:r>
      <w:r w:rsidR="00FD5E8B">
        <w:rPr>
          <w:rFonts w:ascii="Arial Narrow" w:eastAsia="Arial Narrow" w:hAnsi="Arial Narrow" w:cs="Arial Narrow"/>
          <w:color w:val="000000" w:themeColor="text1"/>
          <w:lang w:val="es-ES"/>
        </w:rPr>
        <w:t>haciendo asociación a</w:t>
      </w:r>
      <w:r w:rsidR="007F7013" w:rsidRPr="00981550">
        <w:rPr>
          <w:rFonts w:ascii="Arial Narrow" w:eastAsia="Arial Narrow" w:hAnsi="Arial Narrow" w:cs="Arial Narrow"/>
          <w:color w:val="000000" w:themeColor="text1"/>
          <w:lang w:val="es-ES"/>
        </w:rPr>
        <w:t xml:space="preserve"> condiciones tarifarias o categorías, pero, al verificar la información sobre estas, no se suministran medidas que puedan servir a la comparación. Frente al uso de estas expresiones no se encuentra que</w:t>
      </w:r>
      <w:r w:rsidR="00FD5E8B">
        <w:rPr>
          <w:rFonts w:ascii="Arial Narrow" w:eastAsia="Arial Narrow" w:hAnsi="Arial Narrow" w:cs="Arial Narrow"/>
          <w:color w:val="000000" w:themeColor="text1"/>
          <w:lang w:val="es-ES"/>
        </w:rPr>
        <w:t>,</w:t>
      </w:r>
      <w:r w:rsidR="007F7013" w:rsidRPr="00981550">
        <w:rPr>
          <w:rFonts w:ascii="Arial Narrow" w:eastAsia="Arial Narrow" w:hAnsi="Arial Narrow" w:cs="Arial Narrow"/>
          <w:color w:val="000000" w:themeColor="text1"/>
          <w:lang w:val="es-ES"/>
        </w:rPr>
        <w:t xml:space="preserve"> en todos los casos</w:t>
      </w:r>
      <w:r w:rsidR="00FD5E8B">
        <w:rPr>
          <w:rFonts w:ascii="Arial Narrow" w:eastAsia="Arial Narrow" w:hAnsi="Arial Narrow" w:cs="Arial Narrow"/>
          <w:color w:val="000000" w:themeColor="text1"/>
          <w:lang w:val="es-ES"/>
        </w:rPr>
        <w:t>,</w:t>
      </w:r>
      <w:r w:rsidR="007F7013" w:rsidRPr="00981550">
        <w:rPr>
          <w:rFonts w:ascii="Arial Narrow" w:eastAsia="Arial Narrow" w:hAnsi="Arial Narrow" w:cs="Arial Narrow"/>
          <w:color w:val="000000" w:themeColor="text1"/>
          <w:lang w:val="es-ES"/>
        </w:rPr>
        <w:t xml:space="preserve"> existan las medidas propias de </w:t>
      </w:r>
      <w:r w:rsidR="00FD5E8B">
        <w:rPr>
          <w:rFonts w:ascii="Arial Narrow" w:eastAsia="Arial Narrow" w:hAnsi="Arial Narrow" w:cs="Arial Narrow"/>
          <w:color w:val="000000" w:themeColor="text1"/>
          <w:lang w:val="es-ES"/>
        </w:rPr>
        <w:t xml:space="preserve">lo que se anuncia </w:t>
      </w:r>
      <w:r w:rsidR="007F7013" w:rsidRPr="00981550">
        <w:rPr>
          <w:rFonts w:ascii="Arial Narrow" w:eastAsia="Arial Narrow" w:hAnsi="Arial Narrow" w:cs="Arial Narrow"/>
          <w:color w:val="000000" w:themeColor="text1"/>
          <w:lang w:val="es-ES"/>
        </w:rPr>
        <w:t xml:space="preserve">o sobre cuál sería la base de referencia o los parámetros de comparación utilizados para establecer que </w:t>
      </w:r>
      <w:r w:rsidR="00FD5E8B">
        <w:rPr>
          <w:rFonts w:ascii="Arial Narrow" w:eastAsia="Arial Narrow" w:hAnsi="Arial Narrow" w:cs="Arial Narrow"/>
          <w:color w:val="000000" w:themeColor="text1"/>
          <w:lang w:val="es-ES"/>
        </w:rPr>
        <w:t xml:space="preserve">existe </w:t>
      </w:r>
      <w:r w:rsidR="007F7013" w:rsidRPr="00981550">
        <w:rPr>
          <w:rFonts w:ascii="Arial Narrow" w:eastAsia="Arial Narrow" w:hAnsi="Arial Narrow" w:cs="Arial Narrow"/>
          <w:color w:val="000000" w:themeColor="text1"/>
          <w:lang w:val="es-ES"/>
        </w:rPr>
        <w:t xml:space="preserve">un espacio que </w:t>
      </w:r>
      <w:r w:rsidR="00FD5E8B">
        <w:rPr>
          <w:rFonts w:ascii="Arial Narrow" w:eastAsia="Arial Narrow" w:hAnsi="Arial Narrow" w:cs="Arial Narrow"/>
          <w:color w:val="000000" w:themeColor="text1"/>
          <w:lang w:val="es-ES"/>
        </w:rPr>
        <w:t xml:space="preserve">efectivamente </w:t>
      </w:r>
      <w:r w:rsidR="007F7013" w:rsidRPr="00981550">
        <w:rPr>
          <w:rFonts w:ascii="Arial Narrow" w:eastAsia="Arial Narrow" w:hAnsi="Arial Narrow" w:cs="Arial Narrow"/>
          <w:color w:val="000000" w:themeColor="text1"/>
          <w:lang w:val="es-ES"/>
        </w:rPr>
        <w:t>mid</w:t>
      </w:r>
      <w:r w:rsidR="00FD5E8B">
        <w:rPr>
          <w:rFonts w:ascii="Arial Narrow" w:eastAsia="Arial Narrow" w:hAnsi="Arial Narrow" w:cs="Arial Narrow"/>
          <w:color w:val="000000" w:themeColor="text1"/>
          <w:lang w:val="es-ES"/>
        </w:rPr>
        <w:t>e</w:t>
      </w:r>
      <w:r w:rsidR="007F7013" w:rsidRPr="00981550">
        <w:rPr>
          <w:rFonts w:ascii="Arial Narrow" w:eastAsia="Arial Narrow" w:hAnsi="Arial Narrow" w:cs="Arial Narrow"/>
          <w:color w:val="000000" w:themeColor="text1"/>
          <w:lang w:val="es-ES"/>
        </w:rPr>
        <w:t xml:space="preserve"> más que otro.</w:t>
      </w:r>
      <w:r w:rsidR="00C62308" w:rsidRPr="00981550">
        <w:rPr>
          <w:rFonts w:ascii="Arial Narrow" w:eastAsia="Arial Narrow" w:hAnsi="Arial Narrow" w:cs="Arial Narrow"/>
          <w:color w:val="000000" w:themeColor="text1"/>
          <w:lang w:val="es-ES"/>
        </w:rPr>
        <w:t xml:space="preserve"> </w:t>
      </w:r>
      <w:r w:rsidR="007F7013" w:rsidRPr="00981550">
        <w:rPr>
          <w:rFonts w:ascii="Arial Narrow" w:eastAsia="Arial Narrow" w:hAnsi="Arial Narrow" w:cs="Arial Narrow"/>
          <w:color w:val="000000" w:themeColor="text1"/>
          <w:lang w:val="es-ES"/>
        </w:rPr>
        <w:t>En otros casos se encuentra que la información se presenta anunciando cierta medida suplementaria o extra (</w:t>
      </w:r>
      <w:r w:rsidR="007F7013" w:rsidRPr="00981550">
        <w:rPr>
          <w:rFonts w:ascii="Arial Narrow" w:eastAsia="Arial Narrow" w:hAnsi="Arial Narrow" w:cs="Arial Narrow"/>
          <w:i/>
          <w:iCs/>
          <w:color w:val="000000" w:themeColor="text1"/>
          <w:lang w:val="es-ES"/>
        </w:rPr>
        <w:t>“hasta [número de] centímetros [o pulgadas] adicionales”</w:t>
      </w:r>
      <w:r w:rsidR="007F7013" w:rsidRPr="00981550">
        <w:rPr>
          <w:rFonts w:ascii="Arial Narrow" w:eastAsia="Arial Narrow" w:hAnsi="Arial Narrow" w:cs="Arial Narrow"/>
          <w:color w:val="000000" w:themeColor="text1"/>
          <w:lang w:val="es-ES"/>
        </w:rPr>
        <w:t>) sin que se advierta a qué medida de base se adiciona o cuál es el total de la suma de la medida o espacio que se describe.</w:t>
      </w:r>
    </w:p>
    <w:p w14:paraId="3D51E8D9" w14:textId="77777777" w:rsidR="007F7013" w:rsidRPr="00981550" w:rsidRDefault="007F7013" w:rsidP="007F7013">
      <w:pPr>
        <w:tabs>
          <w:tab w:val="left" w:pos="426"/>
          <w:tab w:val="left" w:pos="567"/>
          <w:tab w:val="left" w:pos="9360"/>
        </w:tabs>
        <w:ind w:right="-426"/>
        <w:rPr>
          <w:rFonts w:ascii="Arial Narrow" w:eastAsia="Arial Narrow" w:hAnsi="Arial Narrow" w:cs="Arial Narrow"/>
          <w:color w:val="000000" w:themeColor="text1"/>
          <w:lang w:val="es-ES"/>
        </w:rPr>
      </w:pPr>
    </w:p>
    <w:p w14:paraId="0A5E9D62" w14:textId="65E810DA" w:rsidR="007F7013" w:rsidRPr="00981550" w:rsidRDefault="00C62308" w:rsidP="00C62308">
      <w:pPr>
        <w:tabs>
          <w:tab w:val="left" w:pos="426"/>
          <w:tab w:val="left" w:pos="567"/>
          <w:tab w:val="left" w:pos="9360"/>
        </w:tabs>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 xml:space="preserve">Que el </w:t>
      </w:r>
      <w:r w:rsidR="007F7013" w:rsidRPr="00981550">
        <w:rPr>
          <w:rFonts w:ascii="Arial Narrow" w:eastAsia="Arial Narrow" w:hAnsi="Arial Narrow" w:cs="Arial Narrow"/>
          <w:color w:val="000000" w:themeColor="text1"/>
          <w:lang w:val="es-ES"/>
        </w:rPr>
        <w:t>espacio de las sillas entre filas no es informado con precisión</w:t>
      </w:r>
      <w:r w:rsidRPr="00981550">
        <w:rPr>
          <w:rFonts w:ascii="Arial Narrow" w:eastAsia="Arial Narrow" w:hAnsi="Arial Narrow" w:cs="Arial Narrow"/>
          <w:color w:val="000000" w:themeColor="text1"/>
          <w:lang w:val="es-ES"/>
        </w:rPr>
        <w:t>,</w:t>
      </w:r>
      <w:r w:rsidR="007F7013" w:rsidRPr="00981550">
        <w:rPr>
          <w:rFonts w:ascii="Arial Narrow" w:eastAsia="Arial Narrow" w:hAnsi="Arial Narrow" w:cs="Arial Narrow"/>
          <w:color w:val="000000" w:themeColor="text1"/>
          <w:lang w:val="es-ES"/>
        </w:rPr>
        <w:t xml:space="preserve"> sino </w:t>
      </w:r>
      <w:r w:rsidRPr="00981550">
        <w:rPr>
          <w:rFonts w:ascii="Arial Narrow" w:eastAsia="Arial Narrow" w:hAnsi="Arial Narrow" w:cs="Arial Narrow"/>
          <w:color w:val="000000" w:themeColor="text1"/>
          <w:lang w:val="es-ES"/>
        </w:rPr>
        <w:t>que se hace alusión al</w:t>
      </w:r>
      <w:r w:rsidR="007F7013" w:rsidRPr="00981550">
        <w:rPr>
          <w:rFonts w:ascii="Arial Narrow" w:eastAsia="Arial Narrow" w:hAnsi="Arial Narrow" w:cs="Arial Narrow"/>
          <w:color w:val="000000" w:themeColor="text1"/>
          <w:lang w:val="es-ES"/>
        </w:rPr>
        <w:t xml:space="preserve"> intervalo de medidas (por ejemplo, “</w:t>
      </w:r>
      <w:r w:rsidR="007F7013" w:rsidRPr="00981550">
        <w:rPr>
          <w:rFonts w:ascii="Arial Narrow" w:eastAsia="Arial Narrow" w:hAnsi="Arial Narrow" w:cs="Arial Narrow"/>
          <w:i/>
          <w:iCs/>
          <w:color w:val="000000" w:themeColor="text1"/>
          <w:lang w:val="es-ES"/>
        </w:rPr>
        <w:t>el espacio para las piernas varía de [una medida] a [otra medida]”, o “la anchura de los asientos es superior a [cierta medida]</w:t>
      </w:r>
      <w:r w:rsidR="007F7013" w:rsidRPr="00981550">
        <w:rPr>
          <w:rFonts w:ascii="Arial Narrow" w:eastAsia="Arial Narrow" w:hAnsi="Arial Narrow" w:cs="Arial Narrow"/>
          <w:color w:val="000000" w:themeColor="text1"/>
          <w:lang w:val="es-ES"/>
        </w:rPr>
        <w:t>”), que dan a entender variaciones para un mismo espacio con especificaciones indeterminadas.</w:t>
      </w:r>
    </w:p>
    <w:p w14:paraId="6AC87631" w14:textId="77777777" w:rsidR="007F7013" w:rsidRPr="00981550" w:rsidRDefault="007F7013" w:rsidP="007F7013">
      <w:pPr>
        <w:tabs>
          <w:tab w:val="left" w:pos="426"/>
          <w:tab w:val="left" w:pos="567"/>
          <w:tab w:val="left" w:pos="9360"/>
        </w:tabs>
        <w:ind w:right="-426"/>
        <w:rPr>
          <w:rFonts w:ascii="Arial Narrow" w:eastAsia="Arial Narrow" w:hAnsi="Arial Narrow" w:cs="Arial Narrow"/>
          <w:color w:val="000000" w:themeColor="text1"/>
          <w:lang w:val="es-ES"/>
        </w:rPr>
      </w:pPr>
    </w:p>
    <w:p w14:paraId="4244233C" w14:textId="1D99BA00" w:rsidR="007F7013" w:rsidRPr="00981550" w:rsidRDefault="00C62308" w:rsidP="00C62308">
      <w:pPr>
        <w:tabs>
          <w:tab w:val="left" w:pos="426"/>
          <w:tab w:val="left" w:pos="567"/>
          <w:tab w:val="left" w:pos="9360"/>
        </w:tabs>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a</w:t>
      </w:r>
      <w:r w:rsidR="007F7013" w:rsidRPr="00981550">
        <w:rPr>
          <w:rFonts w:ascii="Arial Narrow" w:eastAsia="Arial Narrow" w:hAnsi="Arial Narrow" w:cs="Arial Narrow"/>
          <w:color w:val="000000" w:themeColor="text1"/>
          <w:lang w:val="es-ES"/>
        </w:rPr>
        <w:t>lgunas aerolíneas</w:t>
      </w:r>
      <w:r w:rsidR="002D4C0F">
        <w:rPr>
          <w:rFonts w:ascii="Arial Narrow" w:eastAsia="Arial Narrow" w:hAnsi="Arial Narrow" w:cs="Arial Narrow"/>
          <w:color w:val="000000" w:themeColor="text1"/>
          <w:lang w:val="es-ES"/>
        </w:rPr>
        <w:t>,</w:t>
      </w:r>
      <w:r w:rsidR="007F7013" w:rsidRPr="00981550">
        <w:rPr>
          <w:rFonts w:ascii="Arial Narrow" w:eastAsia="Arial Narrow" w:hAnsi="Arial Narrow" w:cs="Arial Narrow"/>
          <w:color w:val="000000" w:themeColor="text1"/>
          <w:lang w:val="es-ES"/>
        </w:rPr>
        <w:t xml:space="preserve"> en sus páginas web</w:t>
      </w:r>
      <w:r w:rsidR="002D4C0F">
        <w:rPr>
          <w:rFonts w:ascii="Arial Narrow" w:eastAsia="Arial Narrow" w:hAnsi="Arial Narrow" w:cs="Arial Narrow"/>
          <w:color w:val="000000" w:themeColor="text1"/>
          <w:lang w:val="es-ES"/>
        </w:rPr>
        <w:t>,</w:t>
      </w:r>
      <w:r w:rsidR="007F7013" w:rsidRPr="00981550">
        <w:rPr>
          <w:rFonts w:ascii="Arial Narrow" w:eastAsia="Arial Narrow" w:hAnsi="Arial Narrow" w:cs="Arial Narrow"/>
          <w:color w:val="000000" w:themeColor="text1"/>
          <w:lang w:val="es-ES"/>
        </w:rPr>
        <w:t xml:space="preserve"> refieren que la información relacionada con la distancia de las sillas entre filas se anuncia para diferentes clases, categorías, condiciones tarifarias o según la distancia, trayecto o duración del vuelo, o bajo cualquier otra denominación de la oferta empresarial.</w:t>
      </w:r>
      <w:r w:rsidRPr="00981550">
        <w:rPr>
          <w:rFonts w:ascii="Arial Narrow" w:eastAsia="Arial Narrow" w:hAnsi="Arial Narrow" w:cs="Arial Narrow"/>
          <w:color w:val="000000" w:themeColor="text1"/>
          <w:lang w:val="es-ES"/>
        </w:rPr>
        <w:t xml:space="preserve"> N</w:t>
      </w:r>
      <w:r w:rsidR="007F7013" w:rsidRPr="00981550">
        <w:rPr>
          <w:rFonts w:ascii="Arial Narrow" w:eastAsia="Arial Narrow" w:hAnsi="Arial Narrow" w:cs="Arial Narrow"/>
          <w:color w:val="000000" w:themeColor="text1"/>
          <w:lang w:val="es-ES"/>
        </w:rPr>
        <w:t xml:space="preserve">o obstante, no siempre se </w:t>
      </w:r>
      <w:r w:rsidR="002D4C0F">
        <w:rPr>
          <w:rFonts w:ascii="Arial Narrow" w:eastAsia="Arial Narrow" w:hAnsi="Arial Narrow" w:cs="Arial Narrow"/>
          <w:color w:val="000000" w:themeColor="text1"/>
          <w:lang w:val="es-ES"/>
        </w:rPr>
        <w:t>a</w:t>
      </w:r>
      <w:r w:rsidR="007F7013" w:rsidRPr="00981550">
        <w:rPr>
          <w:rFonts w:ascii="Arial Narrow" w:eastAsia="Arial Narrow" w:hAnsi="Arial Narrow" w:cs="Arial Narrow"/>
          <w:color w:val="000000" w:themeColor="text1"/>
          <w:lang w:val="es-ES"/>
        </w:rPr>
        <w:t>nuncia para cada tipo de clase, categoría o tarifa; en ciertos casos, la información solo consta en algunas de ellas, especialmente de la oferta de mayor costo o de mayores dimensiones, sin que se pueda verificar la información de todos los diferentes tipos de silla</w:t>
      </w:r>
      <w:r w:rsidR="002D4C0F">
        <w:rPr>
          <w:rFonts w:ascii="Arial Narrow" w:eastAsia="Arial Narrow" w:hAnsi="Arial Narrow" w:cs="Arial Narrow"/>
          <w:color w:val="000000" w:themeColor="text1"/>
          <w:lang w:val="es-ES"/>
        </w:rPr>
        <w:t>s</w:t>
      </w:r>
      <w:r w:rsidR="007F7013" w:rsidRPr="00981550">
        <w:rPr>
          <w:rFonts w:ascii="Arial Narrow" w:eastAsia="Arial Narrow" w:hAnsi="Arial Narrow" w:cs="Arial Narrow"/>
          <w:color w:val="000000" w:themeColor="text1"/>
          <w:lang w:val="es-ES"/>
        </w:rPr>
        <w:t xml:space="preserve"> o espacios disponibles para el usuario.</w:t>
      </w:r>
    </w:p>
    <w:p w14:paraId="4B0893BB" w14:textId="77777777" w:rsidR="007F7013" w:rsidRPr="00981550" w:rsidRDefault="007F7013" w:rsidP="00C62308">
      <w:pPr>
        <w:tabs>
          <w:tab w:val="left" w:pos="426"/>
          <w:tab w:val="left" w:pos="567"/>
          <w:tab w:val="left" w:pos="9360"/>
        </w:tabs>
        <w:ind w:right="-426"/>
        <w:rPr>
          <w:rFonts w:ascii="Arial Narrow" w:eastAsia="Arial Narrow" w:hAnsi="Arial Narrow" w:cs="Arial Narrow"/>
          <w:color w:val="000000" w:themeColor="text1"/>
          <w:lang w:val="es-ES"/>
        </w:rPr>
      </w:pPr>
    </w:p>
    <w:p w14:paraId="23184C18" w14:textId="2D8156B6" w:rsidR="007F7013" w:rsidRPr="00981550" w:rsidRDefault="00C62308" w:rsidP="00C62308">
      <w:pPr>
        <w:tabs>
          <w:tab w:val="left" w:pos="426"/>
          <w:tab w:val="left" w:pos="567"/>
          <w:tab w:val="left" w:pos="9360"/>
        </w:tabs>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w:t>
      </w:r>
      <w:r w:rsidR="007F7013" w:rsidRPr="00981550">
        <w:rPr>
          <w:rFonts w:ascii="Arial Narrow" w:eastAsia="Arial Narrow" w:hAnsi="Arial Narrow" w:cs="Arial Narrow"/>
          <w:color w:val="000000" w:themeColor="text1"/>
          <w:lang w:val="es-ES"/>
        </w:rPr>
        <w:t xml:space="preserve"> la información no se encuentra en todas las secciones de la página web de la aerolínea o en los espacios destinados para ciertas operaciones relevantes de la selección y adquisición del servicio. En especial, se encuentra ausencia o carencia de información en los momentos de (i) selección o designación de la silla y (</w:t>
      </w:r>
      <w:proofErr w:type="spellStart"/>
      <w:r w:rsidR="007F7013" w:rsidRPr="00981550">
        <w:rPr>
          <w:rFonts w:ascii="Arial Narrow" w:eastAsia="Arial Narrow" w:hAnsi="Arial Narrow" w:cs="Arial Narrow"/>
          <w:color w:val="000000" w:themeColor="text1"/>
          <w:lang w:val="es-ES"/>
        </w:rPr>
        <w:t>ii</w:t>
      </w:r>
      <w:proofErr w:type="spellEnd"/>
      <w:r w:rsidR="007F7013" w:rsidRPr="00981550">
        <w:rPr>
          <w:rFonts w:ascii="Arial Narrow" w:eastAsia="Arial Narrow" w:hAnsi="Arial Narrow" w:cs="Arial Narrow"/>
          <w:color w:val="000000" w:themeColor="text1"/>
          <w:lang w:val="es-ES"/>
        </w:rPr>
        <w:t>) selección y confirmación de la reserva.</w:t>
      </w:r>
    </w:p>
    <w:p w14:paraId="762C026B" w14:textId="77777777" w:rsidR="007F7013" w:rsidRPr="00981550" w:rsidRDefault="007F7013" w:rsidP="007F7013">
      <w:pPr>
        <w:tabs>
          <w:tab w:val="left" w:pos="426"/>
          <w:tab w:val="left" w:pos="567"/>
          <w:tab w:val="left" w:pos="9360"/>
        </w:tabs>
        <w:ind w:right="-426"/>
        <w:rPr>
          <w:rFonts w:ascii="Arial Narrow" w:eastAsia="Arial Narrow" w:hAnsi="Arial Narrow" w:cs="Arial Narrow"/>
          <w:color w:val="000000" w:themeColor="text1"/>
          <w:lang w:val="es-ES"/>
        </w:rPr>
      </w:pPr>
    </w:p>
    <w:p w14:paraId="416E8DDA" w14:textId="79500027" w:rsidR="00C90BF7" w:rsidRPr="00981550" w:rsidRDefault="00C62308" w:rsidP="00C90BF7">
      <w:pPr>
        <w:pStyle w:val="NormalWeb"/>
        <w:spacing w:before="0" w:after="0" w:line="270" w:lineRule="atLeast"/>
        <w:jc w:val="both"/>
        <w:rPr>
          <w:rFonts w:ascii="Arial Narrow" w:eastAsia="Arial Narrow" w:hAnsi="Arial Narrow" w:cs="Arial Narrow"/>
          <w:color w:val="000000" w:themeColor="text1"/>
        </w:rPr>
      </w:pPr>
      <w:r w:rsidRPr="00981550">
        <w:rPr>
          <w:rFonts w:ascii="Arial Narrow" w:eastAsia="Arial Narrow" w:hAnsi="Arial Narrow" w:cs="Arial Narrow"/>
          <w:color w:val="000000" w:themeColor="text1"/>
        </w:rPr>
        <w:t>Que</w:t>
      </w:r>
      <w:r w:rsidR="00C90BF7" w:rsidRPr="00981550">
        <w:rPr>
          <w:rFonts w:ascii="Arial Narrow" w:eastAsia="Arial Narrow" w:hAnsi="Arial Narrow" w:cs="Arial Narrow"/>
          <w:color w:val="000000" w:themeColor="text1"/>
        </w:rPr>
        <w:t xml:space="preserve"> de acuerdo con el artículo 68 de la Ley 1480 de 2011, las unidades legales de medida comprenden las </w:t>
      </w:r>
    </w:p>
    <w:p w14:paraId="341E5D85" w14:textId="3110E2BB" w:rsidR="00C90BF7" w:rsidRPr="00981550" w:rsidRDefault="00C90BF7" w:rsidP="00C90BF7">
      <w:pPr>
        <w:spacing w:line="270" w:lineRule="atLeast"/>
        <w:jc w:val="both"/>
        <w:rPr>
          <w:rFonts w:ascii="Arial Narrow" w:eastAsia="Arial Narrow" w:hAnsi="Arial Narrow" w:cs="Arial Narrow"/>
          <w:color w:val="000000" w:themeColor="text1"/>
          <w:szCs w:val="20"/>
          <w:lang w:val="es-ES" w:eastAsia="es-ES"/>
        </w:rPr>
      </w:pPr>
      <w:r w:rsidRPr="00981550">
        <w:rPr>
          <w:rFonts w:ascii="Arial Narrow" w:eastAsia="Arial Narrow" w:hAnsi="Arial Narrow" w:cs="Arial Narrow"/>
          <w:color w:val="000000" w:themeColor="text1"/>
          <w:szCs w:val="20"/>
          <w:lang w:val="es-ES" w:eastAsia="es-ES"/>
        </w:rPr>
        <w:t>l</w:t>
      </w:r>
      <w:r w:rsidRPr="00C90BF7">
        <w:rPr>
          <w:rFonts w:ascii="Arial Narrow" w:eastAsia="Arial Narrow" w:hAnsi="Arial Narrow" w:cs="Arial Narrow"/>
          <w:color w:val="000000" w:themeColor="text1"/>
          <w:szCs w:val="20"/>
          <w:lang w:val="es-ES" w:eastAsia="es-ES"/>
        </w:rPr>
        <w:t>as unidades del Sistema Internacional de Unidades (SI), adoptadas por la Conferencia General de Pesas y Medidas de la BIPM y recomendadas por la Organización Internacional de Metrología Legal, OIML;</w:t>
      </w:r>
      <w:r w:rsidRPr="00981550">
        <w:rPr>
          <w:rFonts w:ascii="Arial Narrow" w:eastAsia="Arial Narrow" w:hAnsi="Arial Narrow" w:cs="Arial Narrow"/>
          <w:color w:val="000000" w:themeColor="text1"/>
          <w:szCs w:val="20"/>
          <w:lang w:val="es-ES" w:eastAsia="es-ES"/>
        </w:rPr>
        <w:t xml:space="preserve"> l</w:t>
      </w:r>
      <w:r w:rsidRPr="00C90BF7">
        <w:rPr>
          <w:rFonts w:ascii="Arial Narrow" w:eastAsia="Arial Narrow" w:hAnsi="Arial Narrow" w:cs="Arial Narrow"/>
          <w:color w:val="000000" w:themeColor="text1"/>
          <w:szCs w:val="20"/>
          <w:lang w:val="es-ES" w:eastAsia="es-ES"/>
        </w:rPr>
        <w:t xml:space="preserve">os múltiplos y submúltiplos del Sistema Internacional de Unidades (SI) y su </w:t>
      </w:r>
      <w:r w:rsidR="00DA0AEC">
        <w:rPr>
          <w:rFonts w:ascii="Arial Narrow" w:eastAsia="Arial Narrow" w:hAnsi="Arial Narrow" w:cs="Arial Narrow"/>
          <w:color w:val="000000" w:themeColor="text1"/>
          <w:szCs w:val="20"/>
          <w:lang w:val="es-ES" w:eastAsia="es-ES"/>
        </w:rPr>
        <w:t>a</w:t>
      </w:r>
      <w:r w:rsidRPr="00C90BF7">
        <w:rPr>
          <w:rFonts w:ascii="Arial Narrow" w:eastAsia="Arial Narrow" w:hAnsi="Arial Narrow" w:cs="Arial Narrow"/>
          <w:color w:val="000000" w:themeColor="text1"/>
          <w:szCs w:val="20"/>
          <w:lang w:val="es-ES" w:eastAsia="es-ES"/>
        </w:rPr>
        <w:t>notación, los cuales deben cumplir con las recomendaciones de la Convención del Metro y los Organismos Internacionales de Normalización;</w:t>
      </w:r>
      <w:r w:rsidRPr="00981550">
        <w:rPr>
          <w:rFonts w:ascii="Arial Narrow" w:eastAsia="Arial Narrow" w:hAnsi="Arial Narrow" w:cs="Arial Narrow"/>
          <w:color w:val="000000" w:themeColor="text1"/>
          <w:szCs w:val="20"/>
          <w:lang w:val="es-ES" w:eastAsia="es-ES"/>
        </w:rPr>
        <w:t xml:space="preserve"> l</w:t>
      </w:r>
      <w:r w:rsidRPr="00C90BF7">
        <w:rPr>
          <w:rFonts w:ascii="Arial Narrow" w:eastAsia="Arial Narrow" w:hAnsi="Arial Narrow" w:cs="Arial Narrow"/>
          <w:color w:val="000000" w:themeColor="text1"/>
          <w:szCs w:val="20"/>
          <w:lang w:val="es-ES" w:eastAsia="es-ES"/>
        </w:rPr>
        <w:t>as unidades usadas para cantidades que no están cubiertas por el SI, establecidas por la Superintendencia de Industria y Comercio, basadas preferentemente en normas técnicas internacionales, y</w:t>
      </w:r>
      <w:r w:rsidRPr="00981550">
        <w:rPr>
          <w:rFonts w:ascii="Arial Narrow" w:eastAsia="Arial Narrow" w:hAnsi="Arial Narrow" w:cs="Arial Narrow"/>
          <w:color w:val="000000" w:themeColor="text1"/>
          <w:szCs w:val="20"/>
          <w:lang w:val="es-ES" w:eastAsia="es-ES"/>
        </w:rPr>
        <w:t xml:space="preserve"> l</w:t>
      </w:r>
      <w:r w:rsidRPr="00C90BF7">
        <w:rPr>
          <w:rFonts w:ascii="Arial Narrow" w:eastAsia="Arial Narrow" w:hAnsi="Arial Narrow" w:cs="Arial Narrow"/>
          <w:color w:val="000000" w:themeColor="text1"/>
          <w:szCs w:val="20"/>
          <w:lang w:val="es-ES" w:eastAsia="es-ES"/>
        </w:rPr>
        <w:t>as unidades acostumbradas establecidas por la Superintendencia de Industria y Comercio.</w:t>
      </w:r>
    </w:p>
    <w:p w14:paraId="5CB36CDE" w14:textId="6A646CEB" w:rsidR="00C90BF7" w:rsidRPr="00981550" w:rsidRDefault="00C90BF7" w:rsidP="00C90BF7">
      <w:pPr>
        <w:spacing w:line="270" w:lineRule="atLeast"/>
        <w:jc w:val="both"/>
        <w:rPr>
          <w:rFonts w:ascii="Arial Narrow" w:eastAsia="Arial Narrow" w:hAnsi="Arial Narrow" w:cs="Arial Narrow"/>
          <w:color w:val="000000" w:themeColor="text1"/>
          <w:szCs w:val="20"/>
          <w:lang w:val="es-ES" w:eastAsia="es-ES"/>
        </w:rPr>
      </w:pPr>
    </w:p>
    <w:p w14:paraId="2573D073" w14:textId="796675DA" w:rsidR="006D1825" w:rsidRPr="00981550" w:rsidRDefault="00C90BF7" w:rsidP="006D1825">
      <w:pPr>
        <w:spacing w:line="270" w:lineRule="atLeast"/>
        <w:ind w:right="50"/>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szCs w:val="20"/>
          <w:lang w:val="es-ES" w:eastAsia="es-ES"/>
        </w:rPr>
        <w:t>Que</w:t>
      </w:r>
      <w:r w:rsidR="00DA0AEC">
        <w:rPr>
          <w:rFonts w:ascii="Arial Narrow" w:eastAsia="Arial Narrow" w:hAnsi="Arial Narrow" w:cs="Arial Narrow"/>
          <w:color w:val="000000" w:themeColor="text1"/>
          <w:szCs w:val="20"/>
          <w:lang w:val="es-ES" w:eastAsia="es-ES"/>
        </w:rPr>
        <w:t xml:space="preserve"> la información</w:t>
      </w:r>
      <w:r w:rsidRPr="00981550">
        <w:rPr>
          <w:rFonts w:ascii="Arial Narrow" w:eastAsia="Arial Narrow" w:hAnsi="Arial Narrow" w:cs="Arial Narrow"/>
          <w:color w:val="000000" w:themeColor="text1"/>
          <w:szCs w:val="20"/>
          <w:lang w:val="es-ES" w:eastAsia="es-ES"/>
        </w:rPr>
        <w:t xml:space="preserve"> del espacio de las sillas entre las filas</w:t>
      </w:r>
      <w:r w:rsidR="00DA0AEC">
        <w:rPr>
          <w:rFonts w:ascii="Arial Narrow" w:eastAsia="Arial Narrow" w:hAnsi="Arial Narrow" w:cs="Arial Narrow"/>
          <w:color w:val="000000" w:themeColor="text1"/>
          <w:szCs w:val="20"/>
          <w:lang w:val="es-ES" w:eastAsia="es-ES"/>
        </w:rPr>
        <w:t xml:space="preserve">, </w:t>
      </w:r>
      <w:r w:rsidR="007F7013" w:rsidRPr="00981550">
        <w:rPr>
          <w:rFonts w:ascii="Arial Narrow" w:eastAsia="Arial Narrow" w:hAnsi="Arial Narrow" w:cs="Arial Narrow"/>
          <w:color w:val="000000" w:themeColor="text1"/>
          <w:lang w:val="es-ES"/>
        </w:rPr>
        <w:t>presentada en diferentes sistemas de unidades de medida</w:t>
      </w:r>
      <w:r w:rsidR="00DA0AEC">
        <w:rPr>
          <w:rFonts w:ascii="Arial Narrow" w:eastAsia="Arial Narrow" w:hAnsi="Arial Narrow" w:cs="Arial Narrow"/>
          <w:color w:val="000000" w:themeColor="text1"/>
          <w:lang w:val="es-ES"/>
        </w:rPr>
        <w:t>,</w:t>
      </w:r>
      <w:r w:rsidR="007F7013" w:rsidRPr="00981550">
        <w:rPr>
          <w:rFonts w:ascii="Arial Narrow" w:eastAsia="Arial Narrow" w:hAnsi="Arial Narrow" w:cs="Arial Narrow"/>
          <w:color w:val="000000" w:themeColor="text1"/>
          <w:lang w:val="es-ES"/>
        </w:rPr>
        <w:t xml:space="preserve"> impide la comparación adecuada de la oferta </w:t>
      </w:r>
      <w:r w:rsidR="00DA0AEC">
        <w:rPr>
          <w:rFonts w:ascii="Arial Narrow" w:eastAsia="Arial Narrow" w:hAnsi="Arial Narrow" w:cs="Arial Narrow"/>
          <w:color w:val="000000" w:themeColor="text1"/>
          <w:lang w:val="es-ES"/>
        </w:rPr>
        <w:t xml:space="preserve">en </w:t>
      </w:r>
      <w:r w:rsidR="007F7013" w:rsidRPr="00981550">
        <w:rPr>
          <w:rFonts w:ascii="Arial Narrow" w:eastAsia="Arial Narrow" w:hAnsi="Arial Narrow" w:cs="Arial Narrow"/>
          <w:color w:val="000000" w:themeColor="text1"/>
          <w:lang w:val="es-ES"/>
        </w:rPr>
        <w:t>el mercado. Igualmente, se encuentra que las medidas o las páginas web en donde se hace alusión a ellas, se presentan</w:t>
      </w:r>
      <w:r w:rsidR="00DA0AEC">
        <w:rPr>
          <w:rFonts w:ascii="Arial Narrow" w:eastAsia="Arial Narrow" w:hAnsi="Arial Narrow" w:cs="Arial Narrow"/>
          <w:color w:val="000000" w:themeColor="text1"/>
          <w:lang w:val="es-ES"/>
        </w:rPr>
        <w:t>,</w:t>
      </w:r>
      <w:r w:rsidR="007F7013" w:rsidRPr="00981550">
        <w:rPr>
          <w:rFonts w:ascii="Arial Narrow" w:eastAsia="Arial Narrow" w:hAnsi="Arial Narrow" w:cs="Arial Narrow"/>
          <w:color w:val="000000" w:themeColor="text1"/>
          <w:lang w:val="es-ES"/>
        </w:rPr>
        <w:t xml:space="preserve"> en algunos casos</w:t>
      </w:r>
      <w:r w:rsidR="00DA0AEC">
        <w:rPr>
          <w:rFonts w:ascii="Arial Narrow" w:eastAsia="Arial Narrow" w:hAnsi="Arial Narrow" w:cs="Arial Narrow"/>
          <w:color w:val="000000" w:themeColor="text1"/>
          <w:lang w:val="es-ES"/>
        </w:rPr>
        <w:t>,</w:t>
      </w:r>
      <w:r w:rsidR="007F7013" w:rsidRPr="00981550">
        <w:rPr>
          <w:rFonts w:ascii="Arial Narrow" w:eastAsia="Arial Narrow" w:hAnsi="Arial Narrow" w:cs="Arial Narrow"/>
          <w:color w:val="000000" w:themeColor="text1"/>
          <w:lang w:val="es-ES"/>
        </w:rPr>
        <w:t xml:space="preserve"> en idioma diferente al legal de la República de Colombia.</w:t>
      </w:r>
    </w:p>
    <w:p w14:paraId="039A7C7D" w14:textId="77777777" w:rsidR="006D1825" w:rsidRPr="00981550" w:rsidRDefault="006D1825" w:rsidP="006D1825">
      <w:pPr>
        <w:spacing w:line="270" w:lineRule="atLeast"/>
        <w:ind w:right="50"/>
        <w:jc w:val="both"/>
        <w:rPr>
          <w:rFonts w:ascii="Arial Narrow" w:eastAsia="Arial Narrow" w:hAnsi="Arial Narrow" w:cs="Arial Narrow"/>
          <w:color w:val="000000" w:themeColor="text1"/>
          <w:lang w:val="es-ES"/>
        </w:rPr>
      </w:pPr>
    </w:p>
    <w:p w14:paraId="14FDFF90" w14:textId="1594A80D" w:rsidR="00C90BF7" w:rsidRPr="00981550" w:rsidRDefault="006D1825" w:rsidP="006D1825">
      <w:pPr>
        <w:spacing w:line="270" w:lineRule="atLeast"/>
        <w:ind w:right="50"/>
        <w:jc w:val="both"/>
        <w:rPr>
          <w:rFonts w:ascii="Arial Narrow" w:eastAsia="Arial Narrow" w:hAnsi="Arial Narrow" w:cs="Arial Narrow"/>
          <w:color w:val="000000" w:themeColor="text1"/>
        </w:rPr>
      </w:pPr>
      <w:r w:rsidRPr="00981550">
        <w:rPr>
          <w:rFonts w:ascii="Arial Narrow" w:eastAsia="Arial Narrow" w:hAnsi="Arial Narrow" w:cs="Arial Narrow"/>
          <w:color w:val="000000" w:themeColor="text1"/>
          <w:lang w:val="es-ES"/>
        </w:rPr>
        <w:t xml:space="preserve">Que </w:t>
      </w:r>
      <w:r w:rsidR="00C90BF7" w:rsidRPr="00981550">
        <w:rPr>
          <w:rFonts w:ascii="Arial Narrow" w:eastAsia="Arial Narrow" w:hAnsi="Arial Narrow" w:cs="Arial Narrow"/>
          <w:color w:val="000000" w:themeColor="text1"/>
        </w:rPr>
        <w:t xml:space="preserve">las sillas son un elemento esencial para prestación del servicio </w:t>
      </w:r>
      <w:r w:rsidRPr="00981550">
        <w:rPr>
          <w:rFonts w:ascii="Arial Narrow" w:eastAsia="Arial Narrow" w:hAnsi="Arial Narrow" w:cs="Arial Narrow"/>
          <w:color w:val="000000" w:themeColor="text1"/>
        </w:rPr>
        <w:t xml:space="preserve">público </w:t>
      </w:r>
      <w:r w:rsidR="00C90BF7" w:rsidRPr="00981550">
        <w:rPr>
          <w:rFonts w:ascii="Arial Narrow" w:eastAsia="Arial Narrow" w:hAnsi="Arial Narrow" w:cs="Arial Narrow"/>
          <w:color w:val="000000" w:themeColor="text1"/>
        </w:rPr>
        <w:t>de transporte aéreo de pasajeros</w:t>
      </w:r>
      <w:r w:rsidR="00DA0AEC">
        <w:rPr>
          <w:rFonts w:ascii="Arial Narrow" w:eastAsia="Arial Narrow" w:hAnsi="Arial Narrow" w:cs="Arial Narrow"/>
          <w:color w:val="000000" w:themeColor="text1"/>
        </w:rPr>
        <w:t>;</w:t>
      </w:r>
      <w:r w:rsidR="00C90BF7" w:rsidRPr="00981550">
        <w:rPr>
          <w:rFonts w:ascii="Arial Narrow" w:eastAsia="Arial Narrow" w:hAnsi="Arial Narrow" w:cs="Arial Narrow"/>
          <w:color w:val="000000" w:themeColor="text1"/>
        </w:rPr>
        <w:t xml:space="preserve"> tan</w:t>
      </w:r>
      <w:r w:rsidR="00DA0AEC">
        <w:rPr>
          <w:rFonts w:ascii="Arial Narrow" w:eastAsia="Arial Narrow" w:hAnsi="Arial Narrow" w:cs="Arial Narrow"/>
          <w:color w:val="000000" w:themeColor="text1"/>
        </w:rPr>
        <w:t>to</w:t>
      </w:r>
      <w:r w:rsidR="00C90BF7" w:rsidRPr="00981550">
        <w:rPr>
          <w:rFonts w:ascii="Arial Narrow" w:eastAsia="Arial Narrow" w:hAnsi="Arial Narrow" w:cs="Arial Narrow"/>
          <w:color w:val="000000" w:themeColor="text1"/>
        </w:rPr>
        <w:t xml:space="preserve"> es así</w:t>
      </w:r>
      <w:r w:rsidR="00DA0AEC">
        <w:rPr>
          <w:rFonts w:ascii="Arial Narrow" w:eastAsia="Arial Narrow" w:hAnsi="Arial Narrow" w:cs="Arial Narrow"/>
          <w:color w:val="000000" w:themeColor="text1"/>
        </w:rPr>
        <w:t>,</w:t>
      </w:r>
      <w:r w:rsidR="00C90BF7" w:rsidRPr="00981550">
        <w:rPr>
          <w:rFonts w:ascii="Arial Narrow" w:eastAsia="Arial Narrow" w:hAnsi="Arial Narrow" w:cs="Arial Narrow"/>
          <w:color w:val="000000" w:themeColor="text1"/>
        </w:rPr>
        <w:t xml:space="preserve"> que no hacer uso de ellas es un acto que atenta contra la seguridad del vuelo</w:t>
      </w:r>
      <w:r w:rsidR="00C90BF7" w:rsidRPr="00981550">
        <w:rPr>
          <w:rStyle w:val="Refdenotaalpie"/>
          <w:rFonts w:ascii="Arial Narrow" w:eastAsia="Arial Narrow" w:hAnsi="Arial Narrow" w:cs="Arial Narrow"/>
          <w:color w:val="000000" w:themeColor="text1"/>
        </w:rPr>
        <w:footnoteReference w:id="30"/>
      </w:r>
      <w:r w:rsidR="00C90BF7" w:rsidRPr="00981550">
        <w:rPr>
          <w:rFonts w:ascii="Arial Narrow" w:eastAsia="Arial Narrow" w:hAnsi="Arial Narrow" w:cs="Arial Narrow"/>
          <w:color w:val="000000" w:themeColor="text1"/>
        </w:rPr>
        <w:t>. E</w:t>
      </w:r>
      <w:r w:rsidRPr="00981550">
        <w:rPr>
          <w:rFonts w:ascii="Arial Narrow" w:eastAsia="Arial Narrow" w:hAnsi="Arial Narrow" w:cs="Arial Narrow"/>
          <w:color w:val="000000" w:themeColor="text1"/>
        </w:rPr>
        <w:t xml:space="preserve">llo </w:t>
      </w:r>
      <w:r w:rsidR="00C90BF7" w:rsidRPr="00981550">
        <w:rPr>
          <w:rFonts w:ascii="Arial Narrow" w:eastAsia="Arial Narrow" w:hAnsi="Arial Narrow" w:cs="Arial Narrow"/>
          <w:color w:val="000000" w:themeColor="text1"/>
        </w:rPr>
        <w:t>implica que el usuario siempre tendrá que hacer uso de ella</w:t>
      </w:r>
      <w:r w:rsidR="00DA0AEC">
        <w:rPr>
          <w:rFonts w:ascii="Arial Narrow" w:eastAsia="Arial Narrow" w:hAnsi="Arial Narrow" w:cs="Arial Narrow"/>
          <w:color w:val="000000" w:themeColor="text1"/>
        </w:rPr>
        <w:t xml:space="preserve"> cualquiera que fuere su espacio</w:t>
      </w:r>
      <w:r w:rsidR="00C90BF7" w:rsidRPr="00981550">
        <w:rPr>
          <w:rFonts w:ascii="Arial Narrow" w:eastAsia="Arial Narrow" w:hAnsi="Arial Narrow" w:cs="Arial Narrow"/>
          <w:color w:val="000000" w:themeColor="text1"/>
        </w:rPr>
        <w:t>,</w:t>
      </w:r>
      <w:r w:rsidRPr="00981550">
        <w:rPr>
          <w:rFonts w:ascii="Arial Narrow" w:eastAsia="Arial Narrow" w:hAnsi="Arial Narrow" w:cs="Arial Narrow"/>
          <w:color w:val="000000" w:themeColor="text1"/>
        </w:rPr>
        <w:t xml:space="preserve"> por lo que</w:t>
      </w:r>
      <w:r w:rsidR="00C90BF7" w:rsidRPr="00981550">
        <w:rPr>
          <w:rFonts w:ascii="Arial Narrow" w:eastAsia="Arial Narrow" w:hAnsi="Arial Narrow" w:cs="Arial Narrow"/>
          <w:color w:val="000000" w:themeColor="text1"/>
        </w:rPr>
        <w:t xml:space="preserve"> la información relacionada con este elemento resulta </w:t>
      </w:r>
      <w:r w:rsidR="00DA0AEC">
        <w:rPr>
          <w:rFonts w:ascii="Arial Narrow" w:eastAsia="Arial Narrow" w:hAnsi="Arial Narrow" w:cs="Arial Narrow"/>
          <w:color w:val="000000" w:themeColor="text1"/>
        </w:rPr>
        <w:t xml:space="preserve">ser </w:t>
      </w:r>
      <w:r w:rsidR="00C90BF7" w:rsidRPr="00981550">
        <w:rPr>
          <w:rFonts w:ascii="Arial Narrow" w:eastAsia="Arial Narrow" w:hAnsi="Arial Narrow" w:cs="Arial Narrow"/>
          <w:color w:val="000000" w:themeColor="text1"/>
        </w:rPr>
        <w:t xml:space="preserve">de gran relevancia como característica </w:t>
      </w:r>
      <w:r w:rsidR="00DA0AEC">
        <w:rPr>
          <w:rFonts w:ascii="Arial Narrow" w:eastAsia="Arial Narrow" w:hAnsi="Arial Narrow" w:cs="Arial Narrow"/>
          <w:color w:val="000000" w:themeColor="text1"/>
        </w:rPr>
        <w:t xml:space="preserve">objetiva </w:t>
      </w:r>
      <w:r w:rsidR="00C90BF7" w:rsidRPr="00981550">
        <w:rPr>
          <w:rFonts w:ascii="Arial Narrow" w:eastAsia="Arial Narrow" w:hAnsi="Arial Narrow" w:cs="Arial Narrow"/>
          <w:color w:val="000000" w:themeColor="text1"/>
        </w:rPr>
        <w:t xml:space="preserve">del servicio, dentro de las </w:t>
      </w:r>
      <w:r w:rsidR="00DA0AEC">
        <w:rPr>
          <w:rFonts w:ascii="Arial Narrow" w:eastAsia="Arial Narrow" w:hAnsi="Arial Narrow" w:cs="Arial Narrow"/>
          <w:color w:val="000000" w:themeColor="text1"/>
        </w:rPr>
        <w:t xml:space="preserve">buenas </w:t>
      </w:r>
      <w:r w:rsidR="00C90BF7" w:rsidRPr="00981550">
        <w:rPr>
          <w:rFonts w:ascii="Arial Narrow" w:eastAsia="Arial Narrow" w:hAnsi="Arial Narrow" w:cs="Arial Narrow"/>
          <w:color w:val="000000" w:themeColor="text1"/>
        </w:rPr>
        <w:t>prácticas comerciales y en las</w:t>
      </w:r>
      <w:r w:rsidR="00DA0AEC">
        <w:rPr>
          <w:rFonts w:ascii="Arial Narrow" w:eastAsia="Arial Narrow" w:hAnsi="Arial Narrow" w:cs="Arial Narrow"/>
          <w:color w:val="000000" w:themeColor="text1"/>
        </w:rPr>
        <w:t xml:space="preserve"> debidas y simétricas</w:t>
      </w:r>
      <w:r w:rsidR="00C90BF7" w:rsidRPr="00981550">
        <w:rPr>
          <w:rFonts w:ascii="Arial Narrow" w:eastAsia="Arial Narrow" w:hAnsi="Arial Narrow" w:cs="Arial Narrow"/>
          <w:color w:val="000000" w:themeColor="text1"/>
        </w:rPr>
        <w:t xml:space="preserve"> relaciones de consumo.</w:t>
      </w:r>
    </w:p>
    <w:p w14:paraId="754FB3F4" w14:textId="0C5C152B" w:rsidR="006D1825" w:rsidRPr="00981550" w:rsidRDefault="006D1825" w:rsidP="00DB713C">
      <w:pPr>
        <w:tabs>
          <w:tab w:val="left" w:pos="426"/>
          <w:tab w:val="left" w:pos="567"/>
          <w:tab w:val="left" w:pos="9360"/>
        </w:tabs>
        <w:ind w:right="50"/>
        <w:jc w:val="both"/>
        <w:rPr>
          <w:rFonts w:ascii="Arial Narrow" w:eastAsia="Arial Narrow" w:hAnsi="Arial Narrow" w:cs="Arial Narrow"/>
          <w:color w:val="000000" w:themeColor="text1"/>
        </w:rPr>
      </w:pPr>
      <w:r w:rsidRPr="00981550">
        <w:rPr>
          <w:rFonts w:ascii="Arial Narrow" w:eastAsia="Arial Narrow" w:hAnsi="Arial Narrow" w:cs="Arial Narrow"/>
          <w:color w:val="000000" w:themeColor="text1"/>
          <w:lang w:val="es-ES"/>
        </w:rPr>
        <w:lastRenderedPageBreak/>
        <w:t>Que,</w:t>
      </w:r>
      <w:r w:rsidR="00667E9C" w:rsidRPr="00981550">
        <w:rPr>
          <w:rFonts w:ascii="Arial Narrow" w:eastAsia="Arial Narrow" w:hAnsi="Arial Narrow" w:cs="Arial Narrow"/>
          <w:color w:val="000000" w:themeColor="text1"/>
          <w:lang w:val="es-ES"/>
        </w:rPr>
        <w:t xml:space="preserve"> </w:t>
      </w:r>
      <w:r w:rsidR="00D1223B">
        <w:rPr>
          <w:rFonts w:ascii="Arial Narrow" w:eastAsia="Arial Narrow" w:hAnsi="Arial Narrow" w:cs="Arial Narrow"/>
          <w:color w:val="000000" w:themeColor="text1"/>
          <w:lang w:val="es-ES"/>
        </w:rPr>
        <w:t xml:space="preserve">vista </w:t>
      </w:r>
      <w:r w:rsidRPr="00981550">
        <w:rPr>
          <w:rFonts w:ascii="Arial Narrow" w:eastAsia="Arial Narrow" w:hAnsi="Arial Narrow" w:cs="Arial Narrow"/>
          <w:color w:val="000000" w:themeColor="text1"/>
        </w:rPr>
        <w:t xml:space="preserve">la información entregada por las aerolíneas mediante sus páginas web y las reacciones finales de los usuarios a través de las redes sociales, es posible </w:t>
      </w:r>
      <w:r w:rsidR="00D1223B">
        <w:rPr>
          <w:rFonts w:ascii="Arial Narrow" w:eastAsia="Arial Narrow" w:hAnsi="Arial Narrow" w:cs="Arial Narrow"/>
          <w:color w:val="000000" w:themeColor="text1"/>
        </w:rPr>
        <w:t>concluir</w:t>
      </w:r>
      <w:r w:rsidRPr="00981550">
        <w:rPr>
          <w:rFonts w:ascii="Arial Narrow" w:eastAsia="Arial Narrow" w:hAnsi="Arial Narrow" w:cs="Arial Narrow"/>
          <w:color w:val="000000" w:themeColor="text1"/>
        </w:rPr>
        <w:t xml:space="preserve"> que las condiciones actuales de suministro de información en los servicios de transporte aéreo regular de pasajeros en Colombia no permiten que el </w:t>
      </w:r>
      <w:r w:rsidR="00D1223B">
        <w:rPr>
          <w:rFonts w:ascii="Arial Narrow" w:eastAsia="Arial Narrow" w:hAnsi="Arial Narrow" w:cs="Arial Narrow"/>
          <w:color w:val="000000" w:themeColor="text1"/>
        </w:rPr>
        <w:t xml:space="preserve">usuario </w:t>
      </w:r>
      <w:r w:rsidRPr="00981550">
        <w:rPr>
          <w:rFonts w:ascii="Arial Narrow" w:eastAsia="Arial Narrow" w:hAnsi="Arial Narrow" w:cs="Arial Narrow"/>
          <w:color w:val="000000" w:themeColor="text1"/>
        </w:rPr>
        <w:t>pueda adoptar una decisión de consumo con todos los elementos de juicio necesarios para materializar su derecho a la libre elección, como quiera que no</w:t>
      </w:r>
      <w:r w:rsidR="00D1223B">
        <w:rPr>
          <w:rFonts w:ascii="Arial Narrow" w:eastAsia="Arial Narrow" w:hAnsi="Arial Narrow" w:cs="Arial Narrow"/>
          <w:color w:val="000000" w:themeColor="text1"/>
        </w:rPr>
        <w:t xml:space="preserve"> se</w:t>
      </w:r>
      <w:r w:rsidRPr="00981550">
        <w:rPr>
          <w:rFonts w:ascii="Arial Narrow" w:eastAsia="Arial Narrow" w:hAnsi="Arial Narrow" w:cs="Arial Narrow"/>
          <w:color w:val="000000" w:themeColor="text1"/>
        </w:rPr>
        <w:t xml:space="preserve"> estaría presentando información suficiente, precisa</w:t>
      </w:r>
      <w:r w:rsidR="00EE30F5" w:rsidRPr="00981550">
        <w:rPr>
          <w:rFonts w:ascii="Arial Narrow" w:eastAsia="Arial Narrow" w:hAnsi="Arial Narrow" w:cs="Arial Narrow"/>
          <w:color w:val="000000" w:themeColor="text1"/>
        </w:rPr>
        <w:t xml:space="preserve"> o</w:t>
      </w:r>
      <w:r w:rsidRPr="00981550">
        <w:rPr>
          <w:rFonts w:ascii="Arial Narrow" w:eastAsia="Arial Narrow" w:hAnsi="Arial Narrow" w:cs="Arial Narrow"/>
          <w:color w:val="000000" w:themeColor="text1"/>
        </w:rPr>
        <w:t xml:space="preserve"> adecuada, ni se encuentra uniformidad en los parámetros </w:t>
      </w:r>
      <w:r w:rsidR="00EE30F5" w:rsidRPr="00981550">
        <w:rPr>
          <w:rFonts w:ascii="Arial Narrow" w:eastAsia="Arial Narrow" w:hAnsi="Arial Narrow" w:cs="Arial Narrow"/>
          <w:color w:val="000000" w:themeColor="text1"/>
        </w:rPr>
        <w:t>relacionados con la distancia de las sillas entre las filas</w:t>
      </w:r>
      <w:r w:rsidRPr="00981550">
        <w:rPr>
          <w:rFonts w:ascii="Arial Narrow" w:eastAsia="Arial Narrow" w:hAnsi="Arial Narrow" w:cs="Arial Narrow"/>
          <w:color w:val="000000" w:themeColor="text1"/>
        </w:rPr>
        <w:t xml:space="preserve">, </w:t>
      </w:r>
      <w:r w:rsidR="002D1046">
        <w:rPr>
          <w:rFonts w:ascii="Arial Narrow" w:eastAsia="Arial Narrow" w:hAnsi="Arial Narrow" w:cs="Arial Narrow"/>
          <w:color w:val="000000" w:themeColor="text1"/>
        </w:rPr>
        <w:t xml:space="preserve">esto, </w:t>
      </w:r>
      <w:r w:rsidRPr="00981550">
        <w:rPr>
          <w:rFonts w:ascii="Arial Narrow" w:eastAsia="Arial Narrow" w:hAnsi="Arial Narrow" w:cs="Arial Narrow"/>
          <w:color w:val="000000" w:themeColor="text1"/>
        </w:rPr>
        <w:t xml:space="preserve">para que </w:t>
      </w:r>
      <w:r w:rsidR="00831CE3">
        <w:rPr>
          <w:rFonts w:ascii="Arial Narrow" w:eastAsia="Arial Narrow" w:hAnsi="Arial Narrow" w:cs="Arial Narrow"/>
          <w:color w:val="000000" w:themeColor="text1"/>
        </w:rPr>
        <w:t>el usua</w:t>
      </w:r>
      <w:r w:rsidRPr="00981550">
        <w:rPr>
          <w:rFonts w:ascii="Arial Narrow" w:eastAsia="Arial Narrow" w:hAnsi="Arial Narrow" w:cs="Arial Narrow"/>
          <w:color w:val="000000" w:themeColor="text1"/>
        </w:rPr>
        <w:t>rio pueda contrastar el servicio ofrecido con sus necesidades</w:t>
      </w:r>
      <w:r w:rsidR="00831CE3">
        <w:rPr>
          <w:rFonts w:ascii="Arial Narrow" w:eastAsia="Arial Narrow" w:hAnsi="Arial Narrow" w:cs="Arial Narrow"/>
          <w:color w:val="000000" w:themeColor="text1"/>
        </w:rPr>
        <w:t xml:space="preserve"> tanto de servicio como de índole económico</w:t>
      </w:r>
      <w:r w:rsidRPr="00981550">
        <w:rPr>
          <w:rFonts w:ascii="Arial Narrow" w:eastAsia="Arial Narrow" w:hAnsi="Arial Narrow" w:cs="Arial Narrow"/>
          <w:color w:val="000000" w:themeColor="text1"/>
        </w:rPr>
        <w:t>.</w:t>
      </w:r>
      <w:r w:rsidR="00831CE3">
        <w:rPr>
          <w:rFonts w:ascii="Arial Narrow" w:eastAsia="Arial Narrow" w:hAnsi="Arial Narrow" w:cs="Arial Narrow"/>
          <w:color w:val="000000" w:themeColor="text1"/>
        </w:rPr>
        <w:t xml:space="preserve"> </w:t>
      </w:r>
      <w:r w:rsidR="002D1046">
        <w:rPr>
          <w:rFonts w:ascii="Arial Narrow" w:eastAsia="Arial Narrow" w:hAnsi="Arial Narrow" w:cs="Arial Narrow"/>
          <w:color w:val="000000" w:themeColor="text1"/>
        </w:rPr>
        <w:t>A</w:t>
      </w:r>
      <w:r w:rsidR="00831CE3">
        <w:rPr>
          <w:rFonts w:ascii="Arial Narrow" w:eastAsia="Arial Narrow" w:hAnsi="Arial Narrow" w:cs="Arial Narrow"/>
          <w:color w:val="000000" w:themeColor="text1"/>
        </w:rPr>
        <w:t>sí, se concluye que esta característica</w:t>
      </w:r>
      <w:r w:rsidR="00F80986">
        <w:rPr>
          <w:rFonts w:ascii="Arial Narrow" w:eastAsia="Arial Narrow" w:hAnsi="Arial Narrow" w:cs="Arial Narrow"/>
          <w:color w:val="000000" w:themeColor="text1"/>
        </w:rPr>
        <w:t xml:space="preserve">, </w:t>
      </w:r>
      <w:r w:rsidR="00F80986" w:rsidRPr="00666FAD">
        <w:rPr>
          <w:rFonts w:ascii="Arial Narrow" w:eastAsia="Arial Narrow" w:hAnsi="Arial Narrow" w:cs="Arial Narrow"/>
          <w:color w:val="000000" w:themeColor="text1"/>
        </w:rPr>
        <w:t>la distancia de las sillas entre las filas</w:t>
      </w:r>
      <w:r w:rsidR="00F80986">
        <w:rPr>
          <w:rFonts w:ascii="Arial Narrow" w:eastAsia="Arial Narrow" w:hAnsi="Arial Narrow" w:cs="Arial Narrow"/>
          <w:color w:val="000000" w:themeColor="text1"/>
        </w:rPr>
        <w:t>,</w:t>
      </w:r>
      <w:r w:rsidR="00831CE3">
        <w:rPr>
          <w:rFonts w:ascii="Arial Narrow" w:eastAsia="Arial Narrow" w:hAnsi="Arial Narrow" w:cs="Arial Narrow"/>
          <w:color w:val="000000" w:themeColor="text1"/>
        </w:rPr>
        <w:t xml:space="preserve"> resulta ser de carácter objetivo y </w:t>
      </w:r>
      <w:r w:rsidR="00F80986">
        <w:rPr>
          <w:rFonts w:ascii="Arial Narrow" w:eastAsia="Arial Narrow" w:hAnsi="Arial Narrow" w:cs="Arial Narrow"/>
          <w:color w:val="000000" w:themeColor="text1"/>
        </w:rPr>
        <w:t xml:space="preserve">que </w:t>
      </w:r>
      <w:r w:rsidR="00831CE3">
        <w:rPr>
          <w:rFonts w:ascii="Arial Narrow" w:eastAsia="Arial Narrow" w:hAnsi="Arial Narrow" w:cs="Arial Narrow"/>
          <w:color w:val="000000" w:themeColor="text1"/>
        </w:rPr>
        <w:t xml:space="preserve">de esa manera debe ser presentada </w:t>
      </w:r>
      <w:r w:rsidR="002D1046">
        <w:rPr>
          <w:rFonts w:ascii="Arial Narrow" w:eastAsia="Arial Narrow" w:hAnsi="Arial Narrow" w:cs="Arial Narrow"/>
          <w:color w:val="000000" w:themeColor="text1"/>
        </w:rPr>
        <w:t>la información respectiva a</w:t>
      </w:r>
      <w:r w:rsidR="00F80986">
        <w:rPr>
          <w:rFonts w:ascii="Arial Narrow" w:eastAsia="Arial Narrow" w:hAnsi="Arial Narrow" w:cs="Arial Narrow"/>
          <w:color w:val="000000" w:themeColor="text1"/>
        </w:rPr>
        <w:t xml:space="preserve"> </w:t>
      </w:r>
      <w:r w:rsidR="00831CE3">
        <w:rPr>
          <w:rFonts w:ascii="Arial Narrow" w:eastAsia="Arial Narrow" w:hAnsi="Arial Narrow" w:cs="Arial Narrow"/>
          <w:color w:val="000000" w:themeColor="text1"/>
        </w:rPr>
        <w:t>l</w:t>
      </w:r>
      <w:r w:rsidR="00F80986">
        <w:rPr>
          <w:rFonts w:ascii="Arial Narrow" w:eastAsia="Arial Narrow" w:hAnsi="Arial Narrow" w:cs="Arial Narrow"/>
          <w:color w:val="000000" w:themeColor="text1"/>
        </w:rPr>
        <w:t>os usuarios en general,</w:t>
      </w:r>
      <w:r w:rsidR="00831CE3">
        <w:rPr>
          <w:rFonts w:ascii="Arial Narrow" w:eastAsia="Arial Narrow" w:hAnsi="Arial Narrow" w:cs="Arial Narrow"/>
          <w:color w:val="000000" w:themeColor="text1"/>
        </w:rPr>
        <w:t xml:space="preserve"> pues será</w:t>
      </w:r>
      <w:r w:rsidR="00F80986">
        <w:rPr>
          <w:rFonts w:ascii="Arial Narrow" w:eastAsia="Arial Narrow" w:hAnsi="Arial Narrow" w:cs="Arial Narrow"/>
          <w:color w:val="000000" w:themeColor="text1"/>
        </w:rPr>
        <w:t>n</w:t>
      </w:r>
      <w:r w:rsidR="00831CE3">
        <w:rPr>
          <w:rFonts w:ascii="Arial Narrow" w:eastAsia="Arial Narrow" w:hAnsi="Arial Narrow" w:cs="Arial Narrow"/>
          <w:color w:val="000000" w:themeColor="text1"/>
        </w:rPr>
        <w:t xml:space="preserve"> </w:t>
      </w:r>
      <w:r w:rsidR="00F80986">
        <w:rPr>
          <w:rFonts w:ascii="Arial Narrow" w:eastAsia="Arial Narrow" w:hAnsi="Arial Narrow" w:cs="Arial Narrow"/>
          <w:color w:val="000000" w:themeColor="text1"/>
        </w:rPr>
        <w:t>aquellos</w:t>
      </w:r>
      <w:r w:rsidR="00831CE3">
        <w:rPr>
          <w:rFonts w:ascii="Arial Narrow" w:eastAsia="Arial Narrow" w:hAnsi="Arial Narrow" w:cs="Arial Narrow"/>
          <w:color w:val="000000" w:themeColor="text1"/>
        </w:rPr>
        <w:t xml:space="preserve"> quien</w:t>
      </w:r>
      <w:r w:rsidR="00F80986">
        <w:rPr>
          <w:rFonts w:ascii="Arial Narrow" w:eastAsia="Arial Narrow" w:hAnsi="Arial Narrow" w:cs="Arial Narrow"/>
          <w:color w:val="000000" w:themeColor="text1"/>
        </w:rPr>
        <w:t>es</w:t>
      </w:r>
      <w:r w:rsidR="00831CE3">
        <w:rPr>
          <w:rFonts w:ascii="Arial Narrow" w:eastAsia="Arial Narrow" w:hAnsi="Arial Narrow" w:cs="Arial Narrow"/>
          <w:color w:val="000000" w:themeColor="text1"/>
        </w:rPr>
        <w:t xml:space="preserve"> decida</w:t>
      </w:r>
      <w:r w:rsidR="00F80986">
        <w:rPr>
          <w:rFonts w:ascii="Arial Narrow" w:eastAsia="Arial Narrow" w:hAnsi="Arial Narrow" w:cs="Arial Narrow"/>
          <w:color w:val="000000" w:themeColor="text1"/>
        </w:rPr>
        <w:t>n,</w:t>
      </w:r>
      <w:r w:rsidR="00831CE3">
        <w:rPr>
          <w:rFonts w:ascii="Arial Narrow" w:eastAsia="Arial Narrow" w:hAnsi="Arial Narrow" w:cs="Arial Narrow"/>
          <w:color w:val="000000" w:themeColor="text1"/>
        </w:rPr>
        <w:t xml:space="preserve"> dentro de la autonomía de su voluntad</w:t>
      </w:r>
      <w:r w:rsidR="00F80986">
        <w:rPr>
          <w:rFonts w:ascii="Arial Narrow" w:eastAsia="Arial Narrow" w:hAnsi="Arial Narrow" w:cs="Arial Narrow"/>
          <w:color w:val="000000" w:themeColor="text1"/>
        </w:rPr>
        <w:t>,</w:t>
      </w:r>
      <w:r w:rsidR="00831CE3">
        <w:rPr>
          <w:rFonts w:ascii="Arial Narrow" w:eastAsia="Arial Narrow" w:hAnsi="Arial Narrow" w:cs="Arial Narrow"/>
          <w:color w:val="000000" w:themeColor="text1"/>
        </w:rPr>
        <w:t xml:space="preserve"> lo que mejor le</w:t>
      </w:r>
      <w:r w:rsidR="00F80986">
        <w:rPr>
          <w:rFonts w:ascii="Arial Narrow" w:eastAsia="Arial Narrow" w:hAnsi="Arial Narrow" w:cs="Arial Narrow"/>
          <w:color w:val="000000" w:themeColor="text1"/>
        </w:rPr>
        <w:t>s</w:t>
      </w:r>
      <w:r w:rsidR="00831CE3">
        <w:rPr>
          <w:rFonts w:ascii="Arial Narrow" w:eastAsia="Arial Narrow" w:hAnsi="Arial Narrow" w:cs="Arial Narrow"/>
          <w:color w:val="000000" w:themeColor="text1"/>
        </w:rPr>
        <w:t xml:space="preserve"> resulte </w:t>
      </w:r>
      <w:r w:rsidR="00F80986">
        <w:rPr>
          <w:rFonts w:ascii="Arial Narrow" w:eastAsia="Arial Narrow" w:hAnsi="Arial Narrow" w:cs="Arial Narrow"/>
          <w:color w:val="000000" w:themeColor="text1"/>
        </w:rPr>
        <w:t xml:space="preserve">para </w:t>
      </w:r>
      <w:r w:rsidR="00831CE3">
        <w:rPr>
          <w:rFonts w:ascii="Arial Narrow" w:eastAsia="Arial Narrow" w:hAnsi="Arial Narrow" w:cs="Arial Narrow"/>
          <w:color w:val="000000" w:themeColor="text1"/>
        </w:rPr>
        <w:t>contratar</w:t>
      </w:r>
      <w:r w:rsidR="00F80986">
        <w:rPr>
          <w:rFonts w:ascii="Arial Narrow" w:eastAsia="Arial Narrow" w:hAnsi="Arial Narrow" w:cs="Arial Narrow"/>
          <w:color w:val="000000" w:themeColor="text1"/>
        </w:rPr>
        <w:t>, lo que hoy por hoy</w:t>
      </w:r>
      <w:r w:rsidR="002D1046">
        <w:rPr>
          <w:rFonts w:ascii="Arial Narrow" w:eastAsia="Arial Narrow" w:hAnsi="Arial Narrow" w:cs="Arial Narrow"/>
          <w:color w:val="000000" w:themeColor="text1"/>
        </w:rPr>
        <w:t xml:space="preserve">, </w:t>
      </w:r>
      <w:r w:rsidR="002D1046">
        <w:rPr>
          <w:rFonts w:ascii="Arial Narrow" w:eastAsia="Arial Narrow" w:hAnsi="Arial Narrow" w:cs="Arial Narrow"/>
          <w:color w:val="000000" w:themeColor="text1"/>
        </w:rPr>
        <w:t>por todo lo que se ha visto,</w:t>
      </w:r>
      <w:r w:rsidR="00F80986">
        <w:rPr>
          <w:rFonts w:ascii="Arial Narrow" w:eastAsia="Arial Narrow" w:hAnsi="Arial Narrow" w:cs="Arial Narrow"/>
          <w:color w:val="000000" w:themeColor="text1"/>
        </w:rPr>
        <w:t xml:space="preserve"> no les resulta posible</w:t>
      </w:r>
      <w:r w:rsidR="00831CE3">
        <w:rPr>
          <w:rFonts w:ascii="Arial Narrow" w:eastAsia="Arial Narrow" w:hAnsi="Arial Narrow" w:cs="Arial Narrow"/>
          <w:color w:val="000000" w:themeColor="text1"/>
        </w:rPr>
        <w:t>.</w:t>
      </w:r>
    </w:p>
    <w:p w14:paraId="26B7C532" w14:textId="23591C89" w:rsidR="00C90BF7" w:rsidRPr="00981550" w:rsidRDefault="000B2FB7" w:rsidP="00C90BF7">
      <w:pPr>
        <w:pStyle w:val="Prrafodelista"/>
        <w:tabs>
          <w:tab w:val="left" w:pos="9360"/>
        </w:tabs>
        <w:ind w:right="-92"/>
        <w:jc w:val="both"/>
        <w:rPr>
          <w:rFonts w:ascii="Arial Narrow" w:eastAsia="Arial Narrow" w:hAnsi="Arial Narrow" w:cs="Arial Narrow"/>
          <w:color w:val="000000" w:themeColor="text1"/>
        </w:rPr>
      </w:pPr>
      <w:r w:rsidRPr="00981550">
        <w:rPr>
          <w:rFonts w:ascii="Arial Narrow" w:eastAsia="Arial Narrow" w:hAnsi="Arial Narrow" w:cs="Arial Narrow"/>
          <w:color w:val="000000" w:themeColor="text1"/>
        </w:rPr>
        <w:t>Que el</w:t>
      </w:r>
      <w:r w:rsidR="00C90BF7" w:rsidRPr="00981550">
        <w:rPr>
          <w:rFonts w:ascii="Arial Narrow" w:eastAsia="Arial Narrow" w:hAnsi="Arial Narrow" w:cs="Arial Narrow"/>
          <w:color w:val="000000" w:themeColor="text1"/>
        </w:rPr>
        <w:t xml:space="preserve"> uso de manifestaciones subjetivas, tales como “</w:t>
      </w:r>
      <w:r w:rsidR="00C90BF7" w:rsidRPr="00981550">
        <w:rPr>
          <w:rFonts w:ascii="Arial Narrow" w:eastAsia="Arial Narrow" w:hAnsi="Arial Narrow" w:cs="Arial Narrow"/>
          <w:i/>
          <w:iCs/>
          <w:color w:val="000000" w:themeColor="text1"/>
        </w:rPr>
        <w:t>más espacio</w:t>
      </w:r>
      <w:r w:rsidR="00C90BF7" w:rsidRPr="00981550">
        <w:rPr>
          <w:rFonts w:ascii="Arial Narrow" w:eastAsia="Arial Narrow" w:hAnsi="Arial Narrow" w:cs="Arial Narrow"/>
          <w:color w:val="000000" w:themeColor="text1"/>
        </w:rPr>
        <w:t>”, “</w:t>
      </w:r>
      <w:r w:rsidR="00C90BF7" w:rsidRPr="00981550">
        <w:rPr>
          <w:rFonts w:ascii="Arial Narrow" w:eastAsia="Arial Narrow" w:hAnsi="Arial Narrow" w:cs="Arial Narrow"/>
          <w:i/>
          <w:iCs/>
          <w:color w:val="000000" w:themeColor="text1"/>
        </w:rPr>
        <w:t>espacio adicional</w:t>
      </w:r>
      <w:r w:rsidR="00C90BF7" w:rsidRPr="00981550">
        <w:rPr>
          <w:rFonts w:ascii="Arial Narrow" w:eastAsia="Arial Narrow" w:hAnsi="Arial Narrow" w:cs="Arial Narrow"/>
          <w:color w:val="000000" w:themeColor="text1"/>
        </w:rPr>
        <w:t>”, “</w:t>
      </w:r>
      <w:r w:rsidR="00C90BF7" w:rsidRPr="00981550">
        <w:rPr>
          <w:rFonts w:ascii="Arial Narrow" w:eastAsia="Arial Narrow" w:hAnsi="Arial Narrow" w:cs="Arial Narrow"/>
          <w:i/>
          <w:iCs/>
          <w:color w:val="000000" w:themeColor="text1"/>
        </w:rPr>
        <w:t>para estirar las piernas</w:t>
      </w:r>
      <w:r w:rsidR="00C90BF7" w:rsidRPr="00981550">
        <w:rPr>
          <w:rFonts w:ascii="Arial Narrow" w:eastAsia="Arial Narrow" w:hAnsi="Arial Narrow" w:cs="Arial Narrow"/>
          <w:color w:val="000000" w:themeColor="text1"/>
        </w:rPr>
        <w:t>”, “</w:t>
      </w:r>
      <w:r w:rsidR="00C90BF7" w:rsidRPr="00981550">
        <w:rPr>
          <w:rFonts w:ascii="Arial Narrow" w:eastAsia="Arial Narrow" w:hAnsi="Arial Narrow" w:cs="Arial Narrow"/>
          <w:i/>
          <w:iCs/>
          <w:color w:val="000000" w:themeColor="text1"/>
        </w:rPr>
        <w:t>más espacio disponible</w:t>
      </w:r>
      <w:r w:rsidR="00C90BF7" w:rsidRPr="00981550">
        <w:rPr>
          <w:rFonts w:ascii="Arial Narrow" w:eastAsia="Arial Narrow" w:hAnsi="Arial Narrow" w:cs="Arial Narrow"/>
          <w:color w:val="000000" w:themeColor="text1"/>
        </w:rPr>
        <w:t>”, “</w:t>
      </w:r>
      <w:r w:rsidR="00C90BF7" w:rsidRPr="00981550">
        <w:rPr>
          <w:rFonts w:ascii="Arial Narrow" w:eastAsia="Arial Narrow" w:hAnsi="Arial Narrow" w:cs="Arial Narrow"/>
          <w:i/>
          <w:iCs/>
          <w:color w:val="000000" w:themeColor="text1"/>
        </w:rPr>
        <w:t>mayor inclinación</w:t>
      </w:r>
      <w:r w:rsidR="00C90BF7" w:rsidRPr="00981550">
        <w:rPr>
          <w:rFonts w:ascii="Arial Narrow" w:eastAsia="Arial Narrow" w:hAnsi="Arial Narrow" w:cs="Arial Narrow"/>
          <w:color w:val="000000" w:themeColor="text1"/>
        </w:rPr>
        <w:t>”, “</w:t>
      </w:r>
      <w:r w:rsidR="00C90BF7" w:rsidRPr="00981550">
        <w:rPr>
          <w:rFonts w:ascii="Arial Narrow" w:eastAsia="Arial Narrow" w:hAnsi="Arial Narrow" w:cs="Arial Narrow"/>
          <w:i/>
          <w:iCs/>
          <w:color w:val="000000" w:themeColor="text1"/>
        </w:rPr>
        <w:t>espacio estándar</w:t>
      </w:r>
      <w:r w:rsidR="00C90BF7" w:rsidRPr="00981550">
        <w:rPr>
          <w:rFonts w:ascii="Arial Narrow" w:eastAsia="Arial Narrow" w:hAnsi="Arial Narrow" w:cs="Arial Narrow"/>
          <w:color w:val="000000" w:themeColor="text1"/>
        </w:rPr>
        <w:t>”, “</w:t>
      </w:r>
      <w:r w:rsidR="00C90BF7" w:rsidRPr="00981550">
        <w:rPr>
          <w:rFonts w:ascii="Arial Narrow" w:eastAsia="Arial Narrow" w:hAnsi="Arial Narrow" w:cs="Arial Narrow"/>
          <w:i/>
          <w:iCs/>
          <w:color w:val="000000" w:themeColor="text1"/>
        </w:rPr>
        <w:t>espacio extra</w:t>
      </w:r>
      <w:r w:rsidR="00C90BF7" w:rsidRPr="00981550">
        <w:rPr>
          <w:rFonts w:ascii="Arial Narrow" w:eastAsia="Arial Narrow" w:hAnsi="Arial Narrow" w:cs="Arial Narrow"/>
          <w:color w:val="000000" w:themeColor="text1"/>
        </w:rPr>
        <w:t>” o “</w:t>
      </w:r>
      <w:r w:rsidR="00C90BF7" w:rsidRPr="00981550">
        <w:rPr>
          <w:rFonts w:ascii="Arial Narrow" w:eastAsia="Arial Narrow" w:hAnsi="Arial Narrow" w:cs="Arial Narrow"/>
          <w:i/>
          <w:iCs/>
          <w:color w:val="000000" w:themeColor="text1"/>
        </w:rPr>
        <w:t>tienen más espacio entre silla y silla</w:t>
      </w:r>
      <w:r w:rsidR="00C90BF7" w:rsidRPr="00981550">
        <w:rPr>
          <w:rFonts w:ascii="Arial Narrow" w:eastAsia="Arial Narrow" w:hAnsi="Arial Narrow" w:cs="Arial Narrow"/>
          <w:color w:val="000000" w:themeColor="text1"/>
        </w:rPr>
        <w:t xml:space="preserve">”, no </w:t>
      </w:r>
      <w:r w:rsidR="00590536">
        <w:rPr>
          <w:rFonts w:ascii="Arial Narrow" w:eastAsia="Arial Narrow" w:hAnsi="Arial Narrow" w:cs="Arial Narrow"/>
          <w:color w:val="000000" w:themeColor="text1"/>
        </w:rPr>
        <w:t xml:space="preserve">le </w:t>
      </w:r>
      <w:r w:rsidR="00C90BF7" w:rsidRPr="00981550">
        <w:rPr>
          <w:rFonts w:ascii="Arial Narrow" w:eastAsia="Arial Narrow" w:hAnsi="Arial Narrow" w:cs="Arial Narrow"/>
          <w:color w:val="000000" w:themeColor="text1"/>
        </w:rPr>
        <w:t>permiten</w:t>
      </w:r>
      <w:r w:rsidR="00590536">
        <w:rPr>
          <w:rFonts w:ascii="Arial Narrow" w:eastAsia="Arial Narrow" w:hAnsi="Arial Narrow" w:cs="Arial Narrow"/>
          <w:color w:val="000000" w:themeColor="text1"/>
        </w:rPr>
        <w:t xml:space="preserve"> al usuario</w:t>
      </w:r>
      <w:r w:rsidR="00C90BF7" w:rsidRPr="00981550">
        <w:rPr>
          <w:rFonts w:ascii="Arial Narrow" w:eastAsia="Arial Narrow" w:hAnsi="Arial Narrow" w:cs="Arial Narrow"/>
          <w:color w:val="000000" w:themeColor="text1"/>
        </w:rPr>
        <w:t xml:space="preserve"> conocer con exactitud el espacio de las sillas entre filas </w:t>
      </w:r>
      <w:r w:rsidR="00590536">
        <w:rPr>
          <w:rFonts w:ascii="Arial Narrow" w:eastAsia="Arial Narrow" w:hAnsi="Arial Narrow" w:cs="Arial Narrow"/>
          <w:color w:val="000000" w:themeColor="text1"/>
        </w:rPr>
        <w:t xml:space="preserve">que se ofrece </w:t>
      </w:r>
      <w:r w:rsidR="00C90BF7" w:rsidRPr="00981550">
        <w:rPr>
          <w:rFonts w:ascii="Arial Narrow" w:eastAsia="Arial Narrow" w:hAnsi="Arial Narrow" w:cs="Arial Narrow"/>
          <w:color w:val="000000" w:themeColor="text1"/>
        </w:rPr>
        <w:t xml:space="preserve">ni </w:t>
      </w:r>
      <w:r w:rsidR="002D1046">
        <w:rPr>
          <w:rFonts w:ascii="Arial Narrow" w:eastAsia="Arial Narrow" w:hAnsi="Arial Narrow" w:cs="Arial Narrow"/>
          <w:color w:val="000000" w:themeColor="text1"/>
        </w:rPr>
        <w:t>la medida</w:t>
      </w:r>
      <w:r w:rsidR="00590536">
        <w:rPr>
          <w:rFonts w:ascii="Arial Narrow" w:eastAsia="Arial Narrow" w:hAnsi="Arial Narrow" w:cs="Arial Narrow"/>
          <w:color w:val="000000" w:themeColor="text1"/>
        </w:rPr>
        <w:t xml:space="preserve"> objetiv</w:t>
      </w:r>
      <w:r w:rsidR="002D1046">
        <w:rPr>
          <w:rFonts w:ascii="Arial Narrow" w:eastAsia="Arial Narrow" w:hAnsi="Arial Narrow" w:cs="Arial Narrow"/>
          <w:color w:val="000000" w:themeColor="text1"/>
        </w:rPr>
        <w:t>a</w:t>
      </w:r>
      <w:r w:rsidR="00C90BF7" w:rsidRPr="00981550">
        <w:rPr>
          <w:rFonts w:ascii="Arial Narrow" w:eastAsia="Arial Narrow" w:hAnsi="Arial Narrow" w:cs="Arial Narrow"/>
          <w:color w:val="000000" w:themeColor="text1"/>
        </w:rPr>
        <w:t xml:space="preserve"> de referencia para su comparación, pues corresponden </w:t>
      </w:r>
      <w:r w:rsidR="00590536">
        <w:rPr>
          <w:rFonts w:ascii="Arial Narrow" w:eastAsia="Arial Narrow" w:hAnsi="Arial Narrow" w:cs="Arial Narrow"/>
          <w:color w:val="000000" w:themeColor="text1"/>
        </w:rPr>
        <w:t>con</w:t>
      </w:r>
      <w:r w:rsidR="00C90BF7" w:rsidRPr="00981550">
        <w:rPr>
          <w:rFonts w:ascii="Arial Narrow" w:eastAsia="Arial Narrow" w:hAnsi="Arial Narrow" w:cs="Arial Narrow"/>
          <w:color w:val="000000" w:themeColor="text1"/>
        </w:rPr>
        <w:t xml:space="preserve"> afirmac</w:t>
      </w:r>
      <w:r w:rsidR="00357097">
        <w:rPr>
          <w:rFonts w:ascii="Arial Narrow" w:eastAsia="Arial Narrow" w:hAnsi="Arial Narrow" w:cs="Arial Narrow"/>
          <w:color w:val="000000" w:themeColor="text1"/>
        </w:rPr>
        <w:t>iones</w:t>
      </w:r>
      <w:r w:rsidR="00C90BF7" w:rsidRPr="00981550">
        <w:rPr>
          <w:rFonts w:ascii="Arial Narrow" w:eastAsia="Arial Narrow" w:hAnsi="Arial Narrow" w:cs="Arial Narrow"/>
          <w:color w:val="000000" w:themeColor="text1"/>
        </w:rPr>
        <w:t xml:space="preserve"> personal</w:t>
      </w:r>
      <w:r w:rsidR="00357097">
        <w:rPr>
          <w:rFonts w:ascii="Arial Narrow" w:eastAsia="Arial Narrow" w:hAnsi="Arial Narrow" w:cs="Arial Narrow"/>
          <w:color w:val="000000" w:themeColor="text1"/>
        </w:rPr>
        <w:t>es</w:t>
      </w:r>
      <w:r w:rsidR="00C90BF7" w:rsidRPr="00981550">
        <w:rPr>
          <w:rFonts w:ascii="Arial Narrow" w:eastAsia="Arial Narrow" w:hAnsi="Arial Narrow" w:cs="Arial Narrow"/>
          <w:color w:val="000000" w:themeColor="text1"/>
        </w:rPr>
        <w:t xml:space="preserve"> de quien emite el juicio.</w:t>
      </w:r>
      <w:r w:rsidRPr="00981550">
        <w:rPr>
          <w:rFonts w:ascii="Arial Narrow" w:eastAsia="Arial Narrow" w:hAnsi="Arial Narrow" w:cs="Arial Narrow"/>
          <w:color w:val="000000" w:themeColor="text1"/>
        </w:rPr>
        <w:t xml:space="preserve"> Lo anterior </w:t>
      </w:r>
      <w:r w:rsidR="00C90BF7" w:rsidRPr="00981550">
        <w:rPr>
          <w:rFonts w:ascii="Arial Narrow" w:eastAsia="Arial Narrow" w:hAnsi="Arial Narrow" w:cs="Arial Narrow"/>
          <w:color w:val="000000" w:themeColor="text1"/>
        </w:rPr>
        <w:t xml:space="preserve">sucede con independencia del método de </w:t>
      </w:r>
      <w:r w:rsidR="00357097">
        <w:rPr>
          <w:rFonts w:ascii="Arial Narrow" w:eastAsia="Arial Narrow" w:hAnsi="Arial Narrow" w:cs="Arial Narrow"/>
          <w:color w:val="000000" w:themeColor="text1"/>
        </w:rPr>
        <w:t xml:space="preserve">asignación </w:t>
      </w:r>
      <w:r w:rsidR="00C90BF7" w:rsidRPr="00981550">
        <w:rPr>
          <w:rFonts w:ascii="Arial Narrow" w:eastAsia="Arial Narrow" w:hAnsi="Arial Narrow" w:cs="Arial Narrow"/>
          <w:color w:val="000000" w:themeColor="text1"/>
        </w:rPr>
        <w:t xml:space="preserve">de sillas, bien sea por </w:t>
      </w:r>
      <w:r w:rsidR="002D1046">
        <w:rPr>
          <w:rFonts w:ascii="Arial Narrow" w:eastAsia="Arial Narrow" w:hAnsi="Arial Narrow" w:cs="Arial Narrow"/>
          <w:color w:val="000000" w:themeColor="text1"/>
        </w:rPr>
        <w:t xml:space="preserve">parte de la aerolínea o por </w:t>
      </w:r>
      <w:r w:rsidR="00C90BF7" w:rsidRPr="00981550">
        <w:rPr>
          <w:rFonts w:ascii="Arial Narrow" w:eastAsia="Arial Narrow" w:hAnsi="Arial Narrow" w:cs="Arial Narrow"/>
          <w:color w:val="000000" w:themeColor="text1"/>
        </w:rPr>
        <w:t>selección del usuario.</w:t>
      </w:r>
      <w:r w:rsidR="00590536">
        <w:rPr>
          <w:rFonts w:ascii="Arial Narrow" w:eastAsia="Arial Narrow" w:hAnsi="Arial Narrow" w:cs="Arial Narrow"/>
          <w:color w:val="000000" w:themeColor="text1"/>
        </w:rPr>
        <w:t xml:space="preserve"> </w:t>
      </w:r>
      <w:r w:rsidR="002D1046">
        <w:rPr>
          <w:rFonts w:ascii="Arial Narrow" w:eastAsia="Arial Narrow" w:hAnsi="Arial Narrow" w:cs="Arial Narrow"/>
          <w:color w:val="000000" w:themeColor="text1"/>
        </w:rPr>
        <w:t xml:space="preserve">Ahora, en relación con aquellos </w:t>
      </w:r>
      <w:r w:rsidR="00C90BF7" w:rsidRPr="00981550">
        <w:rPr>
          <w:rFonts w:ascii="Arial Narrow" w:eastAsia="Arial Narrow" w:hAnsi="Arial Narrow" w:cs="Arial Narrow"/>
          <w:color w:val="000000" w:themeColor="text1"/>
        </w:rPr>
        <w:t xml:space="preserve">casos en los que sí se ofrece </w:t>
      </w:r>
      <w:r w:rsidR="00F747BB">
        <w:rPr>
          <w:rFonts w:ascii="Arial Narrow" w:eastAsia="Arial Narrow" w:hAnsi="Arial Narrow" w:cs="Arial Narrow"/>
          <w:color w:val="000000" w:themeColor="text1"/>
        </w:rPr>
        <w:t xml:space="preserve">alguna </w:t>
      </w:r>
      <w:r w:rsidR="00C90BF7" w:rsidRPr="00981550">
        <w:rPr>
          <w:rFonts w:ascii="Arial Narrow" w:eastAsia="Arial Narrow" w:hAnsi="Arial Narrow" w:cs="Arial Narrow"/>
          <w:color w:val="000000" w:themeColor="text1"/>
        </w:rPr>
        <w:t xml:space="preserve">información, </w:t>
      </w:r>
      <w:r w:rsidR="002D1046">
        <w:rPr>
          <w:rFonts w:ascii="Arial Narrow" w:eastAsia="Arial Narrow" w:hAnsi="Arial Narrow" w:cs="Arial Narrow"/>
          <w:color w:val="000000" w:themeColor="text1"/>
        </w:rPr>
        <w:t xml:space="preserve">lo cierto es que tampoco </w:t>
      </w:r>
      <w:r w:rsidR="00C90BF7" w:rsidRPr="00981550">
        <w:rPr>
          <w:rFonts w:ascii="Arial Narrow" w:eastAsia="Arial Narrow" w:hAnsi="Arial Narrow" w:cs="Arial Narrow"/>
          <w:color w:val="000000" w:themeColor="text1"/>
        </w:rPr>
        <w:t>se brinda</w:t>
      </w:r>
      <w:r w:rsidR="002D1046">
        <w:rPr>
          <w:rFonts w:ascii="Arial Narrow" w:eastAsia="Arial Narrow" w:hAnsi="Arial Narrow" w:cs="Arial Narrow"/>
          <w:color w:val="000000" w:themeColor="text1"/>
        </w:rPr>
        <w:t xml:space="preserve"> de forma integra</w:t>
      </w:r>
      <w:r w:rsidR="008214ED">
        <w:rPr>
          <w:rFonts w:ascii="Arial Narrow" w:eastAsia="Arial Narrow" w:hAnsi="Arial Narrow" w:cs="Arial Narrow"/>
          <w:color w:val="000000" w:themeColor="text1"/>
        </w:rPr>
        <w:t>l</w:t>
      </w:r>
      <w:r w:rsidR="002D1046">
        <w:rPr>
          <w:rFonts w:ascii="Arial Narrow" w:eastAsia="Arial Narrow" w:hAnsi="Arial Narrow" w:cs="Arial Narrow"/>
          <w:color w:val="000000" w:themeColor="text1"/>
        </w:rPr>
        <w:t xml:space="preserve"> ni </w:t>
      </w:r>
      <w:r w:rsidR="00C90BF7" w:rsidRPr="00981550">
        <w:rPr>
          <w:rFonts w:ascii="Arial Narrow" w:eastAsia="Arial Narrow" w:hAnsi="Arial Narrow" w:cs="Arial Narrow"/>
          <w:color w:val="000000" w:themeColor="text1"/>
        </w:rPr>
        <w:t>oportunamente</w:t>
      </w:r>
      <w:r w:rsidR="00666FAD">
        <w:rPr>
          <w:rFonts w:ascii="Arial Narrow" w:eastAsia="Arial Narrow" w:hAnsi="Arial Narrow" w:cs="Arial Narrow"/>
          <w:color w:val="000000" w:themeColor="text1"/>
        </w:rPr>
        <w:t xml:space="preserve">, esto es, </w:t>
      </w:r>
      <w:r w:rsidR="00C90BF7" w:rsidRPr="00981550">
        <w:rPr>
          <w:rFonts w:ascii="Arial Narrow" w:eastAsia="Arial Narrow" w:hAnsi="Arial Narrow" w:cs="Arial Narrow"/>
          <w:color w:val="000000" w:themeColor="text1"/>
        </w:rPr>
        <w:t>en los momentos</w:t>
      </w:r>
      <w:r w:rsidR="00666FAD">
        <w:rPr>
          <w:rFonts w:ascii="Arial Narrow" w:eastAsia="Arial Narrow" w:hAnsi="Arial Narrow" w:cs="Arial Narrow"/>
          <w:color w:val="000000" w:themeColor="text1"/>
        </w:rPr>
        <w:t xml:space="preserve"> en</w:t>
      </w:r>
      <w:r w:rsidR="00C90BF7" w:rsidRPr="00981550">
        <w:rPr>
          <w:rFonts w:ascii="Arial Narrow" w:eastAsia="Arial Narrow" w:hAnsi="Arial Narrow" w:cs="Arial Narrow"/>
          <w:color w:val="000000" w:themeColor="text1"/>
        </w:rPr>
        <w:t xml:space="preserve"> que representa un hito en la selección, reserva y adquisición del servicio.</w:t>
      </w:r>
    </w:p>
    <w:p w14:paraId="0421BE34" w14:textId="7450C3EE" w:rsidR="00C90BF7" w:rsidRPr="00981550" w:rsidRDefault="00ED6CA4" w:rsidP="00C90BF7">
      <w:pPr>
        <w:pStyle w:val="Prrafodelista"/>
        <w:tabs>
          <w:tab w:val="left" w:pos="9360"/>
        </w:tabs>
        <w:ind w:right="-92"/>
        <w:jc w:val="both"/>
        <w:rPr>
          <w:rFonts w:ascii="Arial Narrow" w:eastAsia="Arial Narrow" w:hAnsi="Arial Narrow" w:cs="Arial Narrow"/>
          <w:color w:val="000000" w:themeColor="text1"/>
        </w:rPr>
      </w:pPr>
      <w:r w:rsidRPr="00981550">
        <w:rPr>
          <w:rFonts w:ascii="Arial Narrow" w:eastAsia="Arial Narrow" w:hAnsi="Arial Narrow" w:cs="Arial Narrow"/>
          <w:color w:val="000000" w:themeColor="text1"/>
        </w:rPr>
        <w:t>Que t</w:t>
      </w:r>
      <w:r w:rsidR="00C90BF7" w:rsidRPr="00981550">
        <w:rPr>
          <w:rFonts w:ascii="Arial Narrow" w:eastAsia="Arial Narrow" w:hAnsi="Arial Narrow" w:cs="Arial Narrow"/>
          <w:color w:val="000000" w:themeColor="text1"/>
        </w:rPr>
        <w:t xml:space="preserve">ambién podrían presentarse </w:t>
      </w:r>
      <w:r w:rsidRPr="00981550">
        <w:rPr>
          <w:rFonts w:ascii="Arial Narrow" w:eastAsia="Arial Narrow" w:hAnsi="Arial Narrow" w:cs="Arial Narrow"/>
          <w:color w:val="000000" w:themeColor="text1"/>
        </w:rPr>
        <w:t>deficiencia</w:t>
      </w:r>
      <w:r w:rsidR="00DB713C">
        <w:rPr>
          <w:rFonts w:ascii="Arial Narrow" w:eastAsia="Arial Narrow" w:hAnsi="Arial Narrow" w:cs="Arial Narrow"/>
          <w:color w:val="000000" w:themeColor="text1"/>
        </w:rPr>
        <w:t>s</w:t>
      </w:r>
      <w:r w:rsidRPr="00981550">
        <w:rPr>
          <w:rFonts w:ascii="Arial Narrow" w:eastAsia="Arial Narrow" w:hAnsi="Arial Narrow" w:cs="Arial Narrow"/>
          <w:color w:val="000000" w:themeColor="text1"/>
        </w:rPr>
        <w:t xml:space="preserve"> en cuanto a la </w:t>
      </w:r>
      <w:r w:rsidR="00C90BF7" w:rsidRPr="00981550">
        <w:rPr>
          <w:rFonts w:ascii="Arial Narrow" w:eastAsia="Arial Narrow" w:hAnsi="Arial Narrow" w:cs="Arial Narrow"/>
          <w:color w:val="000000" w:themeColor="text1"/>
        </w:rPr>
        <w:t>claridad, suficiencia, transparencia y oportunidad</w:t>
      </w:r>
      <w:r w:rsidRPr="00981550">
        <w:rPr>
          <w:rFonts w:ascii="Arial Narrow" w:eastAsia="Arial Narrow" w:hAnsi="Arial Narrow" w:cs="Arial Narrow"/>
          <w:color w:val="000000" w:themeColor="text1"/>
        </w:rPr>
        <w:t xml:space="preserve"> de la información,</w:t>
      </w:r>
      <w:r w:rsidR="00C90BF7" w:rsidRPr="00981550">
        <w:rPr>
          <w:rFonts w:ascii="Arial Narrow" w:eastAsia="Arial Narrow" w:hAnsi="Arial Narrow" w:cs="Arial Narrow"/>
          <w:color w:val="000000" w:themeColor="text1"/>
        </w:rPr>
        <w:t xml:space="preserve"> cuando, durante el proceso de reserva y adquisición del tiquete, solo se efectúan meras referencias a los nombres comerciales que la</w:t>
      </w:r>
      <w:r w:rsidR="00666FAD">
        <w:rPr>
          <w:rFonts w:ascii="Arial Narrow" w:eastAsia="Arial Narrow" w:hAnsi="Arial Narrow" w:cs="Arial Narrow"/>
          <w:color w:val="000000" w:themeColor="text1"/>
        </w:rPr>
        <w:t>s</w:t>
      </w:r>
      <w:r w:rsidR="00C90BF7" w:rsidRPr="00981550">
        <w:rPr>
          <w:rFonts w:ascii="Arial Narrow" w:eastAsia="Arial Narrow" w:hAnsi="Arial Narrow" w:cs="Arial Narrow"/>
          <w:color w:val="000000" w:themeColor="text1"/>
        </w:rPr>
        <w:t xml:space="preserve"> empresa</w:t>
      </w:r>
      <w:r w:rsidR="00666FAD">
        <w:rPr>
          <w:rFonts w:ascii="Arial Narrow" w:eastAsia="Arial Narrow" w:hAnsi="Arial Narrow" w:cs="Arial Narrow"/>
          <w:color w:val="000000" w:themeColor="text1"/>
        </w:rPr>
        <w:t>s</w:t>
      </w:r>
      <w:r w:rsidR="00C90BF7" w:rsidRPr="00981550">
        <w:rPr>
          <w:rFonts w:ascii="Arial Narrow" w:eastAsia="Arial Narrow" w:hAnsi="Arial Narrow" w:cs="Arial Narrow"/>
          <w:color w:val="000000" w:themeColor="text1"/>
        </w:rPr>
        <w:t xml:space="preserve"> ha</w:t>
      </w:r>
      <w:r w:rsidR="00666FAD">
        <w:rPr>
          <w:rFonts w:ascii="Arial Narrow" w:eastAsia="Arial Narrow" w:hAnsi="Arial Narrow" w:cs="Arial Narrow"/>
          <w:color w:val="000000" w:themeColor="text1"/>
        </w:rPr>
        <w:t>n</w:t>
      </w:r>
      <w:r w:rsidR="00C90BF7" w:rsidRPr="00981550">
        <w:rPr>
          <w:rFonts w:ascii="Arial Narrow" w:eastAsia="Arial Narrow" w:hAnsi="Arial Narrow" w:cs="Arial Narrow"/>
          <w:color w:val="000000" w:themeColor="text1"/>
        </w:rPr>
        <w:t xml:space="preserve"> dado a sus diferentes </w:t>
      </w:r>
      <w:r w:rsidR="008214ED">
        <w:rPr>
          <w:rFonts w:ascii="Arial Narrow" w:eastAsia="Arial Narrow" w:hAnsi="Arial Narrow" w:cs="Arial Narrow"/>
          <w:color w:val="000000" w:themeColor="text1"/>
        </w:rPr>
        <w:t xml:space="preserve">servicios, divididos en </w:t>
      </w:r>
      <w:r w:rsidR="00C90BF7" w:rsidRPr="00981550">
        <w:rPr>
          <w:rFonts w:ascii="Arial Narrow" w:eastAsia="Arial Narrow" w:hAnsi="Arial Narrow" w:cs="Arial Narrow"/>
          <w:color w:val="000000" w:themeColor="text1"/>
        </w:rPr>
        <w:t xml:space="preserve">clases, categorías, condiciones tarifarias, modificaciones por la distancia, trayecto o duración del vuelo, o cualquier otra denominación de su oferta. Ello en tanto que se </w:t>
      </w:r>
      <w:r w:rsidR="00666FAD">
        <w:rPr>
          <w:rFonts w:ascii="Arial Narrow" w:eastAsia="Arial Narrow" w:hAnsi="Arial Narrow" w:cs="Arial Narrow"/>
          <w:color w:val="000000" w:themeColor="text1"/>
        </w:rPr>
        <w:t>ex</w:t>
      </w:r>
      <w:r w:rsidR="00C90BF7" w:rsidRPr="00981550">
        <w:rPr>
          <w:rFonts w:ascii="Arial Narrow" w:eastAsia="Arial Narrow" w:hAnsi="Arial Narrow" w:cs="Arial Narrow"/>
          <w:color w:val="000000" w:themeColor="text1"/>
        </w:rPr>
        <w:t>pondría al usuario</w:t>
      </w:r>
      <w:r w:rsidR="008214ED">
        <w:rPr>
          <w:rFonts w:ascii="Arial Narrow" w:eastAsia="Arial Narrow" w:hAnsi="Arial Narrow" w:cs="Arial Narrow"/>
          <w:color w:val="000000" w:themeColor="text1"/>
        </w:rPr>
        <w:t>,</w:t>
      </w:r>
      <w:r w:rsidR="00666FAD">
        <w:rPr>
          <w:rFonts w:ascii="Arial Narrow" w:eastAsia="Arial Narrow" w:hAnsi="Arial Narrow" w:cs="Arial Narrow"/>
          <w:color w:val="000000" w:themeColor="text1"/>
        </w:rPr>
        <w:t xml:space="preserve"> no solamente a </w:t>
      </w:r>
      <w:r w:rsidR="00C90BF7" w:rsidRPr="00981550">
        <w:rPr>
          <w:rFonts w:ascii="Arial Narrow" w:eastAsia="Arial Narrow" w:hAnsi="Arial Narrow" w:cs="Arial Narrow"/>
          <w:color w:val="000000" w:themeColor="text1"/>
        </w:rPr>
        <w:t>altas cantidades de información</w:t>
      </w:r>
      <w:r w:rsidR="00666FAD">
        <w:rPr>
          <w:rFonts w:ascii="Arial Narrow" w:eastAsia="Arial Narrow" w:hAnsi="Arial Narrow" w:cs="Arial Narrow"/>
          <w:color w:val="000000" w:themeColor="text1"/>
        </w:rPr>
        <w:t xml:space="preserve">, sino, también, </w:t>
      </w:r>
      <w:r w:rsidR="008214ED">
        <w:rPr>
          <w:rFonts w:ascii="Arial Narrow" w:eastAsia="Arial Narrow" w:hAnsi="Arial Narrow" w:cs="Arial Narrow"/>
          <w:color w:val="000000" w:themeColor="text1"/>
        </w:rPr>
        <w:t>a</w:t>
      </w:r>
      <w:r w:rsidR="00666FAD">
        <w:rPr>
          <w:rFonts w:ascii="Arial Narrow" w:eastAsia="Arial Narrow" w:hAnsi="Arial Narrow" w:cs="Arial Narrow"/>
          <w:color w:val="000000" w:themeColor="text1"/>
        </w:rPr>
        <w:t xml:space="preserve"> </w:t>
      </w:r>
      <w:r w:rsidR="008214ED">
        <w:rPr>
          <w:rFonts w:ascii="Arial Narrow" w:eastAsia="Arial Narrow" w:hAnsi="Arial Narrow" w:cs="Arial Narrow"/>
          <w:color w:val="000000" w:themeColor="text1"/>
        </w:rPr>
        <w:t xml:space="preserve">la </w:t>
      </w:r>
      <w:r w:rsidR="00666FAD">
        <w:rPr>
          <w:rFonts w:ascii="Arial Narrow" w:eastAsia="Arial Narrow" w:hAnsi="Arial Narrow" w:cs="Arial Narrow"/>
          <w:color w:val="000000" w:themeColor="text1"/>
        </w:rPr>
        <w:t>falta de</w:t>
      </w:r>
      <w:r w:rsidR="00C90BF7" w:rsidRPr="00981550">
        <w:rPr>
          <w:rFonts w:ascii="Arial Narrow" w:eastAsia="Arial Narrow" w:hAnsi="Arial Narrow" w:cs="Arial Narrow"/>
          <w:color w:val="000000" w:themeColor="text1"/>
        </w:rPr>
        <w:t xml:space="preserve"> </w:t>
      </w:r>
      <w:r w:rsidR="00666FAD">
        <w:rPr>
          <w:rFonts w:ascii="Arial Narrow" w:eastAsia="Arial Narrow" w:hAnsi="Arial Narrow" w:cs="Arial Narrow"/>
          <w:color w:val="000000" w:themeColor="text1"/>
        </w:rPr>
        <w:t xml:space="preserve">precisión </w:t>
      </w:r>
      <w:r w:rsidR="00C90BF7" w:rsidRPr="00981550">
        <w:rPr>
          <w:rFonts w:ascii="Arial Narrow" w:eastAsia="Arial Narrow" w:hAnsi="Arial Narrow" w:cs="Arial Narrow"/>
          <w:color w:val="000000" w:themeColor="text1"/>
        </w:rPr>
        <w:t>sobre</w:t>
      </w:r>
      <w:r w:rsidR="00666FAD">
        <w:rPr>
          <w:rFonts w:ascii="Arial Narrow" w:eastAsia="Arial Narrow" w:hAnsi="Arial Narrow" w:cs="Arial Narrow"/>
          <w:color w:val="000000" w:themeColor="text1"/>
        </w:rPr>
        <w:t xml:space="preserve"> </w:t>
      </w:r>
      <w:r w:rsidR="00666FAD" w:rsidRPr="00666FAD">
        <w:rPr>
          <w:rFonts w:ascii="Arial Narrow" w:eastAsia="Arial Narrow" w:hAnsi="Arial Narrow" w:cs="Arial Narrow"/>
          <w:color w:val="000000" w:themeColor="text1"/>
        </w:rPr>
        <w:t xml:space="preserve">la distancia </w:t>
      </w:r>
      <w:r w:rsidR="008214ED">
        <w:rPr>
          <w:rFonts w:ascii="Arial Narrow" w:eastAsia="Arial Narrow" w:hAnsi="Arial Narrow" w:cs="Arial Narrow"/>
          <w:color w:val="000000" w:themeColor="text1"/>
        </w:rPr>
        <w:t>que existe entre</w:t>
      </w:r>
      <w:r w:rsidR="00666FAD" w:rsidRPr="00666FAD">
        <w:rPr>
          <w:rFonts w:ascii="Arial Narrow" w:eastAsia="Arial Narrow" w:hAnsi="Arial Narrow" w:cs="Arial Narrow"/>
          <w:color w:val="000000" w:themeColor="text1"/>
        </w:rPr>
        <w:t xml:space="preserve"> las sillas</w:t>
      </w:r>
      <w:r w:rsidR="008214ED">
        <w:rPr>
          <w:rFonts w:ascii="Arial Narrow" w:eastAsia="Arial Narrow" w:hAnsi="Arial Narrow" w:cs="Arial Narrow"/>
          <w:color w:val="000000" w:themeColor="text1"/>
        </w:rPr>
        <w:t>,</w:t>
      </w:r>
      <w:r w:rsidR="00666FAD" w:rsidRPr="00666FAD">
        <w:rPr>
          <w:rFonts w:ascii="Arial Narrow" w:eastAsia="Arial Narrow" w:hAnsi="Arial Narrow" w:cs="Arial Narrow"/>
          <w:color w:val="000000" w:themeColor="text1"/>
        </w:rPr>
        <w:t xml:space="preserve"> entre las filas</w:t>
      </w:r>
      <w:r w:rsidR="00666FAD">
        <w:rPr>
          <w:rFonts w:ascii="Arial Narrow" w:eastAsia="Arial Narrow" w:hAnsi="Arial Narrow" w:cs="Arial Narrow"/>
          <w:color w:val="000000" w:themeColor="text1"/>
        </w:rPr>
        <w:t>, siendo este aspecto el que puntualmente se echa de menos</w:t>
      </w:r>
      <w:r w:rsidR="00C90BF7" w:rsidRPr="00981550">
        <w:rPr>
          <w:rFonts w:ascii="Arial Narrow" w:eastAsia="Arial Narrow" w:hAnsi="Arial Narrow" w:cs="Arial Narrow"/>
          <w:color w:val="000000" w:themeColor="text1"/>
        </w:rPr>
        <w:t>.</w:t>
      </w:r>
    </w:p>
    <w:p w14:paraId="6964C715" w14:textId="1CBB64DF" w:rsidR="00C90BF7" w:rsidRPr="00981550" w:rsidRDefault="00ED6CA4" w:rsidP="00ED6CA4">
      <w:pPr>
        <w:tabs>
          <w:tab w:val="left" w:pos="9360"/>
        </w:tabs>
        <w:ind w:right="-92"/>
        <w:jc w:val="both"/>
        <w:rPr>
          <w:rFonts w:ascii="Arial Narrow" w:eastAsia="Arial Narrow" w:hAnsi="Arial Narrow" w:cs="Arial Narrow"/>
          <w:color w:val="000000" w:themeColor="text1"/>
          <w:lang w:val="es-ES"/>
        </w:rPr>
      </w:pPr>
      <w:r w:rsidRPr="00981550">
        <w:rPr>
          <w:rFonts w:ascii="Arial Narrow" w:eastAsia="Arial Narrow" w:hAnsi="Arial Narrow" w:cs="Arial Narrow"/>
          <w:color w:val="000000" w:themeColor="text1"/>
          <w:lang w:val="es-ES"/>
        </w:rPr>
        <w:t>Que la</w:t>
      </w:r>
      <w:r w:rsidR="00C90BF7" w:rsidRPr="00981550">
        <w:rPr>
          <w:rFonts w:ascii="Arial Narrow" w:eastAsia="Arial Narrow" w:hAnsi="Arial Narrow" w:cs="Arial Narrow"/>
          <w:color w:val="000000" w:themeColor="text1"/>
          <w:lang w:val="es-ES"/>
        </w:rPr>
        <w:t xml:space="preserve"> afectaci</w:t>
      </w:r>
      <w:r w:rsidRPr="00981550">
        <w:rPr>
          <w:rFonts w:ascii="Arial Narrow" w:eastAsia="Arial Narrow" w:hAnsi="Arial Narrow" w:cs="Arial Narrow"/>
          <w:color w:val="000000" w:themeColor="text1"/>
          <w:lang w:val="es-ES"/>
        </w:rPr>
        <w:t>ón</w:t>
      </w:r>
      <w:r w:rsidR="00C90BF7" w:rsidRPr="00981550">
        <w:rPr>
          <w:rFonts w:ascii="Arial Narrow" w:eastAsia="Arial Narrow" w:hAnsi="Arial Narrow" w:cs="Arial Narrow"/>
          <w:color w:val="000000" w:themeColor="text1"/>
          <w:lang w:val="es-ES"/>
        </w:rPr>
        <w:t xml:space="preserve"> al derecho de información puede presentarse en las diversas relaciones de consumo que se forman en torno al transporte aéreo de pasajeros</w:t>
      </w:r>
      <w:r w:rsidR="008214ED">
        <w:rPr>
          <w:rFonts w:ascii="Arial Narrow" w:eastAsia="Arial Narrow" w:hAnsi="Arial Narrow" w:cs="Arial Narrow"/>
          <w:color w:val="000000" w:themeColor="text1"/>
          <w:lang w:val="es-ES"/>
        </w:rPr>
        <w:t>; e</w:t>
      </w:r>
      <w:r w:rsidR="00C90BF7" w:rsidRPr="00981550">
        <w:rPr>
          <w:rFonts w:ascii="Arial Narrow" w:eastAsia="Arial Narrow" w:hAnsi="Arial Narrow" w:cs="Arial Narrow"/>
          <w:color w:val="000000" w:themeColor="text1"/>
          <w:lang w:val="es-ES"/>
        </w:rPr>
        <w:t xml:space="preserve">specialmente, cuando la calidad de empresario interviniente en la cadena de consumo la asume </w:t>
      </w:r>
      <w:r w:rsidR="008214ED" w:rsidRPr="00981550">
        <w:rPr>
          <w:rFonts w:ascii="Arial Narrow" w:eastAsia="Arial Narrow" w:hAnsi="Arial Narrow" w:cs="Arial Narrow"/>
          <w:color w:val="000000" w:themeColor="text1"/>
          <w:lang w:val="es-ES"/>
        </w:rPr>
        <w:t>un intermediario</w:t>
      </w:r>
      <w:r w:rsidR="008214ED">
        <w:rPr>
          <w:rFonts w:ascii="Arial Narrow" w:eastAsia="Arial Narrow" w:hAnsi="Arial Narrow" w:cs="Arial Narrow"/>
          <w:color w:val="000000" w:themeColor="text1"/>
          <w:lang w:val="es-ES"/>
        </w:rPr>
        <w:t>, en la mayoría de estas veces,</w:t>
      </w:r>
      <w:r w:rsidR="008214ED" w:rsidRPr="00981550">
        <w:rPr>
          <w:rFonts w:ascii="Arial Narrow" w:eastAsia="Arial Narrow" w:hAnsi="Arial Narrow" w:cs="Arial Narrow"/>
          <w:color w:val="000000" w:themeColor="text1"/>
          <w:lang w:val="es-ES"/>
        </w:rPr>
        <w:t xml:space="preserve"> </w:t>
      </w:r>
      <w:r w:rsidR="00C90BF7" w:rsidRPr="00981550">
        <w:rPr>
          <w:rFonts w:ascii="Arial Narrow" w:eastAsia="Arial Narrow" w:hAnsi="Arial Narrow" w:cs="Arial Narrow"/>
          <w:color w:val="000000" w:themeColor="text1"/>
          <w:lang w:val="es-ES"/>
        </w:rPr>
        <w:t>una agencia de viajes</w:t>
      </w:r>
      <w:r w:rsidR="008214ED">
        <w:rPr>
          <w:rFonts w:ascii="Arial Narrow" w:eastAsia="Arial Narrow" w:hAnsi="Arial Narrow" w:cs="Arial Narrow"/>
          <w:color w:val="000000" w:themeColor="text1"/>
          <w:lang w:val="es-ES"/>
        </w:rPr>
        <w:t>,</w:t>
      </w:r>
      <w:r w:rsidR="00C90BF7" w:rsidRPr="00981550">
        <w:rPr>
          <w:rFonts w:ascii="Arial Narrow" w:eastAsia="Arial Narrow" w:hAnsi="Arial Narrow" w:cs="Arial Narrow"/>
          <w:color w:val="000000" w:themeColor="text1"/>
          <w:lang w:val="es-ES"/>
        </w:rPr>
        <w:t xml:space="preserve"> quienes </w:t>
      </w:r>
      <w:r w:rsidR="008214ED">
        <w:rPr>
          <w:rFonts w:ascii="Arial Narrow" w:eastAsia="Arial Narrow" w:hAnsi="Arial Narrow" w:cs="Arial Narrow"/>
          <w:color w:val="000000" w:themeColor="text1"/>
          <w:lang w:val="es-ES"/>
        </w:rPr>
        <w:t xml:space="preserve">también </w:t>
      </w:r>
      <w:r w:rsidR="00C90BF7" w:rsidRPr="00981550">
        <w:rPr>
          <w:rFonts w:ascii="Arial Narrow" w:eastAsia="Arial Narrow" w:hAnsi="Arial Narrow" w:cs="Arial Narrow"/>
          <w:color w:val="000000" w:themeColor="text1"/>
          <w:lang w:val="es-ES"/>
        </w:rPr>
        <w:t>se encuentran obligados a suministrar la misma información que las aerolíneas, tanto por el Estatuto del Consumidor como por los Reglamentos Aeronáuticos.</w:t>
      </w:r>
    </w:p>
    <w:p w14:paraId="5A27FE62" w14:textId="590646C7" w:rsidR="00AE1569" w:rsidRPr="00981550" w:rsidRDefault="00ED6CA4" w:rsidP="00C90BF7">
      <w:pPr>
        <w:pStyle w:val="Prrafodelista"/>
        <w:tabs>
          <w:tab w:val="left" w:pos="9360"/>
        </w:tabs>
        <w:ind w:right="-92"/>
        <w:jc w:val="both"/>
        <w:rPr>
          <w:rFonts w:ascii="Arial Narrow" w:eastAsia="Arial Narrow" w:hAnsi="Arial Narrow" w:cs="Arial Narrow"/>
          <w:color w:val="000000" w:themeColor="text1"/>
        </w:rPr>
      </w:pPr>
      <w:r w:rsidRPr="00981550">
        <w:rPr>
          <w:rFonts w:ascii="Arial Narrow" w:eastAsia="Arial Narrow" w:hAnsi="Arial Narrow" w:cs="Arial Narrow"/>
          <w:color w:val="000000" w:themeColor="text1"/>
        </w:rPr>
        <w:t xml:space="preserve">Que, con todo, </w:t>
      </w:r>
      <w:r w:rsidR="00EB275A">
        <w:rPr>
          <w:rFonts w:ascii="Arial Narrow" w:eastAsia="Arial Narrow" w:hAnsi="Arial Narrow" w:cs="Arial Narrow"/>
          <w:color w:val="000000" w:themeColor="text1"/>
        </w:rPr>
        <w:t>d</w:t>
      </w:r>
      <w:r w:rsidR="00C90BF7" w:rsidRPr="00981550">
        <w:rPr>
          <w:rFonts w:ascii="Arial Narrow" w:eastAsia="Arial Narrow" w:hAnsi="Arial Narrow" w:cs="Arial Narrow"/>
          <w:color w:val="000000" w:themeColor="text1"/>
        </w:rPr>
        <w:t>e</w:t>
      </w:r>
      <w:r w:rsidRPr="00981550">
        <w:rPr>
          <w:rFonts w:ascii="Arial Narrow" w:eastAsia="Arial Narrow" w:hAnsi="Arial Narrow" w:cs="Arial Narrow"/>
          <w:color w:val="000000" w:themeColor="text1"/>
        </w:rPr>
        <w:t xml:space="preserve">l examen realizado por esta Superintendencia </w:t>
      </w:r>
      <w:r w:rsidR="00C90BF7" w:rsidRPr="00981550">
        <w:rPr>
          <w:rFonts w:ascii="Arial Narrow" w:eastAsia="Arial Narrow" w:hAnsi="Arial Narrow" w:cs="Arial Narrow"/>
          <w:color w:val="000000" w:themeColor="text1"/>
        </w:rPr>
        <w:t>se encuentra que el usuario, aunque cumpla con su deber de informarse, no está en conocimiento pleno del servicio adquirido y de sus características, sino hasta el momento irreversible en que está haciendo uso de él. Esto, por cuanto se le estaría privando de la información necesaria e indispensable</w:t>
      </w:r>
      <w:r w:rsidRPr="00981550">
        <w:rPr>
          <w:rFonts w:ascii="Arial Narrow" w:eastAsia="Arial Narrow" w:hAnsi="Arial Narrow" w:cs="Arial Narrow"/>
          <w:color w:val="000000" w:themeColor="text1"/>
        </w:rPr>
        <w:t>, como lo es la distancia de las sillas entre las filas, en tanto que, c</w:t>
      </w:r>
      <w:r w:rsidR="00C90BF7" w:rsidRPr="00981550">
        <w:rPr>
          <w:rFonts w:ascii="Arial Narrow" w:eastAsia="Arial Narrow" w:hAnsi="Arial Narrow" w:cs="Arial Narrow"/>
          <w:color w:val="000000" w:themeColor="text1"/>
        </w:rPr>
        <w:t xml:space="preserve">uando se presentan distorsiones o carencias de información, bien sea sobre el servicio o sobre sus características, el usuario se ve limitado para poder comparar los servicios ofrecidos, bien con sus propias necesidades, bien con los servicios de una empresa determinada o </w:t>
      </w:r>
      <w:r w:rsidR="00EB275A">
        <w:rPr>
          <w:rFonts w:ascii="Arial Narrow" w:eastAsia="Arial Narrow" w:hAnsi="Arial Narrow" w:cs="Arial Narrow"/>
          <w:color w:val="000000" w:themeColor="text1"/>
        </w:rPr>
        <w:t xml:space="preserve">todos </w:t>
      </w:r>
      <w:r w:rsidR="00C90BF7" w:rsidRPr="00981550">
        <w:rPr>
          <w:rFonts w:ascii="Arial Narrow" w:eastAsia="Arial Narrow" w:hAnsi="Arial Narrow" w:cs="Arial Narrow"/>
          <w:color w:val="000000" w:themeColor="text1"/>
        </w:rPr>
        <w:t>aquellos disponibles en el mercado.</w:t>
      </w:r>
    </w:p>
    <w:p w14:paraId="5F6BF0AC" w14:textId="5714EB5A" w:rsidR="00AE1569" w:rsidRPr="00981550" w:rsidRDefault="00AE1569" w:rsidP="00C90BF7">
      <w:pPr>
        <w:pStyle w:val="Prrafodelista"/>
        <w:tabs>
          <w:tab w:val="left" w:pos="9360"/>
        </w:tabs>
        <w:ind w:right="-92"/>
        <w:jc w:val="both"/>
        <w:rPr>
          <w:rFonts w:ascii="Arial Narrow" w:eastAsia="Arial Narrow" w:hAnsi="Arial Narrow" w:cs="Arial Narrow"/>
          <w:color w:val="000000" w:themeColor="text1"/>
        </w:rPr>
      </w:pPr>
      <w:r w:rsidRPr="00981550">
        <w:rPr>
          <w:rFonts w:ascii="Arial Narrow" w:eastAsia="Arial Narrow" w:hAnsi="Arial Narrow" w:cs="Arial Narrow"/>
          <w:color w:val="000000" w:themeColor="text1"/>
        </w:rPr>
        <w:t>Que, las condiciones de información sobre la distancia de las sillas entre filas deriva</w:t>
      </w:r>
      <w:r w:rsidR="00EB275A">
        <w:rPr>
          <w:rFonts w:ascii="Arial Narrow" w:eastAsia="Arial Narrow" w:hAnsi="Arial Narrow" w:cs="Arial Narrow"/>
          <w:color w:val="000000" w:themeColor="text1"/>
        </w:rPr>
        <w:t>ría</w:t>
      </w:r>
      <w:r w:rsidRPr="00981550">
        <w:rPr>
          <w:rFonts w:ascii="Arial Narrow" w:eastAsia="Arial Narrow" w:hAnsi="Arial Narrow" w:cs="Arial Narrow"/>
          <w:color w:val="000000" w:themeColor="text1"/>
        </w:rPr>
        <w:t>n en que el usuario vea distorsionada su voluntad y su decisión de consumo, y que, por ende, esta afectación al derecho de información se consolide en un grave impacto en el derecho de elección.</w:t>
      </w:r>
    </w:p>
    <w:p w14:paraId="1B99DBDA" w14:textId="5895D30E" w:rsidR="00AE1569" w:rsidRPr="00981550" w:rsidRDefault="00D85768" w:rsidP="00AE1569">
      <w:pPr>
        <w:tabs>
          <w:tab w:val="left" w:pos="426"/>
          <w:tab w:val="left" w:pos="567"/>
          <w:tab w:val="left" w:pos="9360"/>
        </w:tabs>
        <w:ind w:right="-92"/>
        <w:jc w:val="both"/>
        <w:rPr>
          <w:rFonts w:ascii="Arial Narrow" w:hAnsi="Arial Narrow"/>
          <w:color w:val="000000" w:themeColor="text1"/>
          <w:lang w:val="es-ES"/>
        </w:rPr>
      </w:pPr>
      <w:r w:rsidRPr="00981550">
        <w:rPr>
          <w:rFonts w:ascii="Arial Narrow" w:hAnsi="Arial Narrow"/>
          <w:color w:val="000000" w:themeColor="text1"/>
          <w:lang w:val="es-ES"/>
        </w:rPr>
        <w:t>Que, según la Unidad Administrativa Especial de Aeronáutica Civil</w:t>
      </w:r>
      <w:r w:rsidRPr="00981550">
        <w:rPr>
          <w:rStyle w:val="Refdenotaalpie"/>
          <w:rFonts w:ascii="Arial Narrow" w:hAnsi="Arial Narrow"/>
          <w:color w:val="000000" w:themeColor="text1"/>
          <w:lang w:val="es-ES"/>
        </w:rPr>
        <w:footnoteReference w:id="31"/>
      </w:r>
      <w:r w:rsidRPr="00981550">
        <w:rPr>
          <w:rFonts w:ascii="Arial Narrow" w:hAnsi="Arial Narrow"/>
          <w:color w:val="000000" w:themeColor="text1"/>
          <w:lang w:val="es-ES"/>
        </w:rPr>
        <w:t xml:space="preserve">, durante 2021, las aerolíneas comerciales transportaron un total de 22’949.442 pasajeros, con lo que se destaca el potencial de afectación de los derechos de información y de elección que tiene la ausencia o deficiencia en la información suministrada en </w:t>
      </w:r>
      <w:r w:rsidRPr="00981550">
        <w:rPr>
          <w:rFonts w:ascii="Arial Narrow" w:hAnsi="Arial Narrow"/>
          <w:color w:val="000000" w:themeColor="text1"/>
          <w:lang w:val="es-ES"/>
        </w:rPr>
        <w:lastRenderedPageBreak/>
        <w:t>el mercado de los servicios aéreos comerciales regulares de transporte público de pasajeros</w:t>
      </w:r>
      <w:r w:rsidR="00EB275A">
        <w:rPr>
          <w:rFonts w:ascii="Arial Narrow" w:hAnsi="Arial Narrow"/>
          <w:color w:val="000000" w:themeColor="text1"/>
          <w:lang w:val="es-ES"/>
        </w:rPr>
        <w:t>,</w:t>
      </w:r>
      <w:r w:rsidRPr="00981550">
        <w:rPr>
          <w:rFonts w:ascii="Arial Narrow" w:hAnsi="Arial Narrow"/>
          <w:color w:val="000000" w:themeColor="text1"/>
          <w:lang w:val="es-ES"/>
        </w:rPr>
        <w:t xml:space="preserve"> en relación con la distancia de las sillas entre las filas.</w:t>
      </w:r>
    </w:p>
    <w:p w14:paraId="67BFA199" w14:textId="3DA76431" w:rsidR="002B3F58" w:rsidRPr="00981550" w:rsidRDefault="002B3F58" w:rsidP="00AE1569">
      <w:pPr>
        <w:tabs>
          <w:tab w:val="left" w:pos="426"/>
          <w:tab w:val="left" w:pos="567"/>
          <w:tab w:val="left" w:pos="9360"/>
        </w:tabs>
        <w:ind w:right="-92"/>
        <w:jc w:val="both"/>
        <w:rPr>
          <w:rFonts w:ascii="Arial Narrow" w:hAnsi="Arial Narrow"/>
          <w:color w:val="000000" w:themeColor="text1"/>
          <w:lang w:val="es-ES"/>
        </w:rPr>
      </w:pPr>
    </w:p>
    <w:p w14:paraId="08E06351" w14:textId="39058A66" w:rsidR="002B3F58" w:rsidRPr="00981550" w:rsidRDefault="002B3F58" w:rsidP="002B3F58">
      <w:pPr>
        <w:ind w:right="50"/>
        <w:jc w:val="both"/>
        <w:rPr>
          <w:rFonts w:ascii="Arial Narrow" w:hAnsi="Arial Narrow"/>
          <w:color w:val="000000" w:themeColor="text1"/>
          <w:lang w:val="es-ES"/>
        </w:rPr>
      </w:pPr>
      <w:r w:rsidRPr="00981550">
        <w:rPr>
          <w:rFonts w:ascii="Arial Narrow" w:hAnsi="Arial Narrow"/>
          <w:color w:val="000000" w:themeColor="text1"/>
          <w:lang w:val="es-ES"/>
        </w:rPr>
        <w:t>Que, con todo lo expuesto, se tiene que el espacio de las sillas entre las filas, se vuelve un aspecto determinante, al ser un elemento que hace parte</w:t>
      </w:r>
      <w:r w:rsidR="00C5600D">
        <w:rPr>
          <w:rFonts w:ascii="Arial Narrow" w:hAnsi="Arial Narrow"/>
          <w:color w:val="000000" w:themeColor="text1"/>
          <w:lang w:val="es-ES"/>
        </w:rPr>
        <w:t xml:space="preserve"> ineludible</w:t>
      </w:r>
      <w:r w:rsidRPr="00981550">
        <w:rPr>
          <w:rFonts w:ascii="Arial Narrow" w:hAnsi="Arial Narrow"/>
          <w:color w:val="000000" w:themeColor="text1"/>
          <w:lang w:val="es-ES"/>
        </w:rPr>
        <w:t xml:space="preserve"> de la prestación de los servicios de transporte aéreo regular de pasajeros. La información que se brinde sobre estas características al mercado y en particular a los consumidores, es elemento esencial que puede permitir que el usuario conozca si el servicio de transporte ofrecido se ajusta a sus necesidades </w:t>
      </w:r>
      <w:r w:rsidR="00C5600D">
        <w:rPr>
          <w:rFonts w:ascii="Arial Narrow" w:hAnsi="Arial Narrow"/>
          <w:color w:val="000000" w:themeColor="text1"/>
          <w:lang w:val="es-ES"/>
        </w:rPr>
        <w:t xml:space="preserve">o no </w:t>
      </w:r>
      <w:r w:rsidRPr="00981550">
        <w:rPr>
          <w:rFonts w:ascii="Arial Narrow" w:hAnsi="Arial Narrow"/>
          <w:color w:val="000000" w:themeColor="text1"/>
          <w:lang w:val="es-ES"/>
        </w:rPr>
        <w:t xml:space="preserve">y que elija entre los múltiples que se le presentan, de </w:t>
      </w:r>
      <w:r w:rsidR="00C5600D">
        <w:rPr>
          <w:rFonts w:ascii="Arial Narrow" w:hAnsi="Arial Narrow"/>
          <w:color w:val="000000" w:themeColor="text1"/>
          <w:lang w:val="es-ES"/>
        </w:rPr>
        <w:t xml:space="preserve">tal </w:t>
      </w:r>
      <w:r w:rsidRPr="00981550">
        <w:rPr>
          <w:rFonts w:ascii="Arial Narrow" w:hAnsi="Arial Narrow"/>
          <w:color w:val="000000" w:themeColor="text1"/>
          <w:lang w:val="es-ES"/>
        </w:rPr>
        <w:t>manera que sea compatible con su situación</w:t>
      </w:r>
      <w:r w:rsidR="00C5600D">
        <w:rPr>
          <w:rFonts w:ascii="Arial Narrow" w:hAnsi="Arial Narrow"/>
          <w:color w:val="000000" w:themeColor="text1"/>
          <w:lang w:val="es-ES"/>
        </w:rPr>
        <w:t xml:space="preserve"> particular</w:t>
      </w:r>
      <w:r w:rsidRPr="00981550">
        <w:rPr>
          <w:rFonts w:ascii="Arial Narrow" w:hAnsi="Arial Narrow"/>
          <w:color w:val="000000" w:themeColor="text1"/>
          <w:lang w:val="es-ES"/>
        </w:rPr>
        <w:t>, por lo que se hace necesario impartir las siguientes instrucciones.</w:t>
      </w:r>
    </w:p>
    <w:p w14:paraId="6AB9D71E" w14:textId="77777777" w:rsidR="003C623C" w:rsidRPr="00981550" w:rsidRDefault="003C623C" w:rsidP="00B7172B">
      <w:pPr>
        <w:ind w:right="50"/>
        <w:jc w:val="both"/>
        <w:rPr>
          <w:rFonts w:ascii="Arial Narrow" w:hAnsi="Arial Narrow"/>
          <w:color w:val="000000"/>
        </w:rPr>
      </w:pPr>
    </w:p>
    <w:p w14:paraId="07365503" w14:textId="692ACE59" w:rsidR="005C2A6B" w:rsidRPr="00981550" w:rsidRDefault="00C5600D" w:rsidP="00B7172B">
      <w:pPr>
        <w:ind w:right="50"/>
        <w:jc w:val="both"/>
        <w:rPr>
          <w:rFonts w:ascii="Arial Narrow" w:hAnsi="Arial Narrow" w:cs="Arial"/>
        </w:rPr>
      </w:pPr>
      <w:r>
        <w:rPr>
          <w:rFonts w:ascii="Arial Narrow" w:hAnsi="Arial Narrow" w:cs="Arial"/>
        </w:rPr>
        <w:t>E</w:t>
      </w:r>
      <w:r w:rsidR="005C2A6B" w:rsidRPr="00981550">
        <w:rPr>
          <w:rFonts w:ascii="Arial Narrow" w:hAnsi="Arial Narrow" w:cs="Arial"/>
        </w:rPr>
        <w:t>n mérito de lo expuesto,</w:t>
      </w:r>
      <w:r>
        <w:rPr>
          <w:rFonts w:ascii="Arial Narrow" w:hAnsi="Arial Narrow" w:cs="Arial"/>
        </w:rPr>
        <w:t xml:space="preserve"> El Superintendente de Transporte,</w:t>
      </w:r>
      <w:r w:rsidR="00640EC0" w:rsidRPr="00981550">
        <w:rPr>
          <w:rFonts w:ascii="Arial Narrow" w:hAnsi="Arial Narrow" w:cs="Arial"/>
        </w:rPr>
        <w:t xml:space="preserve"> </w:t>
      </w:r>
    </w:p>
    <w:p w14:paraId="51CE84FE" w14:textId="77777777" w:rsidR="00774BB8" w:rsidRPr="00981550" w:rsidRDefault="00774BB8" w:rsidP="00B7172B">
      <w:pPr>
        <w:ind w:right="50"/>
        <w:jc w:val="both"/>
        <w:rPr>
          <w:rFonts w:ascii="Arial Narrow" w:hAnsi="Arial Narrow" w:cs="Arial"/>
        </w:rPr>
      </w:pPr>
    </w:p>
    <w:p w14:paraId="4A680997" w14:textId="5E7FEDFF" w:rsidR="005C2A6B" w:rsidRPr="00981550" w:rsidRDefault="005C2A6B" w:rsidP="00B7172B">
      <w:pPr>
        <w:ind w:right="50"/>
        <w:jc w:val="center"/>
        <w:rPr>
          <w:rFonts w:ascii="Arial Narrow" w:hAnsi="Arial Narrow" w:cs="Arial"/>
          <w:b/>
          <w:bCs/>
        </w:rPr>
      </w:pPr>
      <w:r w:rsidRPr="00981550">
        <w:rPr>
          <w:rFonts w:ascii="Arial Narrow" w:hAnsi="Arial Narrow" w:cs="Arial"/>
          <w:b/>
          <w:bCs/>
        </w:rPr>
        <w:t>RESUELVE</w:t>
      </w:r>
      <w:r w:rsidR="00583B25" w:rsidRPr="00981550">
        <w:rPr>
          <w:rFonts w:ascii="Arial Narrow" w:hAnsi="Arial Narrow" w:cs="Arial"/>
          <w:b/>
          <w:bCs/>
        </w:rPr>
        <w:t>:</w:t>
      </w:r>
    </w:p>
    <w:p w14:paraId="38CE8982" w14:textId="77777777" w:rsidR="00D86BE2" w:rsidRPr="00981550" w:rsidRDefault="00D86BE2" w:rsidP="00B7172B">
      <w:pPr>
        <w:ind w:right="50"/>
        <w:jc w:val="both"/>
        <w:rPr>
          <w:rFonts w:ascii="Arial Narrow" w:hAnsi="Arial Narrow" w:cs="Arial"/>
        </w:rPr>
      </w:pPr>
    </w:p>
    <w:p w14:paraId="679602CE" w14:textId="3FA4ECD6" w:rsidR="00D86BE2" w:rsidRPr="00981550" w:rsidRDefault="00D86BE2" w:rsidP="00B7172B">
      <w:pPr>
        <w:pStyle w:val="Sinespaciado"/>
        <w:tabs>
          <w:tab w:val="left" w:pos="284"/>
        </w:tabs>
        <w:ind w:right="50"/>
        <w:contextualSpacing/>
        <w:jc w:val="both"/>
        <w:rPr>
          <w:rFonts w:ascii="Arial Narrow" w:hAnsi="Arial Narrow" w:cs="Arial"/>
          <w:color w:val="000000" w:themeColor="text1"/>
          <w:sz w:val="24"/>
          <w:szCs w:val="24"/>
        </w:rPr>
      </w:pPr>
      <w:r w:rsidRPr="00981550">
        <w:rPr>
          <w:rFonts w:ascii="Arial Narrow" w:hAnsi="Arial Narrow" w:cs="Arial"/>
          <w:color w:val="000000" w:themeColor="text1"/>
          <w:sz w:val="24"/>
          <w:szCs w:val="24"/>
        </w:rPr>
        <w:t xml:space="preserve">Artículo 1. Adiciónese </w:t>
      </w:r>
      <w:r w:rsidRPr="009D43F0">
        <w:rPr>
          <w:rFonts w:ascii="Arial Narrow" w:hAnsi="Arial Narrow" w:cs="Arial"/>
          <w:color w:val="000000" w:themeColor="text1"/>
          <w:sz w:val="24"/>
          <w:szCs w:val="24"/>
        </w:rPr>
        <w:t>un artículo nuevo</w:t>
      </w:r>
      <w:r w:rsidRPr="00981550">
        <w:rPr>
          <w:rFonts w:ascii="Arial Narrow" w:hAnsi="Arial Narrow" w:cs="Arial"/>
          <w:color w:val="000000" w:themeColor="text1"/>
          <w:sz w:val="24"/>
          <w:szCs w:val="24"/>
        </w:rPr>
        <w:t xml:space="preserve"> al Capítulo 2</w:t>
      </w:r>
      <w:r w:rsidR="003C623C" w:rsidRPr="00981550">
        <w:rPr>
          <w:rFonts w:ascii="Arial Narrow" w:hAnsi="Arial Narrow" w:cs="Arial"/>
          <w:color w:val="000000" w:themeColor="text1"/>
          <w:sz w:val="24"/>
          <w:szCs w:val="24"/>
        </w:rPr>
        <w:t xml:space="preserve"> del</w:t>
      </w:r>
      <w:r w:rsidRPr="00981550">
        <w:rPr>
          <w:rFonts w:ascii="Arial Narrow" w:hAnsi="Arial Narrow" w:cs="Arial"/>
          <w:color w:val="000000" w:themeColor="text1"/>
          <w:sz w:val="24"/>
          <w:szCs w:val="24"/>
        </w:rPr>
        <w:t xml:space="preserve"> Títul</w:t>
      </w:r>
      <w:r w:rsidR="00BC2C42">
        <w:rPr>
          <w:rFonts w:ascii="Arial Narrow" w:hAnsi="Arial Narrow" w:cs="Arial"/>
          <w:color w:val="000000" w:themeColor="text1"/>
          <w:sz w:val="24"/>
          <w:szCs w:val="24"/>
        </w:rPr>
        <w:t>o II</w:t>
      </w:r>
      <w:r w:rsidRPr="00981550">
        <w:rPr>
          <w:rFonts w:ascii="Arial Narrow" w:hAnsi="Arial Narrow" w:cs="Arial"/>
          <w:color w:val="000000" w:themeColor="text1"/>
          <w:sz w:val="24"/>
          <w:szCs w:val="24"/>
        </w:rPr>
        <w:t xml:space="preserve"> de la Circular Única de Infraestructura y Transporte, con el siguiente texto:</w:t>
      </w:r>
    </w:p>
    <w:p w14:paraId="00F67CB8" w14:textId="77777777" w:rsidR="00D86BE2" w:rsidRPr="00981550" w:rsidRDefault="00D86BE2" w:rsidP="00B7172B">
      <w:pPr>
        <w:pStyle w:val="Sinespaciado"/>
        <w:tabs>
          <w:tab w:val="left" w:pos="284"/>
        </w:tabs>
        <w:ind w:right="50"/>
        <w:contextualSpacing/>
        <w:jc w:val="both"/>
        <w:rPr>
          <w:rFonts w:ascii="Arial Narrow" w:hAnsi="Arial Narrow" w:cs="Arial"/>
          <w:color w:val="000000" w:themeColor="text1"/>
          <w:sz w:val="24"/>
          <w:szCs w:val="24"/>
        </w:rPr>
      </w:pPr>
    </w:p>
    <w:p w14:paraId="419348E1" w14:textId="50F4946D" w:rsidR="00856B3C" w:rsidRPr="00981550" w:rsidRDefault="00D86BE2" w:rsidP="00856B3C">
      <w:pPr>
        <w:tabs>
          <w:tab w:val="left" w:pos="993"/>
        </w:tabs>
        <w:ind w:right="50"/>
        <w:contextualSpacing/>
        <w:jc w:val="both"/>
        <w:rPr>
          <w:rFonts w:ascii="Arial Narrow" w:hAnsi="Arial Narrow" w:cs="Arial"/>
          <w:color w:val="000000" w:themeColor="text1"/>
        </w:rPr>
      </w:pPr>
      <w:r w:rsidRPr="00981550">
        <w:rPr>
          <w:rFonts w:ascii="Arial Narrow" w:hAnsi="Arial Narrow" w:cs="Arial"/>
          <w:color w:val="000000" w:themeColor="text1"/>
        </w:rPr>
        <w:t>“</w:t>
      </w:r>
      <w:r w:rsidRPr="009D43F0">
        <w:rPr>
          <w:rFonts w:ascii="Arial Narrow" w:hAnsi="Arial Narrow" w:cs="Arial"/>
          <w:b/>
          <w:bCs/>
          <w:color w:val="000000" w:themeColor="text1"/>
        </w:rPr>
        <w:t xml:space="preserve">Artículo </w:t>
      </w:r>
      <w:r w:rsidR="00627AFF" w:rsidRPr="009D43F0">
        <w:rPr>
          <w:rFonts w:ascii="Arial Narrow" w:hAnsi="Arial Narrow" w:cs="Arial"/>
          <w:b/>
          <w:bCs/>
          <w:color w:val="000000" w:themeColor="text1"/>
        </w:rPr>
        <w:t>2</w:t>
      </w:r>
      <w:r w:rsidRPr="009D43F0">
        <w:rPr>
          <w:rFonts w:ascii="Arial Narrow" w:hAnsi="Arial Narrow" w:cs="Arial"/>
          <w:b/>
          <w:bCs/>
          <w:color w:val="000000" w:themeColor="text1"/>
        </w:rPr>
        <w:t>.</w:t>
      </w:r>
      <w:r w:rsidR="00981550" w:rsidRPr="009D43F0">
        <w:rPr>
          <w:rFonts w:ascii="Arial Narrow" w:hAnsi="Arial Narrow" w:cs="Arial"/>
          <w:b/>
          <w:bCs/>
          <w:color w:val="000000" w:themeColor="text1"/>
        </w:rPr>
        <w:t>2</w:t>
      </w:r>
      <w:r w:rsidRPr="009D43F0">
        <w:rPr>
          <w:rFonts w:ascii="Arial Narrow" w:hAnsi="Arial Narrow" w:cs="Arial"/>
          <w:b/>
          <w:bCs/>
          <w:color w:val="000000" w:themeColor="text1"/>
        </w:rPr>
        <w:t>.</w:t>
      </w:r>
      <w:r w:rsidR="00627AFF" w:rsidRPr="009D43F0">
        <w:rPr>
          <w:rFonts w:ascii="Arial Narrow" w:hAnsi="Arial Narrow" w:cs="Arial"/>
          <w:b/>
          <w:bCs/>
          <w:color w:val="000000" w:themeColor="text1"/>
        </w:rPr>
        <w:t>2</w:t>
      </w:r>
      <w:r w:rsidRPr="009D43F0">
        <w:rPr>
          <w:rFonts w:ascii="Arial Narrow" w:hAnsi="Arial Narrow" w:cs="Arial"/>
          <w:b/>
          <w:bCs/>
          <w:color w:val="000000" w:themeColor="text1"/>
        </w:rPr>
        <w:t xml:space="preserve"> </w:t>
      </w:r>
      <w:r w:rsidR="00627AFF" w:rsidRPr="009D43F0">
        <w:rPr>
          <w:rFonts w:ascii="Arial Narrow" w:hAnsi="Arial Narrow" w:cs="Arial"/>
          <w:b/>
          <w:bCs/>
          <w:i/>
          <w:iCs/>
          <w:color w:val="000000" w:themeColor="text1"/>
        </w:rPr>
        <w:t>Información sobre el espacio de las sillas entre filas</w:t>
      </w:r>
      <w:r w:rsidRPr="00981550">
        <w:rPr>
          <w:rFonts w:ascii="Arial Narrow" w:hAnsi="Arial Narrow" w:cs="Arial"/>
          <w:color w:val="000000" w:themeColor="text1"/>
        </w:rPr>
        <w:t xml:space="preserve">. </w:t>
      </w:r>
      <w:r w:rsidR="00856B3C" w:rsidRPr="00981550">
        <w:rPr>
          <w:rFonts w:ascii="Arial Narrow" w:eastAsia="Calibri" w:hAnsi="Arial Narrow" w:cs="Arial"/>
          <w:color w:val="000000" w:themeColor="text1"/>
          <w:lang w:eastAsia="en-US"/>
        </w:rPr>
        <w:t xml:space="preserve">Las </w:t>
      </w:r>
      <w:r w:rsidR="00930724">
        <w:rPr>
          <w:rFonts w:ascii="Arial Narrow" w:eastAsia="Calibri" w:hAnsi="Arial Narrow" w:cs="Arial"/>
          <w:color w:val="000000" w:themeColor="text1"/>
          <w:lang w:eastAsia="en-US"/>
        </w:rPr>
        <w:t>empresas de transporte aéreo</w:t>
      </w:r>
      <w:r w:rsidR="00930724" w:rsidRPr="00981550">
        <w:rPr>
          <w:rFonts w:ascii="Arial Narrow" w:eastAsia="Calibri" w:hAnsi="Arial Narrow" w:cs="Arial"/>
          <w:color w:val="000000" w:themeColor="text1"/>
          <w:lang w:eastAsia="en-US"/>
        </w:rPr>
        <w:t xml:space="preserve"> </w:t>
      </w:r>
      <w:r w:rsidR="00856B3C" w:rsidRPr="00C9397A">
        <w:rPr>
          <w:rFonts w:ascii="Arial Narrow" w:eastAsia="Calibri" w:hAnsi="Arial Narrow" w:cs="Arial"/>
          <w:color w:val="000000" w:themeColor="text1"/>
          <w:lang w:eastAsia="en-US"/>
        </w:rPr>
        <w:t xml:space="preserve">que </w:t>
      </w:r>
      <w:r w:rsidR="00E64330" w:rsidRPr="00C9397A">
        <w:rPr>
          <w:rFonts w:ascii="Arial Narrow" w:eastAsia="Calibri" w:hAnsi="Arial Narrow" w:cs="Arial"/>
          <w:color w:val="000000" w:themeColor="text1"/>
          <w:lang w:eastAsia="en-US"/>
        </w:rPr>
        <w:t xml:space="preserve">ofrecen y </w:t>
      </w:r>
      <w:r w:rsidR="00856B3C" w:rsidRPr="00C9397A">
        <w:rPr>
          <w:rFonts w:ascii="Arial Narrow" w:eastAsia="Calibri" w:hAnsi="Arial Narrow" w:cs="Arial"/>
          <w:color w:val="000000" w:themeColor="text1"/>
          <w:lang w:eastAsia="en-US"/>
        </w:rPr>
        <w:t xml:space="preserve">prestan servicios aéreos comerciales regulares de transporte público de </w:t>
      </w:r>
      <w:r w:rsidR="009D43F0" w:rsidRPr="00C9397A">
        <w:rPr>
          <w:rFonts w:ascii="Arial Narrow" w:eastAsia="Calibri" w:hAnsi="Arial Narrow" w:cs="Arial"/>
          <w:color w:val="000000" w:themeColor="text1"/>
          <w:lang w:eastAsia="en-US"/>
        </w:rPr>
        <w:t xml:space="preserve">pasajeros en el territorio colombiano, con origen en </w:t>
      </w:r>
      <w:r w:rsidR="00E64330" w:rsidRPr="00C9397A">
        <w:rPr>
          <w:rFonts w:ascii="Arial Narrow" w:eastAsia="Calibri" w:hAnsi="Arial Narrow" w:cs="Arial"/>
          <w:color w:val="000000" w:themeColor="text1"/>
          <w:lang w:eastAsia="en-US"/>
        </w:rPr>
        <w:t>el territorio nacional</w:t>
      </w:r>
      <w:r w:rsidR="00C30D6B" w:rsidRPr="00C9397A">
        <w:rPr>
          <w:rFonts w:ascii="Arial Narrow" w:eastAsia="Calibri" w:hAnsi="Arial Narrow" w:cs="Arial"/>
          <w:color w:val="000000" w:themeColor="text1"/>
          <w:lang w:eastAsia="en-US"/>
        </w:rPr>
        <w:t>,</w:t>
      </w:r>
      <w:r w:rsidR="00C30D6B">
        <w:rPr>
          <w:rFonts w:ascii="Arial Narrow" w:eastAsia="Calibri" w:hAnsi="Arial Narrow" w:cs="Arial"/>
          <w:color w:val="000000" w:themeColor="text1"/>
          <w:lang w:eastAsia="en-US"/>
        </w:rPr>
        <w:t xml:space="preserve"> deberán</w:t>
      </w:r>
      <w:r w:rsidR="00856B3C" w:rsidRPr="00981550">
        <w:rPr>
          <w:rFonts w:ascii="Arial Narrow" w:eastAsia="Calibri" w:hAnsi="Arial Narrow" w:cs="Arial"/>
          <w:color w:val="000000" w:themeColor="text1"/>
          <w:lang w:eastAsia="en-US"/>
        </w:rPr>
        <w:t xml:space="preserve"> informar</w:t>
      </w:r>
      <w:r w:rsidR="00856B3C" w:rsidRPr="00981550">
        <w:rPr>
          <w:rFonts w:ascii="Arial Narrow" w:hAnsi="Arial Narrow" w:cs="Arial"/>
          <w:i/>
          <w:iCs/>
          <w:color w:val="000000" w:themeColor="text1"/>
        </w:rPr>
        <w:t xml:space="preserve"> </w:t>
      </w:r>
      <w:r w:rsidR="00856B3C" w:rsidRPr="00981550">
        <w:rPr>
          <w:rFonts w:ascii="Arial Narrow" w:hAnsi="Arial Narrow" w:cs="Arial"/>
          <w:color w:val="000000" w:themeColor="text1"/>
        </w:rPr>
        <w:t>a los usuarios del espacio de las sillas entre filas dispuestas para la prestación del servicio aéreo regular de pasajeros. La información que se deberá suministrar será la medida del punto A al punto B de la imagen ilustrativa:</w:t>
      </w:r>
    </w:p>
    <w:p w14:paraId="14C0D024" w14:textId="77777777" w:rsidR="00856B3C" w:rsidRPr="00981550" w:rsidRDefault="00856B3C" w:rsidP="00856B3C">
      <w:pPr>
        <w:tabs>
          <w:tab w:val="left" w:pos="993"/>
        </w:tabs>
        <w:ind w:right="50"/>
        <w:contextualSpacing/>
        <w:jc w:val="both"/>
        <w:rPr>
          <w:rFonts w:ascii="Arial Narrow" w:hAnsi="Arial Narrow" w:cs="Arial"/>
          <w:color w:val="000000" w:themeColor="text1"/>
        </w:rPr>
      </w:pPr>
    </w:p>
    <w:p w14:paraId="0E97D53C" w14:textId="77777777" w:rsidR="00856B3C" w:rsidRPr="00C5600D" w:rsidRDefault="00856B3C" w:rsidP="00856B3C">
      <w:pPr>
        <w:tabs>
          <w:tab w:val="left" w:pos="1276"/>
        </w:tabs>
        <w:ind w:right="-426"/>
        <w:jc w:val="center"/>
        <w:rPr>
          <w:rFonts w:ascii="Arial Narrow" w:hAnsi="Arial Narrow" w:cs="Arial"/>
          <w:color w:val="000000" w:themeColor="text1"/>
        </w:rPr>
      </w:pPr>
      <w:r w:rsidRPr="00C5600D">
        <w:rPr>
          <w:rFonts w:ascii="Arial Narrow" w:hAnsi="Arial Narrow" w:cs="Arial"/>
          <w:color w:val="000000" w:themeColor="text1"/>
        </w:rPr>
        <w:t>Imagen ilustrativa 1. Medidas a informar.</w:t>
      </w:r>
    </w:p>
    <w:p w14:paraId="1D33C9AD" w14:textId="77777777" w:rsidR="00856B3C" w:rsidRPr="00981550" w:rsidRDefault="00856B3C" w:rsidP="00856B3C">
      <w:pPr>
        <w:tabs>
          <w:tab w:val="left" w:pos="993"/>
        </w:tabs>
        <w:ind w:right="50"/>
        <w:contextualSpacing/>
        <w:jc w:val="both"/>
        <w:rPr>
          <w:rFonts w:ascii="Arial Narrow" w:hAnsi="Arial Narrow" w:cs="Arial"/>
          <w:color w:val="000000" w:themeColor="text1"/>
        </w:rPr>
      </w:pPr>
    </w:p>
    <w:p w14:paraId="2142F9E3" w14:textId="21793B05" w:rsidR="00856B3C" w:rsidRPr="00981550" w:rsidRDefault="00856B3C" w:rsidP="00856B3C">
      <w:pPr>
        <w:tabs>
          <w:tab w:val="left" w:pos="993"/>
        </w:tabs>
        <w:ind w:right="50"/>
        <w:contextualSpacing/>
        <w:jc w:val="both"/>
        <w:rPr>
          <w:rFonts w:ascii="Arial Narrow" w:hAnsi="Arial Narrow" w:cs="Arial"/>
          <w:color w:val="000000" w:themeColor="text1"/>
        </w:rPr>
      </w:pPr>
    </w:p>
    <w:p w14:paraId="42D9F6EF" w14:textId="3EE3154A" w:rsidR="00856B3C" w:rsidRPr="00981550" w:rsidRDefault="00856B3C" w:rsidP="009258FD">
      <w:pPr>
        <w:tabs>
          <w:tab w:val="left" w:pos="993"/>
        </w:tabs>
        <w:ind w:right="50"/>
        <w:contextualSpacing/>
        <w:jc w:val="center"/>
        <w:rPr>
          <w:rFonts w:ascii="Arial Narrow" w:hAnsi="Arial Narrow" w:cs="Arial"/>
          <w:color w:val="000000" w:themeColor="text1"/>
        </w:rPr>
      </w:pPr>
      <w:r w:rsidRPr="00981550">
        <w:rPr>
          <w:rFonts w:ascii="Arial Narrow" w:hAnsi="Arial Narrow"/>
          <w:noProof/>
        </w:rPr>
        <w:drawing>
          <wp:inline distT="0" distB="0" distL="0" distR="0" wp14:anchorId="28B48D9A" wp14:editId="31A91EFE">
            <wp:extent cx="5310505" cy="2273300"/>
            <wp:effectExtent l="0" t="0" r="4445"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10505" cy="2273300"/>
                    </a:xfrm>
                    <a:prstGeom prst="rect">
                      <a:avLst/>
                    </a:prstGeom>
                    <a:noFill/>
                    <a:ln>
                      <a:noFill/>
                    </a:ln>
                  </pic:spPr>
                </pic:pic>
              </a:graphicData>
            </a:graphic>
          </wp:inline>
        </w:drawing>
      </w:r>
    </w:p>
    <w:p w14:paraId="76CA0646" w14:textId="4A5FC51E" w:rsidR="00856B3C" w:rsidRPr="00981550" w:rsidRDefault="00856B3C" w:rsidP="00856B3C">
      <w:pPr>
        <w:ind w:right="-426"/>
        <w:rPr>
          <w:rFonts w:ascii="Arial Narrow" w:eastAsia="Arial Narrow" w:hAnsi="Arial Narrow" w:cs="Arial Narrow"/>
          <w:b/>
          <w:bCs/>
          <w:color w:val="000000" w:themeColor="text1"/>
          <w:lang w:val="es-ES"/>
        </w:rPr>
      </w:pPr>
    </w:p>
    <w:p w14:paraId="2F025485" w14:textId="0D51C764" w:rsidR="003E2516" w:rsidRPr="00981550" w:rsidRDefault="00981550" w:rsidP="00981550">
      <w:pPr>
        <w:pStyle w:val="Sinespaciado"/>
        <w:tabs>
          <w:tab w:val="left" w:pos="284"/>
        </w:tabs>
        <w:ind w:right="51"/>
        <w:contextualSpacing/>
        <w:jc w:val="both"/>
        <w:rPr>
          <w:rFonts w:ascii="Arial Narrow" w:eastAsia="Times New Roman" w:hAnsi="Arial Narrow"/>
          <w:sz w:val="24"/>
          <w:szCs w:val="24"/>
          <w:lang w:eastAsia="es-ES_tradnl"/>
        </w:rPr>
      </w:pPr>
      <w:r w:rsidRPr="00981550">
        <w:rPr>
          <w:rFonts w:ascii="Arial Narrow" w:eastAsia="Times New Roman" w:hAnsi="Arial Narrow"/>
          <w:sz w:val="24"/>
          <w:szCs w:val="24"/>
          <w:lang w:eastAsia="es-ES_tradnl"/>
        </w:rPr>
        <w:t xml:space="preserve">La información deberá suministrarse atendiendo las siguientes condiciones: </w:t>
      </w:r>
    </w:p>
    <w:p w14:paraId="6850A09F" w14:textId="373E6EEE" w:rsidR="00856B3C" w:rsidRPr="00981550" w:rsidRDefault="00856B3C" w:rsidP="00981550">
      <w:pPr>
        <w:ind w:right="51"/>
        <w:jc w:val="both"/>
        <w:rPr>
          <w:rFonts w:ascii="Arial Narrow" w:hAnsi="Arial Narrow" w:cs="Arial"/>
        </w:rPr>
      </w:pPr>
    </w:p>
    <w:p w14:paraId="7E82DA45" w14:textId="7E61D350" w:rsidR="00981550" w:rsidRDefault="00981550" w:rsidP="00981550">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Calibri" w:hAnsi="Arial Narrow" w:cs="Arial"/>
          <w:color w:val="000000" w:themeColor="text1"/>
          <w:lang w:eastAsia="en-US"/>
        </w:rPr>
      </w:pPr>
      <w:r w:rsidRPr="00981550">
        <w:rPr>
          <w:rFonts w:ascii="Arial Narrow" w:eastAsia="Arial Narrow" w:hAnsi="Arial Narrow" w:cs="Arial Narrow"/>
          <w:b/>
          <w:bCs/>
          <w:color w:val="000000" w:themeColor="text1"/>
        </w:rPr>
        <w:t>Disposición de la información</w:t>
      </w:r>
      <w:r w:rsidRPr="00981550">
        <w:rPr>
          <w:rFonts w:ascii="Arial Narrow" w:eastAsia="Arial Narrow" w:hAnsi="Arial Narrow" w:cs="Arial Narrow"/>
          <w:color w:val="000000" w:themeColor="text1"/>
        </w:rPr>
        <w:t xml:space="preserve">. </w:t>
      </w:r>
      <w:r w:rsidRPr="00981550">
        <w:rPr>
          <w:rFonts w:ascii="Arial Narrow" w:eastAsia="Calibri" w:hAnsi="Arial Narrow" w:cs="Arial"/>
          <w:color w:val="000000" w:themeColor="text1"/>
          <w:lang w:eastAsia="en-US"/>
        </w:rPr>
        <w:t>La información deberá disponerse en todos los canales de venta al público (presencial, telefónico,</w:t>
      </w:r>
      <w:r w:rsidR="0049165B" w:rsidRPr="0049165B">
        <w:rPr>
          <w:rFonts w:ascii="Arial Narrow" w:eastAsia="Calibri" w:hAnsi="Arial Narrow" w:cs="Arial"/>
          <w:color w:val="000000" w:themeColor="text1"/>
          <w:lang w:eastAsia="en-US"/>
        </w:rPr>
        <w:t xml:space="preserve"> </w:t>
      </w:r>
      <w:r w:rsidR="0049165B" w:rsidRPr="00981550">
        <w:rPr>
          <w:rFonts w:ascii="Arial Narrow" w:eastAsia="Calibri" w:hAnsi="Arial Narrow" w:cs="Arial"/>
          <w:color w:val="000000" w:themeColor="text1"/>
          <w:lang w:eastAsia="en-US"/>
        </w:rPr>
        <w:t>virtual,</w:t>
      </w:r>
      <w:r w:rsidRPr="00981550">
        <w:rPr>
          <w:rFonts w:ascii="Arial Narrow" w:eastAsia="Calibri" w:hAnsi="Arial Narrow" w:cs="Arial"/>
          <w:color w:val="000000" w:themeColor="text1"/>
          <w:lang w:eastAsia="en-US"/>
        </w:rPr>
        <w:t xml:space="preserve"> entre otros), y en cumplimiento de las demás características especiales que sean exigibles para cada uno de ellos, de forma </w:t>
      </w:r>
      <w:r w:rsidR="009258FD">
        <w:rPr>
          <w:rFonts w:ascii="Arial Narrow" w:eastAsia="Calibri" w:hAnsi="Arial Narrow" w:cs="Arial"/>
          <w:color w:val="000000" w:themeColor="text1"/>
          <w:lang w:eastAsia="en-US"/>
        </w:rPr>
        <w:t xml:space="preserve">tal </w:t>
      </w:r>
      <w:r w:rsidRPr="00981550">
        <w:rPr>
          <w:rFonts w:ascii="Arial Narrow" w:eastAsia="Calibri" w:hAnsi="Arial Narrow" w:cs="Arial"/>
          <w:color w:val="000000" w:themeColor="text1"/>
          <w:lang w:eastAsia="en-US"/>
        </w:rPr>
        <w:t>que sea de fácil acceso, comprensible y en lenguaje o imágenes claros para un consumidor experto</w:t>
      </w:r>
      <w:r w:rsidR="009258FD">
        <w:rPr>
          <w:rFonts w:ascii="Arial Narrow" w:eastAsia="Calibri" w:hAnsi="Arial Narrow" w:cs="Arial"/>
          <w:color w:val="000000" w:themeColor="text1"/>
          <w:lang w:eastAsia="en-US"/>
        </w:rPr>
        <w:t xml:space="preserve"> o no</w:t>
      </w:r>
      <w:r w:rsidRPr="00981550">
        <w:rPr>
          <w:rFonts w:ascii="Arial Narrow" w:eastAsia="Calibri" w:hAnsi="Arial Narrow" w:cs="Arial"/>
          <w:color w:val="000000" w:themeColor="text1"/>
          <w:lang w:eastAsia="en-US"/>
        </w:rPr>
        <w:t xml:space="preserve"> en la materia.</w:t>
      </w:r>
    </w:p>
    <w:p w14:paraId="17E9236D" w14:textId="77777777" w:rsidR="00981550" w:rsidRPr="00981550" w:rsidRDefault="00981550" w:rsidP="00981550">
      <w:pPr>
        <w:pStyle w:val="Prrafodelista"/>
        <w:tabs>
          <w:tab w:val="left" w:pos="1276"/>
        </w:tabs>
        <w:spacing w:before="0" w:beforeAutospacing="0" w:after="0" w:afterAutospacing="0"/>
        <w:ind w:left="284" w:right="51"/>
        <w:contextualSpacing/>
        <w:jc w:val="both"/>
        <w:rPr>
          <w:rFonts w:ascii="Arial Narrow" w:eastAsia="Calibri" w:hAnsi="Arial Narrow" w:cs="Arial"/>
          <w:color w:val="000000" w:themeColor="text1"/>
          <w:lang w:eastAsia="en-US"/>
        </w:rPr>
      </w:pPr>
    </w:p>
    <w:p w14:paraId="21695E44" w14:textId="4162988B" w:rsidR="00981550" w:rsidRPr="00981550" w:rsidRDefault="00981550" w:rsidP="00981550">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eastAsia="Arial Narrow" w:hAnsi="Arial Narrow" w:cs="Arial Narrow"/>
          <w:b/>
          <w:bCs/>
          <w:color w:val="000000" w:themeColor="text1"/>
        </w:rPr>
        <w:t>Unidades del sistema de medida</w:t>
      </w:r>
      <w:r w:rsidRPr="00981550">
        <w:rPr>
          <w:rFonts w:ascii="Arial Narrow" w:eastAsia="Arial Narrow" w:hAnsi="Arial Narrow" w:cs="Arial Narrow"/>
          <w:color w:val="000000" w:themeColor="text1"/>
        </w:rPr>
        <w:t>. La información deberá presentarse en las unidades legales de medida, y sus múltiplos o submúltiplos, de conformidad con el régimen de metrología legal vigente en Colombia, en centímetros y de acuerdo con el artículo 68 de la Ley 1480 de 2011. En caso de presentarse en otro sistema de unidades, por ser una práctica de la industria, esta anotación deberá presentarse después de la indicada anteriormente.</w:t>
      </w:r>
    </w:p>
    <w:p w14:paraId="625209CD" w14:textId="77777777" w:rsidR="00981550" w:rsidRPr="00981550" w:rsidRDefault="00981550" w:rsidP="00981550">
      <w:pPr>
        <w:tabs>
          <w:tab w:val="left" w:pos="1276"/>
        </w:tabs>
        <w:ind w:left="284" w:right="51" w:hanging="284"/>
        <w:rPr>
          <w:rFonts w:ascii="Arial Narrow" w:eastAsia="Arial Narrow" w:hAnsi="Arial Narrow" w:cs="Arial Narrow"/>
          <w:color w:val="000000" w:themeColor="text1"/>
          <w:lang w:val="es-ES"/>
        </w:rPr>
      </w:pPr>
    </w:p>
    <w:p w14:paraId="004EF909" w14:textId="77777777" w:rsidR="00981550" w:rsidRPr="00981550" w:rsidRDefault="00981550" w:rsidP="00981550">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lastRenderedPageBreak/>
        <w:t>Modelos de aeronave y variaciones</w:t>
      </w:r>
      <w:r w:rsidRPr="00981550">
        <w:rPr>
          <w:rFonts w:ascii="Arial Narrow" w:hAnsi="Arial Narrow"/>
        </w:rPr>
        <w:t>.</w:t>
      </w:r>
      <w:r w:rsidRPr="00981550">
        <w:rPr>
          <w:rFonts w:ascii="Arial Narrow" w:eastAsia="Arial Narrow" w:hAnsi="Arial Narrow" w:cs="Arial Narrow"/>
          <w:color w:val="000000" w:themeColor="text1"/>
        </w:rPr>
        <w:t xml:space="preserve"> En cualquier caso, indistintamente del modelo de aeronave o de sus variaciones, deberá suministrarse la información sobre el espacio de las sillas entre filas respecto de cada una de ellas.</w:t>
      </w:r>
    </w:p>
    <w:p w14:paraId="70B46F89" w14:textId="77777777" w:rsidR="00981550" w:rsidRPr="00981550" w:rsidRDefault="00981550" w:rsidP="00981550">
      <w:pPr>
        <w:tabs>
          <w:tab w:val="left" w:pos="1276"/>
        </w:tabs>
        <w:ind w:left="284" w:right="51" w:hanging="284"/>
        <w:rPr>
          <w:rFonts w:ascii="Arial Narrow" w:eastAsia="Arial Narrow" w:hAnsi="Arial Narrow" w:cs="Arial Narrow"/>
          <w:color w:val="000000" w:themeColor="text1"/>
          <w:lang w:val="es-ES"/>
        </w:rPr>
      </w:pPr>
    </w:p>
    <w:p w14:paraId="5527CD7C" w14:textId="16B217B6" w:rsidR="00981550" w:rsidRPr="00981550" w:rsidRDefault="00981550" w:rsidP="00981550">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Clases y condiciones tarifarias</w:t>
      </w:r>
      <w:r w:rsidRPr="00981550">
        <w:rPr>
          <w:rFonts w:ascii="Arial Narrow" w:hAnsi="Arial Narrow"/>
        </w:rPr>
        <w:t>.</w:t>
      </w:r>
      <w:r w:rsidRPr="00981550">
        <w:rPr>
          <w:rFonts w:ascii="Arial Narrow" w:eastAsia="Arial Narrow" w:hAnsi="Arial Narrow" w:cs="Arial Narrow"/>
          <w:color w:val="000000" w:themeColor="text1"/>
        </w:rPr>
        <w:t xml:space="preserve"> En caso</w:t>
      </w:r>
      <w:r w:rsidR="00561E41">
        <w:rPr>
          <w:rFonts w:ascii="Arial Narrow" w:eastAsia="Arial Narrow" w:hAnsi="Arial Narrow" w:cs="Arial Narrow"/>
          <w:color w:val="000000" w:themeColor="text1"/>
        </w:rPr>
        <w:t xml:space="preserve"> de</w:t>
      </w:r>
      <w:r w:rsidRPr="00981550">
        <w:rPr>
          <w:rFonts w:ascii="Arial Narrow" w:eastAsia="Arial Narrow" w:hAnsi="Arial Narrow" w:cs="Arial Narrow"/>
          <w:color w:val="000000" w:themeColor="text1"/>
        </w:rPr>
        <w:t xml:space="preserve"> que la</w:t>
      </w:r>
      <w:r w:rsidR="001C3CCA">
        <w:rPr>
          <w:rFonts w:ascii="Arial Narrow" w:eastAsia="Arial Narrow" w:hAnsi="Arial Narrow" w:cs="Arial Narrow"/>
          <w:color w:val="000000" w:themeColor="text1"/>
        </w:rPr>
        <w:t>s</w:t>
      </w:r>
      <w:r w:rsidRPr="00981550">
        <w:rPr>
          <w:rFonts w:ascii="Arial Narrow" w:eastAsia="Arial Narrow" w:hAnsi="Arial Narrow" w:cs="Arial Narrow"/>
          <w:color w:val="000000" w:themeColor="text1"/>
        </w:rPr>
        <w:t xml:space="preserve"> aerolínea</w:t>
      </w:r>
      <w:r w:rsidR="001C3CCA">
        <w:rPr>
          <w:rFonts w:ascii="Arial Narrow" w:eastAsia="Arial Narrow" w:hAnsi="Arial Narrow" w:cs="Arial Narrow"/>
          <w:color w:val="000000" w:themeColor="text1"/>
        </w:rPr>
        <w:t>s</w:t>
      </w:r>
      <w:r w:rsidRPr="00981550">
        <w:rPr>
          <w:rFonts w:ascii="Arial Narrow" w:eastAsia="Arial Narrow" w:hAnsi="Arial Narrow" w:cs="Arial Narrow"/>
          <w:color w:val="000000" w:themeColor="text1"/>
        </w:rPr>
        <w:t xml:space="preserve"> ofrezca</w:t>
      </w:r>
      <w:r w:rsidR="001C3CCA">
        <w:rPr>
          <w:rFonts w:ascii="Arial Narrow" w:eastAsia="Arial Narrow" w:hAnsi="Arial Narrow" w:cs="Arial Narrow"/>
          <w:color w:val="000000" w:themeColor="text1"/>
        </w:rPr>
        <w:t>n</w:t>
      </w:r>
      <w:r w:rsidRPr="00981550">
        <w:rPr>
          <w:rFonts w:ascii="Arial Narrow" w:eastAsia="Arial Narrow" w:hAnsi="Arial Narrow" w:cs="Arial Narrow"/>
          <w:color w:val="000000" w:themeColor="text1"/>
        </w:rPr>
        <w:t xml:space="preserve"> diferentes clases, categorías, condiciones tarifarias, modificaciones por la distancia, trayecto o duración del vuelo, o cualquier otra denominación de su oferta, en razón de las cuales</w:t>
      </w:r>
      <w:r w:rsidR="00561E41">
        <w:rPr>
          <w:rFonts w:ascii="Arial Narrow" w:eastAsia="Arial Narrow" w:hAnsi="Arial Narrow" w:cs="Arial Narrow"/>
          <w:color w:val="000000" w:themeColor="text1"/>
        </w:rPr>
        <w:t xml:space="preserve"> existan</w:t>
      </w:r>
      <w:r w:rsidRPr="00981550">
        <w:rPr>
          <w:rFonts w:ascii="Arial Narrow" w:eastAsia="Arial Narrow" w:hAnsi="Arial Narrow" w:cs="Arial Narrow"/>
          <w:color w:val="000000" w:themeColor="text1"/>
        </w:rPr>
        <w:t xml:space="preserve"> diferencias en el espacio de las sillas entre filas, deberá suministrarse </w:t>
      </w:r>
      <w:r w:rsidR="00732540">
        <w:rPr>
          <w:rFonts w:ascii="Arial Narrow" w:eastAsia="Arial Narrow" w:hAnsi="Arial Narrow" w:cs="Arial Narrow"/>
          <w:color w:val="000000" w:themeColor="text1"/>
        </w:rPr>
        <w:t>esta</w:t>
      </w:r>
      <w:r w:rsidR="001C3CCA" w:rsidRPr="00981550">
        <w:rPr>
          <w:rFonts w:ascii="Arial Narrow" w:eastAsia="Arial Narrow" w:hAnsi="Arial Narrow" w:cs="Arial Narrow"/>
          <w:color w:val="000000" w:themeColor="text1"/>
        </w:rPr>
        <w:t xml:space="preserve"> información</w:t>
      </w:r>
      <w:r w:rsidR="001C3CCA">
        <w:rPr>
          <w:rFonts w:ascii="Arial Narrow" w:eastAsia="Arial Narrow" w:hAnsi="Arial Narrow" w:cs="Arial Narrow"/>
          <w:color w:val="000000" w:themeColor="text1"/>
        </w:rPr>
        <w:t xml:space="preserve">, </w:t>
      </w:r>
      <w:r w:rsidRPr="00981550">
        <w:rPr>
          <w:rFonts w:ascii="Arial Narrow" w:eastAsia="Arial Narrow" w:hAnsi="Arial Narrow" w:cs="Arial Narrow"/>
          <w:color w:val="000000" w:themeColor="text1"/>
        </w:rPr>
        <w:t xml:space="preserve">indicando la correspondencia con el tipo de clase, categoría, condición tarifaria o cualquier otra denominación de su oferta, de </w:t>
      </w:r>
      <w:r w:rsidR="00561E41">
        <w:rPr>
          <w:rFonts w:ascii="Arial Narrow" w:eastAsia="Arial Narrow" w:hAnsi="Arial Narrow" w:cs="Arial Narrow"/>
          <w:color w:val="000000" w:themeColor="text1"/>
        </w:rPr>
        <w:t xml:space="preserve">tal </w:t>
      </w:r>
      <w:r w:rsidRPr="00981550">
        <w:rPr>
          <w:rFonts w:ascii="Arial Narrow" w:eastAsia="Arial Narrow" w:hAnsi="Arial Narrow" w:cs="Arial Narrow"/>
          <w:color w:val="000000" w:themeColor="text1"/>
        </w:rPr>
        <w:t>forma que el usuario pueda co</w:t>
      </w:r>
      <w:r w:rsidR="00561E41">
        <w:rPr>
          <w:rFonts w:ascii="Arial Narrow" w:eastAsia="Arial Narrow" w:hAnsi="Arial Narrow" w:cs="Arial Narrow"/>
          <w:color w:val="000000" w:themeColor="text1"/>
        </w:rPr>
        <w:t xml:space="preserve">mprender claramente las distinciones y conocer </w:t>
      </w:r>
      <w:r w:rsidRPr="00981550">
        <w:rPr>
          <w:rFonts w:ascii="Arial Narrow" w:eastAsia="Arial Narrow" w:hAnsi="Arial Narrow" w:cs="Arial Narrow"/>
          <w:color w:val="000000" w:themeColor="text1"/>
        </w:rPr>
        <w:t>la relación entre unas y otras.</w:t>
      </w:r>
    </w:p>
    <w:p w14:paraId="7302F9DE" w14:textId="77777777" w:rsidR="00981550" w:rsidRPr="00981550" w:rsidRDefault="00981550" w:rsidP="00981550">
      <w:pPr>
        <w:tabs>
          <w:tab w:val="left" w:pos="1276"/>
        </w:tabs>
        <w:ind w:left="284" w:right="51" w:hanging="284"/>
        <w:rPr>
          <w:rFonts w:ascii="Arial Narrow" w:eastAsia="Arial Narrow" w:hAnsi="Arial Narrow" w:cs="Arial Narrow"/>
          <w:color w:val="000000" w:themeColor="text1"/>
          <w:lang w:val="es-ES"/>
        </w:rPr>
      </w:pPr>
    </w:p>
    <w:p w14:paraId="5438A219" w14:textId="0F504F12" w:rsidR="00981550" w:rsidRPr="00981550" w:rsidRDefault="00981550" w:rsidP="00981550">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Comparación entre sillas</w:t>
      </w:r>
      <w:r w:rsidRPr="00981550">
        <w:rPr>
          <w:rFonts w:ascii="Arial Narrow" w:hAnsi="Arial Narrow"/>
        </w:rPr>
        <w:t>.</w:t>
      </w:r>
      <w:r w:rsidRPr="00981550">
        <w:rPr>
          <w:rFonts w:ascii="Arial Narrow" w:eastAsia="Arial Narrow" w:hAnsi="Arial Narrow" w:cs="Arial Narrow"/>
          <w:color w:val="000000" w:themeColor="text1"/>
        </w:rPr>
        <w:t xml:space="preserve"> Cuando la</w:t>
      </w:r>
      <w:r w:rsidR="00732540">
        <w:rPr>
          <w:rFonts w:ascii="Arial Narrow" w:eastAsia="Arial Narrow" w:hAnsi="Arial Narrow" w:cs="Arial Narrow"/>
          <w:color w:val="000000" w:themeColor="text1"/>
        </w:rPr>
        <w:t>s</w:t>
      </w:r>
      <w:r w:rsidRPr="00981550">
        <w:rPr>
          <w:rFonts w:ascii="Arial Narrow" w:eastAsia="Arial Narrow" w:hAnsi="Arial Narrow" w:cs="Arial Narrow"/>
          <w:color w:val="000000" w:themeColor="text1"/>
        </w:rPr>
        <w:t xml:space="preserve"> aerolínea</w:t>
      </w:r>
      <w:r w:rsidR="00732540">
        <w:rPr>
          <w:rFonts w:ascii="Arial Narrow" w:eastAsia="Arial Narrow" w:hAnsi="Arial Narrow" w:cs="Arial Narrow"/>
          <w:color w:val="000000" w:themeColor="text1"/>
        </w:rPr>
        <w:t>s</w:t>
      </w:r>
      <w:r w:rsidR="0039026F">
        <w:rPr>
          <w:rFonts w:ascii="Arial Narrow" w:eastAsia="Arial Narrow" w:hAnsi="Arial Narrow" w:cs="Arial Narrow"/>
          <w:color w:val="000000" w:themeColor="text1"/>
        </w:rPr>
        <w:t xml:space="preserve"> </w:t>
      </w:r>
      <w:r w:rsidRPr="00981550">
        <w:rPr>
          <w:rFonts w:ascii="Arial Narrow" w:eastAsia="Arial Narrow" w:hAnsi="Arial Narrow" w:cs="Arial Narrow"/>
          <w:color w:val="000000" w:themeColor="text1"/>
        </w:rPr>
        <w:t>haga</w:t>
      </w:r>
      <w:r w:rsidR="00732540">
        <w:rPr>
          <w:rFonts w:ascii="Arial Narrow" w:eastAsia="Arial Narrow" w:hAnsi="Arial Narrow" w:cs="Arial Narrow"/>
          <w:color w:val="000000" w:themeColor="text1"/>
        </w:rPr>
        <w:t>n</w:t>
      </w:r>
      <w:r w:rsidRPr="00981550">
        <w:rPr>
          <w:rFonts w:ascii="Arial Narrow" w:eastAsia="Arial Narrow" w:hAnsi="Arial Narrow" w:cs="Arial Narrow"/>
          <w:color w:val="000000" w:themeColor="text1"/>
        </w:rPr>
        <w:t xml:space="preserve"> referencia por comparación entre las diferentes sillas, deberá</w:t>
      </w:r>
      <w:r w:rsidR="00732540">
        <w:rPr>
          <w:rFonts w:ascii="Arial Narrow" w:eastAsia="Arial Narrow" w:hAnsi="Arial Narrow" w:cs="Arial Narrow"/>
          <w:color w:val="000000" w:themeColor="text1"/>
        </w:rPr>
        <w:t>n</w:t>
      </w:r>
      <w:r w:rsidRPr="00981550">
        <w:rPr>
          <w:rFonts w:ascii="Arial Narrow" w:eastAsia="Arial Narrow" w:hAnsi="Arial Narrow" w:cs="Arial Narrow"/>
          <w:color w:val="000000" w:themeColor="text1"/>
        </w:rPr>
        <w:t xml:space="preserve">: (i) presentar los valores </w:t>
      </w:r>
      <w:r w:rsidR="008771DF">
        <w:rPr>
          <w:rFonts w:ascii="Arial Narrow" w:eastAsia="Arial Narrow" w:hAnsi="Arial Narrow" w:cs="Arial Narrow"/>
          <w:color w:val="000000" w:themeColor="text1"/>
        </w:rPr>
        <w:t xml:space="preserve">-medidas- </w:t>
      </w:r>
      <w:r w:rsidRPr="00981550">
        <w:rPr>
          <w:rFonts w:ascii="Arial Narrow" w:eastAsia="Arial Narrow" w:hAnsi="Arial Narrow" w:cs="Arial Narrow"/>
          <w:color w:val="000000" w:themeColor="text1"/>
        </w:rPr>
        <w:t>de los espacios a comparar, en las mismas condiciones y con las mismas características de presentación; (</w:t>
      </w:r>
      <w:proofErr w:type="spellStart"/>
      <w:r w:rsidRPr="00981550">
        <w:rPr>
          <w:rFonts w:ascii="Arial Narrow" w:eastAsia="Arial Narrow" w:hAnsi="Arial Narrow" w:cs="Arial Narrow"/>
          <w:color w:val="000000" w:themeColor="text1"/>
        </w:rPr>
        <w:t>ii</w:t>
      </w:r>
      <w:proofErr w:type="spellEnd"/>
      <w:r w:rsidRPr="00981550">
        <w:rPr>
          <w:rFonts w:ascii="Arial Narrow" w:eastAsia="Arial Narrow" w:hAnsi="Arial Narrow" w:cs="Arial Narrow"/>
          <w:color w:val="000000" w:themeColor="text1"/>
        </w:rPr>
        <w:t xml:space="preserve">) presentar los valores </w:t>
      </w:r>
      <w:r w:rsidR="008771DF">
        <w:rPr>
          <w:rFonts w:ascii="Arial Narrow" w:eastAsia="Arial Narrow" w:hAnsi="Arial Narrow" w:cs="Arial Narrow"/>
          <w:color w:val="000000" w:themeColor="text1"/>
        </w:rPr>
        <w:t xml:space="preserve">-medidas- </w:t>
      </w:r>
      <w:r w:rsidRPr="00981550">
        <w:rPr>
          <w:rFonts w:ascii="Arial Narrow" w:eastAsia="Arial Narrow" w:hAnsi="Arial Narrow" w:cs="Arial Narrow"/>
          <w:color w:val="000000" w:themeColor="text1"/>
        </w:rPr>
        <w:t>de los espacios de referencia utilizados como patrón de comparación, en las mismas condiciones y con las mismas características de presentación.</w:t>
      </w:r>
    </w:p>
    <w:p w14:paraId="1BAF7B04" w14:textId="77777777" w:rsidR="00981550" w:rsidRPr="00981550" w:rsidRDefault="00981550" w:rsidP="00981550">
      <w:pPr>
        <w:tabs>
          <w:tab w:val="left" w:pos="1276"/>
        </w:tabs>
        <w:ind w:left="284" w:right="51" w:hanging="284"/>
        <w:rPr>
          <w:rFonts w:ascii="Arial Narrow" w:eastAsia="Arial Narrow" w:hAnsi="Arial Narrow" w:cs="Arial Narrow"/>
          <w:color w:val="000000" w:themeColor="text1"/>
          <w:lang w:val="es-ES"/>
        </w:rPr>
      </w:pPr>
    </w:p>
    <w:p w14:paraId="360F0B71" w14:textId="6D8F012A" w:rsidR="00981550" w:rsidRPr="00981550" w:rsidRDefault="00981550" w:rsidP="00981550">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Oferta de cambio de silla</w:t>
      </w:r>
      <w:r w:rsidRPr="00981550">
        <w:rPr>
          <w:rFonts w:ascii="Arial Narrow" w:hAnsi="Arial Narrow"/>
        </w:rPr>
        <w:t>.</w:t>
      </w:r>
      <w:r w:rsidRPr="00981550">
        <w:rPr>
          <w:rFonts w:ascii="Arial Narrow" w:eastAsia="Arial Narrow" w:hAnsi="Arial Narrow" w:cs="Arial Narrow"/>
          <w:color w:val="000000" w:themeColor="text1"/>
        </w:rPr>
        <w:t xml:space="preserve"> Cuando la</w:t>
      </w:r>
      <w:r w:rsidR="00732540">
        <w:rPr>
          <w:rFonts w:ascii="Arial Narrow" w:eastAsia="Arial Narrow" w:hAnsi="Arial Narrow" w:cs="Arial Narrow"/>
          <w:color w:val="000000" w:themeColor="text1"/>
        </w:rPr>
        <w:t>s</w:t>
      </w:r>
      <w:r w:rsidRPr="00981550">
        <w:rPr>
          <w:rFonts w:ascii="Arial Narrow" w:eastAsia="Arial Narrow" w:hAnsi="Arial Narrow" w:cs="Arial Narrow"/>
          <w:color w:val="000000" w:themeColor="text1"/>
        </w:rPr>
        <w:t xml:space="preserve"> aerolínea</w:t>
      </w:r>
      <w:r w:rsidR="00732540">
        <w:rPr>
          <w:rFonts w:ascii="Arial Narrow" w:eastAsia="Arial Narrow" w:hAnsi="Arial Narrow" w:cs="Arial Narrow"/>
          <w:color w:val="000000" w:themeColor="text1"/>
        </w:rPr>
        <w:t>s</w:t>
      </w:r>
      <w:r w:rsidR="0039026F">
        <w:rPr>
          <w:rFonts w:ascii="Arial Narrow" w:eastAsia="Arial Narrow" w:hAnsi="Arial Narrow" w:cs="Arial Narrow"/>
          <w:color w:val="000000" w:themeColor="text1"/>
        </w:rPr>
        <w:t xml:space="preserve"> ofrezca</w:t>
      </w:r>
      <w:r w:rsidR="00732540">
        <w:rPr>
          <w:rFonts w:ascii="Arial Narrow" w:eastAsia="Arial Narrow" w:hAnsi="Arial Narrow" w:cs="Arial Narrow"/>
          <w:color w:val="000000" w:themeColor="text1"/>
        </w:rPr>
        <w:t>n</w:t>
      </w:r>
      <w:r w:rsidRPr="00981550">
        <w:rPr>
          <w:rFonts w:ascii="Arial Narrow" w:eastAsia="Arial Narrow" w:hAnsi="Arial Narrow" w:cs="Arial Narrow"/>
          <w:color w:val="000000" w:themeColor="text1"/>
        </w:rPr>
        <w:t xml:space="preserve"> cambios que afecten el espacio de las sillas entre filas, deberá</w:t>
      </w:r>
      <w:r w:rsidR="00732540">
        <w:rPr>
          <w:rFonts w:ascii="Arial Narrow" w:eastAsia="Arial Narrow" w:hAnsi="Arial Narrow" w:cs="Arial Narrow"/>
          <w:color w:val="000000" w:themeColor="text1"/>
        </w:rPr>
        <w:t>n</w:t>
      </w:r>
      <w:r w:rsidRPr="00981550">
        <w:rPr>
          <w:rFonts w:ascii="Arial Narrow" w:eastAsia="Arial Narrow" w:hAnsi="Arial Narrow" w:cs="Arial Narrow"/>
          <w:color w:val="000000" w:themeColor="text1"/>
        </w:rPr>
        <w:t xml:space="preserve"> suministrar la información </w:t>
      </w:r>
      <w:r w:rsidR="001C3CCA" w:rsidRPr="00981550">
        <w:rPr>
          <w:rFonts w:ascii="Arial Narrow" w:eastAsia="Arial Narrow" w:hAnsi="Arial Narrow" w:cs="Arial Narrow"/>
          <w:color w:val="000000" w:themeColor="text1"/>
        </w:rPr>
        <w:t>sobre el espacio de las sillas entre filas</w:t>
      </w:r>
      <w:r w:rsidRPr="00981550">
        <w:rPr>
          <w:rFonts w:ascii="Arial Narrow" w:eastAsia="Arial Narrow" w:hAnsi="Arial Narrow" w:cs="Arial Narrow"/>
          <w:color w:val="000000" w:themeColor="text1"/>
        </w:rPr>
        <w:t>, tanto de la silla of</w:t>
      </w:r>
      <w:r w:rsidR="005E7612">
        <w:rPr>
          <w:rFonts w:ascii="Arial Narrow" w:eastAsia="Arial Narrow" w:hAnsi="Arial Narrow" w:cs="Arial Narrow"/>
          <w:color w:val="000000" w:themeColor="text1"/>
        </w:rPr>
        <w:t>recida</w:t>
      </w:r>
      <w:r w:rsidRPr="00981550">
        <w:rPr>
          <w:rFonts w:ascii="Arial Narrow" w:eastAsia="Arial Narrow" w:hAnsi="Arial Narrow" w:cs="Arial Narrow"/>
          <w:color w:val="000000" w:themeColor="text1"/>
        </w:rPr>
        <w:t xml:space="preserve"> como de la silla que originalmente correspondería, en las mismas condiciones y características de presentación.</w:t>
      </w:r>
    </w:p>
    <w:p w14:paraId="7A36B05C" w14:textId="77777777" w:rsidR="00981550" w:rsidRPr="00981550" w:rsidRDefault="00981550" w:rsidP="00981550">
      <w:pPr>
        <w:tabs>
          <w:tab w:val="left" w:pos="1276"/>
        </w:tabs>
        <w:ind w:left="284" w:right="51" w:hanging="284"/>
        <w:rPr>
          <w:rFonts w:ascii="Arial Narrow" w:eastAsia="Arial Narrow" w:hAnsi="Arial Narrow" w:cs="Arial Narrow"/>
          <w:color w:val="000000" w:themeColor="text1"/>
          <w:lang w:val="es-ES"/>
        </w:rPr>
      </w:pPr>
    </w:p>
    <w:p w14:paraId="1CF5EB0E" w14:textId="222C9E32" w:rsidR="00D50147" w:rsidRDefault="00981550" w:rsidP="00D50147">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Canales presenciales</w:t>
      </w:r>
      <w:r w:rsidRPr="00981550">
        <w:rPr>
          <w:rFonts w:ascii="Arial Narrow" w:hAnsi="Arial Narrow"/>
        </w:rPr>
        <w:t>.</w:t>
      </w:r>
      <w:r w:rsidRPr="00981550">
        <w:rPr>
          <w:rFonts w:ascii="Arial Narrow" w:eastAsia="Arial Narrow" w:hAnsi="Arial Narrow" w:cs="Arial Narrow"/>
          <w:color w:val="000000" w:themeColor="text1"/>
        </w:rPr>
        <w:t xml:space="preserve"> Para las operaciones efectuadas de forma presencial, la información sobre el espacio de las sillas entre las filas deberá ser suministrada en conjunto con las demás características del servicio ofrecido y deberá constar en los soportes documentales entregados al usuario. </w:t>
      </w:r>
      <w:r w:rsidR="00D50147">
        <w:rPr>
          <w:rFonts w:ascii="Arial Narrow" w:eastAsia="Arial Narrow" w:hAnsi="Arial Narrow" w:cs="Arial Narrow"/>
          <w:color w:val="000000" w:themeColor="text1"/>
        </w:rPr>
        <w:t xml:space="preserve">También </w:t>
      </w:r>
      <w:r w:rsidR="00D50147" w:rsidRPr="00981550">
        <w:rPr>
          <w:rFonts w:ascii="Arial Narrow" w:eastAsia="Arial Narrow" w:hAnsi="Arial Narrow" w:cs="Arial Narrow"/>
          <w:color w:val="000000" w:themeColor="text1"/>
        </w:rPr>
        <w:t>se deberá informar al usuario sobre</w:t>
      </w:r>
      <w:r w:rsidR="00D50147">
        <w:rPr>
          <w:rFonts w:ascii="Arial Narrow" w:eastAsia="Arial Narrow" w:hAnsi="Arial Narrow" w:cs="Arial Narrow"/>
          <w:color w:val="000000" w:themeColor="text1"/>
        </w:rPr>
        <w:t xml:space="preserve"> la información disponible en </w:t>
      </w:r>
      <w:r w:rsidR="00D50147" w:rsidRPr="00981550">
        <w:rPr>
          <w:rFonts w:ascii="Arial Narrow" w:eastAsia="Arial Narrow" w:hAnsi="Arial Narrow" w:cs="Arial Narrow"/>
          <w:color w:val="000000" w:themeColor="text1"/>
        </w:rPr>
        <w:t>páginas web</w:t>
      </w:r>
      <w:r w:rsidR="00D50147">
        <w:rPr>
          <w:rFonts w:ascii="Arial Narrow" w:eastAsia="Arial Narrow" w:hAnsi="Arial Narrow" w:cs="Arial Narrow"/>
          <w:color w:val="000000" w:themeColor="text1"/>
        </w:rPr>
        <w:t xml:space="preserve"> y su</w:t>
      </w:r>
      <w:r w:rsidR="00D50147" w:rsidRPr="00981550">
        <w:rPr>
          <w:rFonts w:ascii="Arial Narrow" w:eastAsia="Arial Narrow" w:hAnsi="Arial Narrow" w:cs="Arial Narrow"/>
          <w:color w:val="000000" w:themeColor="text1"/>
        </w:rPr>
        <w:t xml:space="preserve"> forma de </w:t>
      </w:r>
      <w:r w:rsidR="00A43ED6" w:rsidRPr="00981550">
        <w:rPr>
          <w:rFonts w:ascii="Arial Narrow" w:eastAsia="Arial Narrow" w:hAnsi="Arial Narrow" w:cs="Arial Narrow"/>
          <w:color w:val="000000" w:themeColor="text1"/>
        </w:rPr>
        <w:t>acceso.</w:t>
      </w:r>
    </w:p>
    <w:p w14:paraId="7926C3CA" w14:textId="77777777" w:rsidR="00D50147" w:rsidRPr="00D50147" w:rsidRDefault="00D50147" w:rsidP="00D50147">
      <w:pPr>
        <w:tabs>
          <w:tab w:val="left" w:pos="1276"/>
        </w:tabs>
        <w:ind w:right="51"/>
        <w:contextualSpacing/>
        <w:jc w:val="both"/>
        <w:rPr>
          <w:rFonts w:ascii="Arial Narrow" w:eastAsia="Arial Narrow" w:hAnsi="Arial Narrow" w:cs="Arial Narrow"/>
          <w:color w:val="000000" w:themeColor="text1"/>
        </w:rPr>
      </w:pPr>
    </w:p>
    <w:p w14:paraId="2D1515E6" w14:textId="24BDBA69" w:rsidR="00D50147" w:rsidRPr="00D50147" w:rsidRDefault="00D50147" w:rsidP="00D50147">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Canales telefónicos</w:t>
      </w:r>
      <w:r w:rsidRPr="00981550">
        <w:rPr>
          <w:rFonts w:ascii="Arial Narrow" w:hAnsi="Arial Narrow"/>
        </w:rPr>
        <w:t>.</w:t>
      </w:r>
      <w:r w:rsidRPr="00981550">
        <w:rPr>
          <w:rFonts w:ascii="Arial Narrow" w:eastAsia="Arial Narrow" w:hAnsi="Arial Narrow" w:cs="Arial Narrow"/>
          <w:color w:val="000000" w:themeColor="text1"/>
        </w:rPr>
        <w:t xml:space="preserve"> </w:t>
      </w:r>
      <w:r>
        <w:rPr>
          <w:rFonts w:ascii="Arial Narrow" w:eastAsia="Arial Narrow" w:hAnsi="Arial Narrow" w:cs="Arial Narrow"/>
          <w:color w:val="000000" w:themeColor="text1"/>
        </w:rPr>
        <w:t xml:space="preserve">En el proceso de compra telefónica </w:t>
      </w:r>
      <w:r w:rsidRPr="00981550">
        <w:rPr>
          <w:rFonts w:ascii="Arial Narrow" w:eastAsia="Arial Narrow" w:hAnsi="Arial Narrow" w:cs="Arial Narrow"/>
          <w:color w:val="000000" w:themeColor="text1"/>
        </w:rPr>
        <w:t>la</w:t>
      </w:r>
      <w:r>
        <w:rPr>
          <w:rFonts w:ascii="Arial Narrow" w:eastAsia="Arial Narrow" w:hAnsi="Arial Narrow" w:cs="Arial Narrow"/>
          <w:color w:val="000000" w:themeColor="text1"/>
        </w:rPr>
        <w:t xml:space="preserve">s aerolíneas deberán suministrar a los usuarios </w:t>
      </w:r>
      <w:r w:rsidRPr="00981550">
        <w:rPr>
          <w:rFonts w:ascii="Arial Narrow" w:eastAsia="Arial Narrow" w:hAnsi="Arial Narrow" w:cs="Arial Narrow"/>
          <w:color w:val="000000" w:themeColor="text1"/>
        </w:rPr>
        <w:t xml:space="preserve">información sobre el espacio de las sillas entre las filas dentro de las condiciones del servicio, </w:t>
      </w:r>
      <w:r w:rsidRPr="000E5B5B">
        <w:rPr>
          <w:rFonts w:ascii="Arial Narrow" w:eastAsia="Arial Narrow" w:hAnsi="Arial Narrow" w:cs="Arial Narrow"/>
          <w:color w:val="000000" w:themeColor="text1"/>
        </w:rPr>
        <w:t>con confirmación expresa de su recepción por parte de este,</w:t>
      </w:r>
      <w:r w:rsidRPr="00981550">
        <w:rPr>
          <w:rFonts w:ascii="Arial Narrow" w:eastAsia="Arial Narrow" w:hAnsi="Arial Narrow" w:cs="Arial Narrow"/>
          <w:color w:val="000000" w:themeColor="text1"/>
        </w:rPr>
        <w:t xml:space="preserve"> y estar disponible de forma inmediata para eventuales solicitudes del usuario. </w:t>
      </w:r>
      <w:r>
        <w:rPr>
          <w:rFonts w:ascii="Arial Narrow" w:eastAsia="Arial Narrow" w:hAnsi="Arial Narrow" w:cs="Arial Narrow"/>
          <w:color w:val="000000" w:themeColor="text1"/>
        </w:rPr>
        <w:t xml:space="preserve">También </w:t>
      </w:r>
      <w:r w:rsidRPr="00981550">
        <w:rPr>
          <w:rFonts w:ascii="Arial Narrow" w:eastAsia="Arial Narrow" w:hAnsi="Arial Narrow" w:cs="Arial Narrow"/>
          <w:color w:val="000000" w:themeColor="text1"/>
        </w:rPr>
        <w:t>se deberá informar al usuario sobre</w:t>
      </w:r>
      <w:r>
        <w:rPr>
          <w:rFonts w:ascii="Arial Narrow" w:eastAsia="Arial Narrow" w:hAnsi="Arial Narrow" w:cs="Arial Narrow"/>
          <w:color w:val="000000" w:themeColor="text1"/>
        </w:rPr>
        <w:t xml:space="preserve"> la información disponible en </w:t>
      </w:r>
      <w:r w:rsidRPr="00981550">
        <w:rPr>
          <w:rFonts w:ascii="Arial Narrow" w:eastAsia="Arial Narrow" w:hAnsi="Arial Narrow" w:cs="Arial Narrow"/>
          <w:color w:val="000000" w:themeColor="text1"/>
        </w:rPr>
        <w:t>páginas web</w:t>
      </w:r>
      <w:r>
        <w:rPr>
          <w:rFonts w:ascii="Arial Narrow" w:eastAsia="Arial Narrow" w:hAnsi="Arial Narrow" w:cs="Arial Narrow"/>
          <w:color w:val="000000" w:themeColor="text1"/>
        </w:rPr>
        <w:t xml:space="preserve"> y su</w:t>
      </w:r>
      <w:r w:rsidRPr="00981550">
        <w:rPr>
          <w:rFonts w:ascii="Arial Narrow" w:eastAsia="Arial Narrow" w:hAnsi="Arial Narrow" w:cs="Arial Narrow"/>
          <w:color w:val="000000" w:themeColor="text1"/>
        </w:rPr>
        <w:t xml:space="preserve"> forma de acceso.</w:t>
      </w:r>
    </w:p>
    <w:p w14:paraId="1128F139" w14:textId="77777777" w:rsidR="00981550" w:rsidRPr="00981550" w:rsidRDefault="00981550" w:rsidP="00D50147">
      <w:pPr>
        <w:tabs>
          <w:tab w:val="left" w:pos="1276"/>
        </w:tabs>
        <w:ind w:left="284" w:right="51" w:hanging="284"/>
        <w:rPr>
          <w:rFonts w:ascii="Arial Narrow" w:eastAsia="Arial Narrow" w:hAnsi="Arial Narrow" w:cs="Arial Narrow"/>
          <w:color w:val="000000" w:themeColor="text1"/>
          <w:lang w:val="es-ES"/>
        </w:rPr>
      </w:pPr>
    </w:p>
    <w:p w14:paraId="1EB211FA" w14:textId="14563FCD" w:rsidR="00981550" w:rsidRPr="00F83EF1" w:rsidRDefault="00981550" w:rsidP="00F83EF1">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Páginas web</w:t>
      </w:r>
      <w:r w:rsidRPr="00981550">
        <w:rPr>
          <w:rFonts w:ascii="Arial Narrow" w:hAnsi="Arial Narrow"/>
        </w:rPr>
        <w:t>.</w:t>
      </w:r>
      <w:r w:rsidRPr="00981550">
        <w:rPr>
          <w:rFonts w:ascii="Arial Narrow" w:eastAsia="Arial Narrow" w:hAnsi="Arial Narrow" w:cs="Arial Narrow"/>
          <w:color w:val="000000" w:themeColor="text1"/>
        </w:rPr>
        <w:t xml:space="preserve"> </w:t>
      </w:r>
      <w:r w:rsidR="0039026F">
        <w:rPr>
          <w:rFonts w:ascii="Arial Narrow" w:eastAsia="Arial Narrow" w:hAnsi="Arial Narrow" w:cs="Arial Narrow"/>
          <w:color w:val="000000" w:themeColor="text1"/>
        </w:rPr>
        <w:t xml:space="preserve">En las páginas web, </w:t>
      </w:r>
      <w:r w:rsidRPr="00981550">
        <w:rPr>
          <w:rFonts w:ascii="Arial Narrow" w:eastAsia="Arial Narrow" w:hAnsi="Arial Narrow" w:cs="Arial Narrow"/>
          <w:color w:val="000000" w:themeColor="text1"/>
        </w:rPr>
        <w:t>la</w:t>
      </w:r>
      <w:r w:rsidR="00F83EF1">
        <w:rPr>
          <w:rFonts w:ascii="Arial Narrow" w:eastAsia="Arial Narrow" w:hAnsi="Arial Narrow" w:cs="Arial Narrow"/>
          <w:color w:val="000000" w:themeColor="text1"/>
        </w:rPr>
        <w:t>s</w:t>
      </w:r>
      <w:r w:rsidRPr="00981550">
        <w:rPr>
          <w:rFonts w:ascii="Arial Narrow" w:eastAsia="Arial Narrow" w:hAnsi="Arial Narrow" w:cs="Arial Narrow"/>
          <w:color w:val="000000" w:themeColor="text1"/>
        </w:rPr>
        <w:t xml:space="preserve"> aerolínea</w:t>
      </w:r>
      <w:r w:rsidR="00F83EF1">
        <w:rPr>
          <w:rFonts w:ascii="Arial Narrow" w:eastAsia="Arial Narrow" w:hAnsi="Arial Narrow" w:cs="Arial Narrow"/>
          <w:color w:val="000000" w:themeColor="text1"/>
        </w:rPr>
        <w:t>s</w:t>
      </w:r>
      <w:r w:rsidR="0039026F">
        <w:rPr>
          <w:rFonts w:ascii="Arial Narrow" w:eastAsia="Arial Narrow" w:hAnsi="Arial Narrow" w:cs="Arial Narrow"/>
          <w:color w:val="000000" w:themeColor="text1"/>
        </w:rPr>
        <w:t xml:space="preserve"> </w:t>
      </w:r>
      <w:r w:rsidRPr="00981550">
        <w:rPr>
          <w:rFonts w:ascii="Arial Narrow" w:eastAsia="Arial Narrow" w:hAnsi="Arial Narrow" w:cs="Arial Narrow"/>
          <w:color w:val="000000" w:themeColor="text1"/>
        </w:rPr>
        <w:t>d</w:t>
      </w:r>
      <w:r w:rsidR="00D50147">
        <w:rPr>
          <w:rFonts w:ascii="Arial Narrow" w:eastAsia="Arial Narrow" w:hAnsi="Arial Narrow" w:cs="Arial Narrow"/>
          <w:color w:val="000000" w:themeColor="text1"/>
        </w:rPr>
        <w:t>eberá</w:t>
      </w:r>
      <w:r w:rsidR="00F83EF1">
        <w:rPr>
          <w:rFonts w:ascii="Arial Narrow" w:eastAsia="Arial Narrow" w:hAnsi="Arial Narrow" w:cs="Arial Narrow"/>
          <w:color w:val="000000" w:themeColor="text1"/>
        </w:rPr>
        <w:t>n</w:t>
      </w:r>
      <w:r w:rsidR="00D50147">
        <w:rPr>
          <w:rFonts w:ascii="Arial Narrow" w:eastAsia="Arial Narrow" w:hAnsi="Arial Narrow" w:cs="Arial Narrow"/>
          <w:color w:val="000000" w:themeColor="text1"/>
        </w:rPr>
        <w:t xml:space="preserve"> disponer </w:t>
      </w:r>
      <w:r w:rsidRPr="00981550">
        <w:rPr>
          <w:rFonts w:ascii="Arial Narrow" w:eastAsia="Arial Narrow" w:hAnsi="Arial Narrow" w:cs="Arial Narrow"/>
          <w:color w:val="000000" w:themeColor="text1"/>
        </w:rPr>
        <w:t>de espacios o secciones dedicad</w:t>
      </w:r>
      <w:r w:rsidR="00F83EF1">
        <w:rPr>
          <w:rFonts w:ascii="Arial Narrow" w:eastAsia="Arial Narrow" w:hAnsi="Arial Narrow" w:cs="Arial Narrow"/>
          <w:color w:val="000000" w:themeColor="text1"/>
        </w:rPr>
        <w:t>a</w:t>
      </w:r>
      <w:r w:rsidRPr="00981550">
        <w:rPr>
          <w:rFonts w:ascii="Arial Narrow" w:eastAsia="Arial Narrow" w:hAnsi="Arial Narrow" w:cs="Arial Narrow"/>
          <w:color w:val="000000" w:themeColor="text1"/>
        </w:rPr>
        <w:t xml:space="preserve">s a </w:t>
      </w:r>
      <w:r w:rsidR="00D50147">
        <w:rPr>
          <w:rFonts w:ascii="Arial Narrow" w:eastAsia="Arial Narrow" w:hAnsi="Arial Narrow" w:cs="Arial Narrow"/>
          <w:color w:val="000000" w:themeColor="text1"/>
        </w:rPr>
        <w:t>informa</w:t>
      </w:r>
      <w:r w:rsidRPr="00981550">
        <w:rPr>
          <w:rFonts w:ascii="Arial Narrow" w:eastAsia="Arial Narrow" w:hAnsi="Arial Narrow" w:cs="Arial Narrow"/>
          <w:color w:val="000000" w:themeColor="text1"/>
        </w:rPr>
        <w:t>r a los usuarios sobre las sillas</w:t>
      </w:r>
      <w:r w:rsidR="000C1C1D">
        <w:rPr>
          <w:rFonts w:ascii="Arial Narrow" w:eastAsia="Arial Narrow" w:hAnsi="Arial Narrow" w:cs="Arial Narrow"/>
          <w:color w:val="000000" w:themeColor="text1"/>
        </w:rPr>
        <w:t xml:space="preserve">. </w:t>
      </w:r>
      <w:r w:rsidR="00F83EF1">
        <w:rPr>
          <w:rFonts w:ascii="Arial Narrow" w:eastAsia="Arial Narrow" w:hAnsi="Arial Narrow" w:cs="Arial Narrow"/>
          <w:color w:val="000000" w:themeColor="text1"/>
        </w:rPr>
        <w:t>L</w:t>
      </w:r>
      <w:r w:rsidRPr="00981550">
        <w:rPr>
          <w:rFonts w:ascii="Arial Narrow" w:eastAsia="Arial Narrow" w:hAnsi="Arial Narrow" w:cs="Arial Narrow"/>
          <w:color w:val="000000" w:themeColor="text1"/>
        </w:rPr>
        <w:t xml:space="preserve">a información sobre el espacio de las sillas entre las filas deberá </w:t>
      </w:r>
      <w:r w:rsidR="00F83EF1">
        <w:rPr>
          <w:rFonts w:ascii="Arial Narrow" w:eastAsia="Arial Narrow" w:hAnsi="Arial Narrow" w:cs="Arial Narrow"/>
          <w:color w:val="000000" w:themeColor="text1"/>
        </w:rPr>
        <w:t>estar</w:t>
      </w:r>
      <w:r w:rsidRPr="00981550">
        <w:rPr>
          <w:rFonts w:ascii="Arial Narrow" w:eastAsia="Arial Narrow" w:hAnsi="Arial Narrow" w:cs="Arial Narrow"/>
          <w:color w:val="000000" w:themeColor="text1"/>
        </w:rPr>
        <w:t xml:space="preserve"> expresamente relacionad</w:t>
      </w:r>
      <w:r w:rsidR="00F83EF1">
        <w:rPr>
          <w:rFonts w:ascii="Arial Narrow" w:eastAsia="Arial Narrow" w:hAnsi="Arial Narrow" w:cs="Arial Narrow"/>
          <w:color w:val="000000" w:themeColor="text1"/>
        </w:rPr>
        <w:t>a</w:t>
      </w:r>
      <w:r w:rsidRPr="00981550">
        <w:rPr>
          <w:rFonts w:ascii="Arial Narrow" w:eastAsia="Arial Narrow" w:hAnsi="Arial Narrow" w:cs="Arial Narrow"/>
          <w:color w:val="000000" w:themeColor="text1"/>
        </w:rPr>
        <w:t xml:space="preserve"> con el modelo de avión en cuestión.</w:t>
      </w:r>
    </w:p>
    <w:p w14:paraId="2F961D03" w14:textId="77777777" w:rsidR="00981550" w:rsidRPr="00981550" w:rsidRDefault="00981550" w:rsidP="00981550">
      <w:pPr>
        <w:tabs>
          <w:tab w:val="left" w:pos="1276"/>
        </w:tabs>
        <w:ind w:left="284" w:right="51" w:hanging="284"/>
        <w:rPr>
          <w:rFonts w:ascii="Arial Narrow" w:eastAsia="Arial Narrow" w:hAnsi="Arial Narrow" w:cs="Arial Narrow"/>
          <w:color w:val="000000" w:themeColor="text1"/>
          <w:lang w:val="es-ES"/>
        </w:rPr>
      </w:pPr>
    </w:p>
    <w:p w14:paraId="2CE3D542" w14:textId="684FF7E5" w:rsidR="00981550" w:rsidRPr="00981550" w:rsidRDefault="00981550" w:rsidP="00981550">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Comercio electrónico</w:t>
      </w:r>
      <w:r w:rsidRPr="00981550">
        <w:rPr>
          <w:rFonts w:ascii="Arial Narrow" w:hAnsi="Arial Narrow"/>
        </w:rPr>
        <w:t>.</w:t>
      </w:r>
      <w:r w:rsidRPr="00981550">
        <w:rPr>
          <w:rFonts w:ascii="Arial Narrow" w:eastAsia="Arial Narrow" w:hAnsi="Arial Narrow" w:cs="Arial Narrow"/>
          <w:color w:val="000000" w:themeColor="text1"/>
        </w:rPr>
        <w:t xml:space="preserve"> </w:t>
      </w:r>
      <w:r w:rsidR="00F83EF1">
        <w:rPr>
          <w:rFonts w:ascii="Arial Narrow" w:eastAsia="Arial Narrow" w:hAnsi="Arial Narrow" w:cs="Arial Narrow"/>
          <w:color w:val="000000" w:themeColor="text1"/>
        </w:rPr>
        <w:t xml:space="preserve">En las operaciones de comercio electrónico </w:t>
      </w:r>
      <w:r w:rsidRPr="00981550">
        <w:rPr>
          <w:rFonts w:ascii="Arial Narrow" w:eastAsia="Arial Narrow" w:hAnsi="Arial Narrow" w:cs="Arial Narrow"/>
          <w:color w:val="000000" w:themeColor="text1"/>
        </w:rPr>
        <w:t xml:space="preserve">o de reservas por medios telemáticos, informáticos o digitales, la información del espacio de las sillas entre filas </w:t>
      </w:r>
      <w:r w:rsidR="00F83EF1">
        <w:rPr>
          <w:rFonts w:ascii="Arial Narrow" w:eastAsia="Arial Narrow" w:hAnsi="Arial Narrow" w:cs="Arial Narrow"/>
          <w:color w:val="000000" w:themeColor="text1"/>
        </w:rPr>
        <w:t>tendrá que</w:t>
      </w:r>
      <w:r w:rsidRPr="00981550">
        <w:rPr>
          <w:rFonts w:ascii="Arial Narrow" w:eastAsia="Arial Narrow" w:hAnsi="Arial Narrow" w:cs="Arial Narrow"/>
          <w:color w:val="000000" w:themeColor="text1"/>
        </w:rPr>
        <w:t xml:space="preserve"> suministrarse de forma que el usuario pueda conocerla con antelación a</w:t>
      </w:r>
      <w:r w:rsidR="00F83EF1">
        <w:rPr>
          <w:rFonts w:ascii="Arial Narrow" w:eastAsia="Arial Narrow" w:hAnsi="Arial Narrow" w:cs="Arial Narrow"/>
          <w:color w:val="000000" w:themeColor="text1"/>
        </w:rPr>
        <w:t xml:space="preserve">l pago del tiquete </w:t>
      </w:r>
      <w:r w:rsidRPr="00981550">
        <w:rPr>
          <w:rFonts w:ascii="Arial Narrow" w:eastAsia="Arial Narrow" w:hAnsi="Arial Narrow" w:cs="Arial Narrow"/>
          <w:color w:val="000000" w:themeColor="text1"/>
        </w:rPr>
        <w:t>y debe</w:t>
      </w:r>
      <w:r w:rsidR="00F83EF1">
        <w:rPr>
          <w:rFonts w:ascii="Arial Narrow" w:eastAsia="Arial Narrow" w:hAnsi="Arial Narrow" w:cs="Arial Narrow"/>
          <w:color w:val="000000" w:themeColor="text1"/>
        </w:rPr>
        <w:t>rá</w:t>
      </w:r>
      <w:r w:rsidRPr="00981550">
        <w:rPr>
          <w:rFonts w:ascii="Arial Narrow" w:eastAsia="Arial Narrow" w:hAnsi="Arial Narrow" w:cs="Arial Narrow"/>
          <w:color w:val="000000" w:themeColor="text1"/>
        </w:rPr>
        <w:t xml:space="preserve"> estar disponible durante y con posterioridad a la selección, reserva y adquisición del servicio.</w:t>
      </w:r>
    </w:p>
    <w:p w14:paraId="3B78FE4C" w14:textId="77777777" w:rsidR="00981550" w:rsidRPr="00981550" w:rsidRDefault="00981550" w:rsidP="00981550">
      <w:pPr>
        <w:tabs>
          <w:tab w:val="left" w:pos="1276"/>
        </w:tabs>
        <w:ind w:left="284" w:right="51" w:hanging="284"/>
        <w:rPr>
          <w:rFonts w:ascii="Arial Narrow" w:eastAsia="Arial Narrow" w:hAnsi="Arial Narrow" w:cs="Arial Narrow"/>
          <w:color w:val="000000" w:themeColor="text1"/>
          <w:lang w:val="es-ES"/>
        </w:rPr>
      </w:pPr>
    </w:p>
    <w:p w14:paraId="2BC081BA" w14:textId="654D8BB5" w:rsidR="00981550" w:rsidRPr="00981550" w:rsidRDefault="00981550" w:rsidP="00981550">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Información en la elección o asignación de silla</w:t>
      </w:r>
      <w:r w:rsidRPr="00981550">
        <w:rPr>
          <w:rFonts w:ascii="Arial Narrow" w:hAnsi="Arial Narrow"/>
        </w:rPr>
        <w:t>.</w:t>
      </w:r>
      <w:r w:rsidRPr="00981550">
        <w:rPr>
          <w:rFonts w:ascii="Arial Narrow" w:eastAsia="Arial Narrow" w:hAnsi="Arial Narrow" w:cs="Arial Narrow"/>
          <w:color w:val="000000" w:themeColor="text1"/>
        </w:rPr>
        <w:t xml:space="preserve"> La información del espacio de las sillas entre filas debe</w:t>
      </w:r>
      <w:r w:rsidR="00A43ED6">
        <w:rPr>
          <w:rFonts w:ascii="Arial Narrow" w:eastAsia="Arial Narrow" w:hAnsi="Arial Narrow" w:cs="Arial Narrow"/>
          <w:color w:val="000000" w:themeColor="text1"/>
        </w:rPr>
        <w:t>rá</w:t>
      </w:r>
      <w:r w:rsidRPr="00981550">
        <w:rPr>
          <w:rFonts w:ascii="Arial Narrow" w:eastAsia="Arial Narrow" w:hAnsi="Arial Narrow" w:cs="Arial Narrow"/>
          <w:color w:val="000000" w:themeColor="text1"/>
        </w:rPr>
        <w:t xml:space="preserve"> ser suministrada a los usuarios, especialmente, en los momentos de: (i) seleccionar el tipo de clase, categoría, condición tarifaria o cualquier otra denominación de </w:t>
      </w:r>
      <w:r w:rsidR="000C1C1D">
        <w:rPr>
          <w:rFonts w:ascii="Arial Narrow" w:eastAsia="Arial Narrow" w:hAnsi="Arial Narrow" w:cs="Arial Narrow"/>
          <w:color w:val="000000" w:themeColor="text1"/>
        </w:rPr>
        <w:t>la</w:t>
      </w:r>
      <w:r w:rsidRPr="00981550">
        <w:rPr>
          <w:rFonts w:ascii="Arial Narrow" w:eastAsia="Arial Narrow" w:hAnsi="Arial Narrow" w:cs="Arial Narrow"/>
          <w:color w:val="000000" w:themeColor="text1"/>
        </w:rPr>
        <w:t xml:space="preserve"> oferta; (</w:t>
      </w:r>
      <w:proofErr w:type="spellStart"/>
      <w:r w:rsidRPr="00981550">
        <w:rPr>
          <w:rFonts w:ascii="Arial Narrow" w:eastAsia="Arial Narrow" w:hAnsi="Arial Narrow" w:cs="Arial Narrow"/>
          <w:color w:val="000000" w:themeColor="text1"/>
        </w:rPr>
        <w:t>ii</w:t>
      </w:r>
      <w:proofErr w:type="spellEnd"/>
      <w:r w:rsidRPr="00981550">
        <w:rPr>
          <w:rFonts w:ascii="Arial Narrow" w:eastAsia="Arial Narrow" w:hAnsi="Arial Narrow" w:cs="Arial Narrow"/>
          <w:color w:val="000000" w:themeColor="text1"/>
        </w:rPr>
        <w:t>) seleccionar la silla para el usuario en específico, si esta elección particular la efectúa el usuario; (</w:t>
      </w:r>
      <w:proofErr w:type="spellStart"/>
      <w:r w:rsidRPr="00981550">
        <w:rPr>
          <w:rFonts w:ascii="Arial Narrow" w:eastAsia="Arial Narrow" w:hAnsi="Arial Narrow" w:cs="Arial Narrow"/>
          <w:color w:val="000000" w:themeColor="text1"/>
        </w:rPr>
        <w:t>iii</w:t>
      </w:r>
      <w:proofErr w:type="spellEnd"/>
      <w:r w:rsidRPr="00981550">
        <w:rPr>
          <w:rFonts w:ascii="Arial Narrow" w:eastAsia="Arial Narrow" w:hAnsi="Arial Narrow" w:cs="Arial Narrow"/>
          <w:color w:val="000000" w:themeColor="text1"/>
        </w:rPr>
        <w:t>)</w:t>
      </w:r>
      <w:r w:rsidR="000C1C1D">
        <w:rPr>
          <w:rFonts w:ascii="Arial Narrow" w:eastAsia="Arial Narrow" w:hAnsi="Arial Narrow" w:cs="Arial Narrow"/>
          <w:color w:val="000000" w:themeColor="text1"/>
        </w:rPr>
        <w:t xml:space="preserve"> </w:t>
      </w:r>
      <w:r w:rsidRPr="00981550">
        <w:rPr>
          <w:rFonts w:ascii="Arial Narrow" w:eastAsia="Arial Narrow" w:hAnsi="Arial Narrow" w:cs="Arial Narrow"/>
          <w:color w:val="000000" w:themeColor="text1"/>
        </w:rPr>
        <w:t xml:space="preserve">ser </w:t>
      </w:r>
      <w:r w:rsidR="000C1C1D">
        <w:rPr>
          <w:rFonts w:ascii="Arial Narrow" w:eastAsia="Arial Narrow" w:hAnsi="Arial Narrow" w:cs="Arial Narrow"/>
          <w:color w:val="000000" w:themeColor="text1"/>
        </w:rPr>
        <w:t>a</w:t>
      </w:r>
      <w:r w:rsidRPr="00981550">
        <w:rPr>
          <w:rFonts w:ascii="Arial Narrow" w:eastAsia="Arial Narrow" w:hAnsi="Arial Narrow" w:cs="Arial Narrow"/>
          <w:color w:val="000000" w:themeColor="text1"/>
        </w:rPr>
        <w:t>signada la silla que deberá ocupar el usuario, si la aerolínea es quien la atribuye. Lo anterior, sin perjuicio de que se pueda disponer de un espacio permanente de información al respecto.</w:t>
      </w:r>
    </w:p>
    <w:p w14:paraId="133D876D" w14:textId="77777777" w:rsidR="00981550" w:rsidRPr="00981550" w:rsidRDefault="00981550" w:rsidP="00981550">
      <w:pPr>
        <w:tabs>
          <w:tab w:val="left" w:pos="1276"/>
        </w:tabs>
        <w:ind w:left="284" w:right="51" w:hanging="284"/>
        <w:rPr>
          <w:rFonts w:ascii="Arial Narrow" w:eastAsia="Arial Narrow" w:hAnsi="Arial Narrow" w:cs="Arial Narrow"/>
          <w:color w:val="000000" w:themeColor="text1"/>
          <w:lang w:val="es-ES"/>
        </w:rPr>
      </w:pPr>
    </w:p>
    <w:p w14:paraId="75FC673F" w14:textId="408D0ECC" w:rsidR="00473612" w:rsidRPr="00473612" w:rsidRDefault="00981550" w:rsidP="00473612">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Comunicaciones sobre las sillas</w:t>
      </w:r>
      <w:r w:rsidRPr="00981550">
        <w:rPr>
          <w:rFonts w:ascii="Arial Narrow" w:hAnsi="Arial Narrow"/>
        </w:rPr>
        <w:t>.</w:t>
      </w:r>
      <w:r w:rsidRPr="00981550">
        <w:rPr>
          <w:rFonts w:ascii="Arial Narrow" w:eastAsia="Arial Narrow" w:hAnsi="Arial Narrow" w:cs="Arial Narrow"/>
          <w:color w:val="000000" w:themeColor="text1"/>
        </w:rPr>
        <w:t xml:space="preserve"> La información del espacio de las sillas entre filas debe</w:t>
      </w:r>
      <w:r w:rsidR="00A43ED6">
        <w:rPr>
          <w:rFonts w:ascii="Arial Narrow" w:eastAsia="Arial Narrow" w:hAnsi="Arial Narrow" w:cs="Arial Narrow"/>
          <w:color w:val="000000" w:themeColor="text1"/>
        </w:rPr>
        <w:t>rá</w:t>
      </w:r>
      <w:r w:rsidRPr="00981550">
        <w:rPr>
          <w:rFonts w:ascii="Arial Narrow" w:eastAsia="Arial Narrow" w:hAnsi="Arial Narrow" w:cs="Arial Narrow"/>
          <w:color w:val="000000" w:themeColor="text1"/>
        </w:rPr>
        <w:t xml:space="preserve"> ser suministrada a los usuarios en las comunicaciones electrónicas (por ejemplo, vía correo electrónico) que remita la aerolínea</w:t>
      </w:r>
      <w:r w:rsidR="0021593A">
        <w:rPr>
          <w:rFonts w:ascii="Arial Narrow" w:eastAsia="Arial Narrow" w:hAnsi="Arial Narrow" w:cs="Arial Narrow"/>
          <w:color w:val="000000" w:themeColor="text1"/>
        </w:rPr>
        <w:t xml:space="preserve"> </w:t>
      </w:r>
      <w:r w:rsidRPr="00981550">
        <w:rPr>
          <w:rFonts w:ascii="Arial Narrow" w:eastAsia="Arial Narrow" w:hAnsi="Arial Narrow" w:cs="Arial Narrow"/>
          <w:color w:val="000000" w:themeColor="text1"/>
        </w:rPr>
        <w:t>al usuario, en las que se refiera a (i) la silla determinada, con independencia del mecanismo de atribución y/o a (</w:t>
      </w:r>
      <w:proofErr w:type="spellStart"/>
      <w:r w:rsidRPr="00981550">
        <w:rPr>
          <w:rFonts w:ascii="Arial Narrow" w:eastAsia="Arial Narrow" w:hAnsi="Arial Narrow" w:cs="Arial Narrow"/>
          <w:color w:val="000000" w:themeColor="text1"/>
        </w:rPr>
        <w:t>ii</w:t>
      </w:r>
      <w:proofErr w:type="spellEnd"/>
      <w:r w:rsidRPr="00981550">
        <w:rPr>
          <w:rFonts w:ascii="Arial Narrow" w:eastAsia="Arial Narrow" w:hAnsi="Arial Narrow" w:cs="Arial Narrow"/>
          <w:color w:val="000000" w:themeColor="text1"/>
        </w:rPr>
        <w:t>) la silla que corresponde por el tipo de servicio adquirido.</w:t>
      </w:r>
    </w:p>
    <w:p w14:paraId="1EDBEC13" w14:textId="77777777" w:rsidR="00473612" w:rsidRPr="00473612" w:rsidRDefault="00473612" w:rsidP="00473612">
      <w:pPr>
        <w:pStyle w:val="Prrafodelista"/>
        <w:tabs>
          <w:tab w:val="left" w:pos="1276"/>
        </w:tabs>
        <w:spacing w:before="0" w:beforeAutospacing="0" w:after="0" w:afterAutospacing="0"/>
        <w:ind w:left="284" w:right="51"/>
        <w:contextualSpacing/>
        <w:jc w:val="both"/>
        <w:rPr>
          <w:rFonts w:ascii="Arial Narrow" w:eastAsia="Arial Narrow" w:hAnsi="Arial Narrow" w:cs="Arial Narrow"/>
          <w:color w:val="000000" w:themeColor="text1"/>
        </w:rPr>
      </w:pPr>
    </w:p>
    <w:p w14:paraId="0DA96763" w14:textId="2DE2F546" w:rsidR="0071543B" w:rsidRDefault="00473612" w:rsidP="00BC432E">
      <w:pPr>
        <w:pStyle w:val="Prrafodelista"/>
        <w:numPr>
          <w:ilvl w:val="0"/>
          <w:numId w:val="22"/>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473612">
        <w:rPr>
          <w:rFonts w:ascii="Arial Narrow" w:eastAsia="Arial Narrow" w:hAnsi="Arial Narrow" w:cs="Arial Narrow"/>
          <w:color w:val="000000" w:themeColor="text1"/>
        </w:rPr>
        <w:lastRenderedPageBreak/>
        <w:t xml:space="preserve"> </w:t>
      </w:r>
      <w:r w:rsidRPr="00BC432E">
        <w:rPr>
          <w:rFonts w:ascii="Arial Narrow" w:eastAsia="Arial Narrow" w:hAnsi="Arial Narrow" w:cs="Arial Narrow"/>
          <w:b/>
          <w:bCs/>
          <w:color w:val="000000" w:themeColor="text1"/>
        </w:rPr>
        <w:t>Término para la adopción de la instrucción</w:t>
      </w:r>
      <w:r w:rsidRPr="00473612">
        <w:rPr>
          <w:rFonts w:ascii="Arial Narrow" w:eastAsia="Arial Narrow" w:hAnsi="Arial Narrow" w:cs="Arial Narrow"/>
          <w:color w:val="000000" w:themeColor="text1"/>
        </w:rPr>
        <w:t>.</w:t>
      </w:r>
      <w:r w:rsidRPr="00473612">
        <w:rPr>
          <w:rFonts w:eastAsia="Arial Narrow" w:cs="Arial Narrow"/>
          <w:color w:val="000000" w:themeColor="text1"/>
        </w:rPr>
        <w:t xml:space="preserve"> </w:t>
      </w:r>
      <w:r w:rsidRPr="00BC432E">
        <w:rPr>
          <w:rFonts w:ascii="Arial Narrow" w:eastAsia="Arial Narrow" w:hAnsi="Arial Narrow" w:cs="Arial Narrow"/>
          <w:color w:val="000000" w:themeColor="text1"/>
        </w:rPr>
        <w:t xml:space="preserve">La adecuación, ajuste y/o suministro de la información, según sea el caso, que deban efectuar las aerolíneas para dar cumplimiento a las </w:t>
      </w:r>
      <w:r w:rsidR="00BC432E">
        <w:rPr>
          <w:rFonts w:ascii="Arial Narrow" w:eastAsia="Arial Narrow" w:hAnsi="Arial Narrow" w:cs="Arial Narrow"/>
          <w:color w:val="000000" w:themeColor="text1"/>
        </w:rPr>
        <w:t>instrucciones</w:t>
      </w:r>
      <w:r w:rsidRPr="00BC432E">
        <w:rPr>
          <w:rFonts w:ascii="Arial Narrow" w:eastAsia="Arial Narrow" w:hAnsi="Arial Narrow" w:cs="Arial Narrow"/>
          <w:color w:val="000000" w:themeColor="text1"/>
        </w:rPr>
        <w:t xml:space="preserve"> antes enunciadas deberá efectuarse, ser pública y estar a disposición de los usuarios a más tardar</w:t>
      </w:r>
      <w:r w:rsidR="00BC432E">
        <w:rPr>
          <w:rFonts w:ascii="Arial Narrow" w:eastAsia="Arial Narrow" w:hAnsi="Arial Narrow" w:cs="Arial Narrow"/>
          <w:color w:val="000000" w:themeColor="text1"/>
        </w:rPr>
        <w:t xml:space="preserve"> dentro de los</w:t>
      </w:r>
      <w:r w:rsidR="00B673B6">
        <w:rPr>
          <w:rFonts w:ascii="Arial Narrow" w:eastAsia="Arial Narrow" w:hAnsi="Arial Narrow" w:cs="Arial Narrow"/>
          <w:color w:val="000000" w:themeColor="text1"/>
        </w:rPr>
        <w:t xml:space="preserve"> treinta</w:t>
      </w:r>
      <w:r w:rsidR="00BC432E">
        <w:rPr>
          <w:rFonts w:ascii="Arial Narrow" w:eastAsia="Arial Narrow" w:hAnsi="Arial Narrow" w:cs="Arial Narrow"/>
          <w:color w:val="000000" w:themeColor="text1"/>
        </w:rPr>
        <w:t xml:space="preserve"> </w:t>
      </w:r>
      <w:r w:rsidR="00B673B6">
        <w:rPr>
          <w:rFonts w:ascii="Arial Narrow" w:eastAsia="Arial Narrow" w:hAnsi="Arial Narrow" w:cs="Arial Narrow"/>
          <w:color w:val="000000" w:themeColor="text1"/>
        </w:rPr>
        <w:t>(</w:t>
      </w:r>
      <w:r w:rsidR="00BC432E">
        <w:rPr>
          <w:rFonts w:ascii="Arial Narrow" w:eastAsia="Arial Narrow" w:hAnsi="Arial Narrow" w:cs="Arial Narrow"/>
          <w:color w:val="000000" w:themeColor="text1"/>
        </w:rPr>
        <w:t>30</w:t>
      </w:r>
      <w:r w:rsidR="00B673B6">
        <w:rPr>
          <w:rFonts w:ascii="Arial Narrow" w:eastAsia="Arial Narrow" w:hAnsi="Arial Narrow" w:cs="Arial Narrow"/>
          <w:color w:val="000000" w:themeColor="text1"/>
        </w:rPr>
        <w:t>)</w:t>
      </w:r>
      <w:r w:rsidR="00BC432E">
        <w:rPr>
          <w:rFonts w:ascii="Arial Narrow" w:eastAsia="Arial Narrow" w:hAnsi="Arial Narrow" w:cs="Arial Narrow"/>
          <w:color w:val="000000" w:themeColor="text1"/>
        </w:rPr>
        <w:t xml:space="preserve"> días calendario siguientes a</w:t>
      </w:r>
      <w:r w:rsidR="002A207F">
        <w:rPr>
          <w:rFonts w:ascii="Arial Narrow" w:eastAsia="Arial Narrow" w:hAnsi="Arial Narrow" w:cs="Arial Narrow"/>
          <w:color w:val="000000" w:themeColor="text1"/>
        </w:rPr>
        <w:t xml:space="preserve"> la </w:t>
      </w:r>
      <w:r w:rsidR="00BC432E">
        <w:rPr>
          <w:rFonts w:ascii="Arial Narrow" w:eastAsia="Arial Narrow" w:hAnsi="Arial Narrow" w:cs="Arial Narrow"/>
          <w:color w:val="000000" w:themeColor="text1"/>
        </w:rPr>
        <w:t>publicación</w:t>
      </w:r>
      <w:r w:rsidR="00916164">
        <w:rPr>
          <w:rFonts w:ascii="Arial Narrow" w:eastAsia="Arial Narrow" w:hAnsi="Arial Narrow" w:cs="Arial Narrow"/>
          <w:color w:val="000000" w:themeColor="text1"/>
        </w:rPr>
        <w:t xml:space="preserve"> de la presente instrucción</w:t>
      </w:r>
      <w:r w:rsidR="00BC432E">
        <w:rPr>
          <w:rFonts w:ascii="Arial Narrow" w:eastAsia="Arial Narrow" w:hAnsi="Arial Narrow" w:cs="Arial Narrow"/>
          <w:color w:val="000000" w:themeColor="text1"/>
        </w:rPr>
        <w:t xml:space="preserve"> en el diario oficial</w:t>
      </w:r>
      <w:r w:rsidRPr="00BC432E">
        <w:rPr>
          <w:rFonts w:ascii="Arial Narrow" w:eastAsia="Arial Narrow" w:hAnsi="Arial Narrow" w:cs="Arial Narrow"/>
          <w:color w:val="000000" w:themeColor="text1"/>
        </w:rPr>
        <w:t>.</w:t>
      </w:r>
    </w:p>
    <w:p w14:paraId="13C61518" w14:textId="768F93DB" w:rsidR="002A207F" w:rsidRDefault="002A207F" w:rsidP="002A207F">
      <w:pPr>
        <w:tabs>
          <w:tab w:val="left" w:pos="1276"/>
        </w:tabs>
        <w:ind w:right="51"/>
        <w:contextualSpacing/>
        <w:jc w:val="both"/>
        <w:rPr>
          <w:rFonts w:ascii="Arial Narrow" w:eastAsia="Arial Narrow" w:hAnsi="Arial Narrow" w:cs="Arial Narrow"/>
          <w:color w:val="000000" w:themeColor="text1"/>
        </w:rPr>
      </w:pPr>
    </w:p>
    <w:p w14:paraId="7D2821AE" w14:textId="415934A2" w:rsidR="002A207F" w:rsidRPr="002A207F" w:rsidRDefault="002A207F" w:rsidP="002A207F">
      <w:pPr>
        <w:tabs>
          <w:tab w:val="left" w:pos="1276"/>
        </w:tabs>
        <w:ind w:right="51"/>
        <w:contextualSpacing/>
        <w:jc w:val="both"/>
        <w:rPr>
          <w:rFonts w:ascii="Arial Narrow" w:eastAsia="Arial Narrow" w:hAnsi="Arial Narrow" w:cs="Arial Narrow"/>
          <w:color w:val="000000" w:themeColor="text1"/>
        </w:rPr>
      </w:pPr>
      <w:r w:rsidRPr="006F2DB7">
        <w:rPr>
          <w:rFonts w:ascii="Arial Narrow" w:eastAsia="Arial Narrow" w:hAnsi="Arial Narrow" w:cs="Arial Narrow"/>
          <w:color w:val="000000" w:themeColor="text1"/>
        </w:rPr>
        <w:t xml:space="preserve">14. </w:t>
      </w:r>
      <w:r w:rsidRPr="006F2DB7">
        <w:rPr>
          <w:rFonts w:ascii="Arial Narrow" w:eastAsia="Arial Narrow" w:hAnsi="Arial Narrow" w:cs="Arial Narrow"/>
          <w:b/>
          <w:bCs/>
          <w:color w:val="000000" w:themeColor="text1"/>
        </w:rPr>
        <w:t>Excepciones a</w:t>
      </w:r>
      <w:r w:rsidR="003566CA" w:rsidRPr="006F2DB7">
        <w:rPr>
          <w:rFonts w:ascii="Arial Narrow" w:eastAsia="Arial Narrow" w:hAnsi="Arial Narrow" w:cs="Arial Narrow"/>
          <w:b/>
          <w:bCs/>
          <w:color w:val="000000" w:themeColor="text1"/>
        </w:rPr>
        <w:t>l</w:t>
      </w:r>
      <w:r w:rsidRPr="006F2DB7">
        <w:rPr>
          <w:rFonts w:ascii="Arial Narrow" w:eastAsia="Arial Narrow" w:hAnsi="Arial Narrow" w:cs="Arial Narrow"/>
          <w:b/>
          <w:bCs/>
          <w:color w:val="000000" w:themeColor="text1"/>
        </w:rPr>
        <w:t xml:space="preserve"> deber de informar</w:t>
      </w:r>
      <w:r w:rsidRPr="006F2DB7">
        <w:rPr>
          <w:rFonts w:ascii="Arial Narrow" w:eastAsia="Arial Narrow" w:hAnsi="Arial Narrow" w:cs="Arial Narrow"/>
          <w:color w:val="000000" w:themeColor="text1"/>
        </w:rPr>
        <w:t xml:space="preserve">. </w:t>
      </w:r>
      <w:r w:rsidR="003566CA" w:rsidRPr="006F2DB7">
        <w:rPr>
          <w:rFonts w:ascii="Arial Narrow" w:eastAsia="Arial Narrow" w:hAnsi="Arial Narrow" w:cs="Arial Narrow"/>
          <w:color w:val="000000" w:themeColor="text1"/>
        </w:rPr>
        <w:t>V</w:t>
      </w:r>
      <w:r w:rsidRPr="006F2DB7">
        <w:rPr>
          <w:rFonts w:ascii="Arial Narrow" w:eastAsia="Arial Narrow" w:hAnsi="Arial Narrow" w:cs="Arial Narrow"/>
          <w:color w:val="000000" w:themeColor="text1"/>
        </w:rPr>
        <w:t xml:space="preserve">igente la presente instrucción </w:t>
      </w:r>
      <w:r w:rsidR="003566CA" w:rsidRPr="006F2DB7">
        <w:rPr>
          <w:rFonts w:ascii="Arial Narrow" w:eastAsia="Arial Narrow" w:hAnsi="Arial Narrow" w:cs="Arial Narrow"/>
          <w:color w:val="000000" w:themeColor="text1"/>
        </w:rPr>
        <w:t xml:space="preserve">será deber de </w:t>
      </w:r>
      <w:r w:rsidR="00B673B6">
        <w:rPr>
          <w:rFonts w:ascii="Arial Narrow" w:eastAsia="Arial Narrow" w:hAnsi="Arial Narrow" w:cs="Arial Narrow"/>
          <w:color w:val="000000" w:themeColor="text1"/>
        </w:rPr>
        <w:t xml:space="preserve">las empresas de transporte aéreo </w:t>
      </w:r>
      <w:r w:rsidR="003566CA" w:rsidRPr="006F2DB7">
        <w:rPr>
          <w:rFonts w:ascii="Arial Narrow" w:eastAsia="Arial Narrow" w:hAnsi="Arial Narrow" w:cs="Arial Narrow"/>
          <w:color w:val="000000" w:themeColor="text1"/>
        </w:rPr>
        <w:t>proceder con su cumplimiento sin excepción alguna.</w:t>
      </w:r>
      <w:r w:rsidR="003566CA">
        <w:rPr>
          <w:rFonts w:ascii="Arial Narrow" w:eastAsia="Arial Narrow" w:hAnsi="Arial Narrow" w:cs="Arial Narrow"/>
          <w:color w:val="000000" w:themeColor="text1"/>
        </w:rPr>
        <w:t xml:space="preserve"> </w:t>
      </w:r>
    </w:p>
    <w:p w14:paraId="3A6F3221" w14:textId="56E2F753" w:rsidR="00856B3C" w:rsidRPr="00981550" w:rsidRDefault="00856B3C" w:rsidP="00981550">
      <w:pPr>
        <w:ind w:right="51"/>
        <w:jc w:val="both"/>
        <w:rPr>
          <w:rFonts w:ascii="Arial Narrow" w:hAnsi="Arial Narrow" w:cs="Arial"/>
        </w:rPr>
      </w:pPr>
    </w:p>
    <w:p w14:paraId="5C371519" w14:textId="139441FC" w:rsidR="00856B3C" w:rsidRPr="00981550" w:rsidRDefault="00856B3C" w:rsidP="00B7172B">
      <w:pPr>
        <w:ind w:right="50"/>
        <w:jc w:val="both"/>
        <w:rPr>
          <w:rFonts w:ascii="Arial Narrow" w:hAnsi="Arial Narrow" w:cs="Arial"/>
          <w:color w:val="000000" w:themeColor="text1"/>
        </w:rPr>
      </w:pPr>
      <w:r w:rsidRPr="009D43F0">
        <w:rPr>
          <w:rFonts w:ascii="Arial Narrow" w:hAnsi="Arial Narrow" w:cs="Arial"/>
          <w:color w:val="000000" w:themeColor="text1"/>
        </w:rPr>
        <w:t xml:space="preserve">Artículo </w:t>
      </w:r>
      <w:r w:rsidR="00981550" w:rsidRPr="009D43F0">
        <w:rPr>
          <w:rFonts w:ascii="Arial Narrow" w:hAnsi="Arial Narrow" w:cs="Arial"/>
          <w:color w:val="000000" w:themeColor="text1"/>
        </w:rPr>
        <w:t>2</w:t>
      </w:r>
      <w:r w:rsidRPr="009D43F0">
        <w:rPr>
          <w:rFonts w:ascii="Arial Narrow" w:hAnsi="Arial Narrow" w:cs="Arial"/>
          <w:color w:val="000000" w:themeColor="text1"/>
        </w:rPr>
        <w:t>.</w:t>
      </w:r>
      <w:r w:rsidRPr="00981550">
        <w:rPr>
          <w:rFonts w:ascii="Arial Narrow" w:hAnsi="Arial Narrow" w:cs="Arial"/>
          <w:color w:val="000000" w:themeColor="text1"/>
        </w:rPr>
        <w:t xml:space="preserve"> Adiciónese </w:t>
      </w:r>
      <w:r w:rsidRPr="009D43F0">
        <w:rPr>
          <w:rFonts w:ascii="Arial Narrow" w:hAnsi="Arial Narrow" w:cs="Arial"/>
        </w:rPr>
        <w:t xml:space="preserve">un capítulo nuevo </w:t>
      </w:r>
      <w:r w:rsidRPr="00981550">
        <w:rPr>
          <w:rFonts w:ascii="Arial Narrow" w:hAnsi="Arial Narrow" w:cs="Arial"/>
          <w:color w:val="000000" w:themeColor="text1"/>
        </w:rPr>
        <w:t xml:space="preserve">al Título </w:t>
      </w:r>
      <w:r w:rsidR="00BC2C42">
        <w:rPr>
          <w:rFonts w:ascii="Arial Narrow" w:hAnsi="Arial Narrow" w:cs="Arial"/>
          <w:color w:val="000000" w:themeColor="text1"/>
        </w:rPr>
        <w:t>II</w:t>
      </w:r>
      <w:r w:rsidRPr="00981550">
        <w:rPr>
          <w:rFonts w:ascii="Arial Narrow" w:hAnsi="Arial Narrow" w:cs="Arial"/>
          <w:color w:val="000000" w:themeColor="text1"/>
        </w:rPr>
        <w:t xml:space="preserve"> de la Circular Única de Infraestructura y Transporte, con el siguiente texto:</w:t>
      </w:r>
    </w:p>
    <w:p w14:paraId="51981E80" w14:textId="53D70172" w:rsidR="00856B3C" w:rsidRPr="00981550" w:rsidRDefault="00856B3C" w:rsidP="00B7172B">
      <w:pPr>
        <w:ind w:right="50"/>
        <w:jc w:val="both"/>
        <w:rPr>
          <w:rFonts w:ascii="Arial Narrow" w:hAnsi="Arial Narrow"/>
        </w:rPr>
      </w:pPr>
    </w:p>
    <w:p w14:paraId="7A5F504C" w14:textId="23EEEEBB" w:rsidR="00856B3C" w:rsidRPr="00981550" w:rsidRDefault="00981550" w:rsidP="00B7172B">
      <w:pPr>
        <w:ind w:right="50"/>
        <w:jc w:val="both"/>
        <w:rPr>
          <w:rFonts w:ascii="Arial Narrow" w:hAnsi="Arial Narrow"/>
          <w:b/>
          <w:bCs/>
        </w:rPr>
      </w:pPr>
      <w:r w:rsidRPr="00E64330">
        <w:rPr>
          <w:rFonts w:ascii="Arial Narrow" w:hAnsi="Arial Narrow"/>
          <w:b/>
          <w:bCs/>
        </w:rPr>
        <w:t>“</w:t>
      </w:r>
      <w:r w:rsidR="00856B3C" w:rsidRPr="00E64330">
        <w:rPr>
          <w:rFonts w:ascii="Arial Narrow" w:hAnsi="Arial Narrow"/>
          <w:b/>
          <w:bCs/>
        </w:rPr>
        <w:t xml:space="preserve">CAPÍTULO </w:t>
      </w:r>
      <w:r w:rsidRPr="00E64330">
        <w:rPr>
          <w:rFonts w:ascii="Arial Narrow" w:hAnsi="Arial Narrow"/>
          <w:b/>
          <w:bCs/>
        </w:rPr>
        <w:t>3</w:t>
      </w:r>
      <w:r w:rsidR="00856B3C" w:rsidRPr="00E64330">
        <w:rPr>
          <w:rFonts w:ascii="Arial Narrow" w:hAnsi="Arial Narrow"/>
          <w:b/>
          <w:bCs/>
        </w:rPr>
        <w:t xml:space="preserve">. </w:t>
      </w:r>
      <w:r w:rsidR="006F2DB7" w:rsidRPr="00E64330">
        <w:rPr>
          <w:rFonts w:ascii="Arial Narrow" w:hAnsi="Arial Narrow"/>
          <w:b/>
          <w:bCs/>
        </w:rPr>
        <w:t>INTERMEDIARIOS</w:t>
      </w:r>
      <w:r w:rsidR="006F2DB7" w:rsidRPr="00E64330">
        <w:rPr>
          <w:rFonts w:ascii="Arial Narrow" w:hAnsi="Arial Narrow"/>
          <w:b/>
          <w:bCs/>
        </w:rPr>
        <w:t xml:space="preserve"> </w:t>
      </w:r>
      <w:r w:rsidR="006F2DB7">
        <w:rPr>
          <w:rFonts w:ascii="Arial Narrow" w:hAnsi="Arial Narrow"/>
          <w:b/>
          <w:bCs/>
        </w:rPr>
        <w:t xml:space="preserve">Y </w:t>
      </w:r>
      <w:r w:rsidR="00856B3C" w:rsidRPr="00E64330">
        <w:rPr>
          <w:rFonts w:ascii="Arial Narrow" w:hAnsi="Arial Narrow"/>
          <w:b/>
          <w:bCs/>
        </w:rPr>
        <w:t xml:space="preserve">AGENCIAS DE VIAJES </w:t>
      </w:r>
    </w:p>
    <w:p w14:paraId="688C6731" w14:textId="6D5FBD9B" w:rsidR="00981550" w:rsidRPr="00981550" w:rsidRDefault="00981550" w:rsidP="00B7172B">
      <w:pPr>
        <w:ind w:right="50"/>
        <w:jc w:val="both"/>
        <w:rPr>
          <w:rFonts w:ascii="Arial Narrow" w:hAnsi="Arial Narrow"/>
        </w:rPr>
      </w:pPr>
    </w:p>
    <w:p w14:paraId="6AE82ABA" w14:textId="40FEF041" w:rsidR="00981550" w:rsidRPr="00981550" w:rsidRDefault="00981550" w:rsidP="00981550">
      <w:pPr>
        <w:tabs>
          <w:tab w:val="left" w:pos="993"/>
        </w:tabs>
        <w:ind w:right="50"/>
        <w:contextualSpacing/>
        <w:jc w:val="both"/>
        <w:rPr>
          <w:rFonts w:ascii="Arial Narrow" w:hAnsi="Arial Narrow" w:cs="Arial"/>
          <w:color w:val="000000" w:themeColor="text1"/>
        </w:rPr>
      </w:pPr>
      <w:r w:rsidRPr="00981550">
        <w:rPr>
          <w:rFonts w:ascii="Arial Narrow" w:hAnsi="Arial Narrow" w:cs="Arial"/>
          <w:color w:val="000000" w:themeColor="text1"/>
        </w:rPr>
        <w:t>“</w:t>
      </w:r>
      <w:r w:rsidRPr="00C30D6B">
        <w:rPr>
          <w:rFonts w:ascii="Arial Narrow" w:hAnsi="Arial Narrow" w:cs="Arial"/>
          <w:b/>
          <w:bCs/>
          <w:color w:val="000000" w:themeColor="text1"/>
        </w:rPr>
        <w:t xml:space="preserve">Artículo 2.3.1 </w:t>
      </w:r>
      <w:r w:rsidRPr="00C30D6B">
        <w:rPr>
          <w:rFonts w:ascii="Arial Narrow" w:hAnsi="Arial Narrow" w:cs="Arial"/>
          <w:b/>
          <w:bCs/>
          <w:i/>
          <w:iCs/>
          <w:color w:val="000000" w:themeColor="text1"/>
        </w:rPr>
        <w:t>Información sobre el espacio de las sillas entre filas</w:t>
      </w:r>
      <w:r w:rsidRPr="00981550">
        <w:rPr>
          <w:rFonts w:ascii="Arial Narrow" w:hAnsi="Arial Narrow" w:cs="Arial"/>
          <w:color w:val="000000" w:themeColor="text1"/>
        </w:rPr>
        <w:t xml:space="preserve">. </w:t>
      </w:r>
      <w:r w:rsidR="003566CA">
        <w:rPr>
          <w:rFonts w:ascii="Arial Narrow" w:hAnsi="Arial Narrow" w:cs="Arial"/>
          <w:color w:val="000000" w:themeColor="text1"/>
        </w:rPr>
        <w:t>L</w:t>
      </w:r>
      <w:r w:rsidR="003566CA" w:rsidRPr="00C30D6B">
        <w:rPr>
          <w:rFonts w:ascii="Arial Narrow" w:eastAsia="Calibri" w:hAnsi="Arial Narrow" w:cs="Arial"/>
          <w:color w:val="000000" w:themeColor="text1"/>
          <w:lang w:eastAsia="en-US"/>
        </w:rPr>
        <w:t>os intermediarios</w:t>
      </w:r>
      <w:r w:rsidR="003566CA" w:rsidRPr="00C30D6B">
        <w:rPr>
          <w:rFonts w:ascii="Arial Narrow" w:eastAsia="Calibri" w:hAnsi="Arial Narrow" w:cs="Arial"/>
          <w:color w:val="000000" w:themeColor="text1"/>
          <w:lang w:eastAsia="en-US"/>
        </w:rPr>
        <w:t xml:space="preserve"> </w:t>
      </w:r>
      <w:r w:rsidR="003566CA">
        <w:rPr>
          <w:rFonts w:ascii="Arial Narrow" w:eastAsia="Calibri" w:hAnsi="Arial Narrow" w:cs="Arial"/>
          <w:color w:val="000000" w:themeColor="text1"/>
          <w:lang w:eastAsia="en-US"/>
        </w:rPr>
        <w:t>y l</w:t>
      </w:r>
      <w:r w:rsidRPr="00C30D6B">
        <w:rPr>
          <w:rFonts w:ascii="Arial Narrow" w:eastAsia="Calibri" w:hAnsi="Arial Narrow" w:cs="Arial"/>
          <w:color w:val="000000" w:themeColor="text1"/>
          <w:lang w:eastAsia="en-US"/>
        </w:rPr>
        <w:t>as agencias de viajes</w:t>
      </w:r>
      <w:r w:rsidR="003566CA">
        <w:rPr>
          <w:rFonts w:ascii="Arial Narrow" w:eastAsia="Calibri" w:hAnsi="Arial Narrow" w:cs="Arial"/>
          <w:color w:val="000000" w:themeColor="text1"/>
          <w:lang w:eastAsia="en-US"/>
        </w:rPr>
        <w:t>,</w:t>
      </w:r>
      <w:r w:rsidR="009D43F0" w:rsidRPr="00C30D6B">
        <w:rPr>
          <w:rFonts w:ascii="Arial Narrow" w:eastAsia="Calibri" w:hAnsi="Arial Narrow" w:cs="Arial"/>
          <w:color w:val="000000" w:themeColor="text1"/>
          <w:lang w:eastAsia="en-US"/>
        </w:rPr>
        <w:t xml:space="preserve"> </w:t>
      </w:r>
      <w:r w:rsidRPr="00C30D6B">
        <w:rPr>
          <w:rFonts w:ascii="Arial Narrow" w:eastAsia="Calibri" w:hAnsi="Arial Narrow" w:cs="Arial"/>
          <w:color w:val="000000" w:themeColor="text1"/>
          <w:lang w:eastAsia="en-US"/>
        </w:rPr>
        <w:t>en</w:t>
      </w:r>
      <w:r w:rsidR="009D43F0" w:rsidRPr="00C30D6B">
        <w:rPr>
          <w:rFonts w:ascii="Arial Narrow" w:eastAsia="Calibri" w:hAnsi="Arial Narrow" w:cs="Arial"/>
          <w:color w:val="000000" w:themeColor="text1"/>
          <w:lang w:eastAsia="en-US"/>
        </w:rPr>
        <w:t xml:space="preserve"> las relaciones de consumo asociadas a la venta de tiquetes </w:t>
      </w:r>
      <w:r w:rsidR="00C30D6B" w:rsidRPr="00C30D6B">
        <w:rPr>
          <w:rFonts w:ascii="Arial Narrow" w:eastAsia="Calibri" w:hAnsi="Arial Narrow" w:cs="Arial"/>
          <w:color w:val="000000" w:themeColor="text1"/>
          <w:lang w:eastAsia="en-US"/>
        </w:rPr>
        <w:t>aéreos</w:t>
      </w:r>
      <w:r w:rsidR="003566CA">
        <w:rPr>
          <w:rFonts w:ascii="Arial Narrow" w:eastAsia="Calibri" w:hAnsi="Arial Narrow" w:cs="Arial"/>
          <w:color w:val="000000" w:themeColor="text1"/>
          <w:lang w:eastAsia="en-US"/>
        </w:rPr>
        <w:t>,</w:t>
      </w:r>
      <w:r w:rsidRPr="00C30D6B">
        <w:rPr>
          <w:rFonts w:ascii="Arial Narrow" w:eastAsia="Calibri" w:hAnsi="Arial Narrow" w:cs="Arial"/>
          <w:color w:val="000000" w:themeColor="text1"/>
          <w:lang w:eastAsia="en-US"/>
        </w:rPr>
        <w:t xml:space="preserve"> deberán informar</w:t>
      </w:r>
      <w:r w:rsidRPr="00C30D6B">
        <w:rPr>
          <w:rFonts w:ascii="Arial Narrow" w:hAnsi="Arial Narrow" w:cs="Arial"/>
          <w:i/>
          <w:iCs/>
          <w:color w:val="000000" w:themeColor="text1"/>
        </w:rPr>
        <w:t xml:space="preserve"> </w:t>
      </w:r>
      <w:r w:rsidRPr="00C30D6B">
        <w:rPr>
          <w:rFonts w:ascii="Arial Narrow" w:hAnsi="Arial Narrow" w:cs="Arial"/>
          <w:color w:val="000000" w:themeColor="text1"/>
        </w:rPr>
        <w:t>a los usuarios del espacio de las sillas entre filas dispuestas para la prestación del servicio aéreo regular de pasajeros</w:t>
      </w:r>
      <w:r w:rsidRPr="00981550">
        <w:rPr>
          <w:rFonts w:ascii="Arial Narrow" w:hAnsi="Arial Narrow" w:cs="Arial"/>
          <w:color w:val="000000" w:themeColor="text1"/>
        </w:rPr>
        <w:t>.</w:t>
      </w:r>
    </w:p>
    <w:p w14:paraId="61ED12D2" w14:textId="5EF7E079" w:rsidR="00C30D6B" w:rsidRDefault="00C30D6B" w:rsidP="00B7172B">
      <w:pPr>
        <w:ind w:right="50"/>
        <w:jc w:val="both"/>
        <w:rPr>
          <w:rFonts w:ascii="Arial Narrow" w:hAnsi="Arial Narrow"/>
        </w:rPr>
      </w:pPr>
    </w:p>
    <w:p w14:paraId="552D1D74" w14:textId="77777777" w:rsidR="00C30D6B" w:rsidRPr="00981550" w:rsidRDefault="00C30D6B" w:rsidP="00C30D6B">
      <w:pPr>
        <w:pStyle w:val="Sinespaciado"/>
        <w:tabs>
          <w:tab w:val="left" w:pos="284"/>
        </w:tabs>
        <w:ind w:right="51"/>
        <w:contextualSpacing/>
        <w:jc w:val="both"/>
        <w:rPr>
          <w:rFonts w:ascii="Arial Narrow" w:eastAsia="Times New Roman" w:hAnsi="Arial Narrow"/>
          <w:sz w:val="24"/>
          <w:szCs w:val="24"/>
          <w:lang w:eastAsia="es-ES_tradnl"/>
        </w:rPr>
      </w:pPr>
      <w:r w:rsidRPr="00981550">
        <w:rPr>
          <w:rFonts w:ascii="Arial Narrow" w:eastAsia="Times New Roman" w:hAnsi="Arial Narrow"/>
          <w:sz w:val="24"/>
          <w:szCs w:val="24"/>
          <w:lang w:eastAsia="es-ES_tradnl"/>
        </w:rPr>
        <w:t xml:space="preserve">La información deberá suministrarse atendiendo las siguientes condiciones: </w:t>
      </w:r>
    </w:p>
    <w:p w14:paraId="3ECFBC70" w14:textId="77777777" w:rsidR="00C30D6B" w:rsidRPr="00981550" w:rsidRDefault="00C30D6B" w:rsidP="00C30D6B">
      <w:pPr>
        <w:ind w:right="51"/>
        <w:jc w:val="both"/>
        <w:rPr>
          <w:rFonts w:ascii="Arial Narrow" w:hAnsi="Arial Narrow" w:cs="Arial"/>
        </w:rPr>
      </w:pPr>
    </w:p>
    <w:p w14:paraId="427CF199" w14:textId="3DF544AC" w:rsidR="00C30D6B" w:rsidRDefault="00C30D6B" w:rsidP="00C30D6B">
      <w:pPr>
        <w:pStyle w:val="Prrafodelista"/>
        <w:numPr>
          <w:ilvl w:val="0"/>
          <w:numId w:val="23"/>
        </w:numPr>
        <w:tabs>
          <w:tab w:val="left" w:pos="1276"/>
        </w:tabs>
        <w:spacing w:before="0" w:beforeAutospacing="0" w:after="0" w:afterAutospacing="0"/>
        <w:ind w:left="284" w:right="51" w:hanging="284"/>
        <w:contextualSpacing/>
        <w:jc w:val="both"/>
        <w:rPr>
          <w:rFonts w:ascii="Arial Narrow" w:eastAsia="Calibri" w:hAnsi="Arial Narrow" w:cs="Arial"/>
          <w:color w:val="000000" w:themeColor="text1"/>
          <w:lang w:eastAsia="en-US"/>
        </w:rPr>
      </w:pPr>
      <w:r w:rsidRPr="00981550">
        <w:rPr>
          <w:rFonts w:ascii="Arial Narrow" w:eastAsia="Arial Narrow" w:hAnsi="Arial Narrow" w:cs="Arial Narrow"/>
          <w:b/>
          <w:bCs/>
          <w:color w:val="000000" w:themeColor="text1"/>
        </w:rPr>
        <w:t>Disposición de la información</w:t>
      </w:r>
      <w:r w:rsidRPr="00981550">
        <w:rPr>
          <w:rFonts w:ascii="Arial Narrow" w:eastAsia="Arial Narrow" w:hAnsi="Arial Narrow" w:cs="Arial Narrow"/>
          <w:color w:val="000000" w:themeColor="text1"/>
        </w:rPr>
        <w:t xml:space="preserve">. </w:t>
      </w:r>
      <w:r w:rsidRPr="00981550">
        <w:rPr>
          <w:rFonts w:ascii="Arial Narrow" w:eastAsia="Calibri" w:hAnsi="Arial Narrow" w:cs="Arial"/>
          <w:color w:val="000000" w:themeColor="text1"/>
          <w:lang w:eastAsia="en-US"/>
        </w:rPr>
        <w:t>La información deberá disponerse en todos los canales de venta al público (presencial, telefónico,</w:t>
      </w:r>
      <w:r w:rsidR="0049165B">
        <w:rPr>
          <w:rFonts w:ascii="Arial Narrow" w:eastAsia="Calibri" w:hAnsi="Arial Narrow" w:cs="Arial"/>
          <w:color w:val="000000" w:themeColor="text1"/>
          <w:lang w:eastAsia="en-US"/>
        </w:rPr>
        <w:t xml:space="preserve"> </w:t>
      </w:r>
      <w:r w:rsidR="0049165B" w:rsidRPr="00981550">
        <w:rPr>
          <w:rFonts w:ascii="Arial Narrow" w:eastAsia="Calibri" w:hAnsi="Arial Narrow" w:cs="Arial"/>
          <w:color w:val="000000" w:themeColor="text1"/>
          <w:lang w:eastAsia="en-US"/>
        </w:rPr>
        <w:t>virtual,</w:t>
      </w:r>
      <w:r w:rsidRPr="00981550">
        <w:rPr>
          <w:rFonts w:ascii="Arial Narrow" w:eastAsia="Calibri" w:hAnsi="Arial Narrow" w:cs="Arial"/>
          <w:color w:val="000000" w:themeColor="text1"/>
          <w:lang w:eastAsia="en-US"/>
        </w:rPr>
        <w:t xml:space="preserve"> entre otros), y en cumplimiento de las demás características especiales que sean exigibles, de forma </w:t>
      </w:r>
      <w:r w:rsidR="003566CA">
        <w:rPr>
          <w:rFonts w:ascii="Arial Narrow" w:eastAsia="Calibri" w:hAnsi="Arial Narrow" w:cs="Arial"/>
          <w:color w:val="000000" w:themeColor="text1"/>
          <w:lang w:eastAsia="en-US"/>
        </w:rPr>
        <w:t xml:space="preserve">tal </w:t>
      </w:r>
      <w:r w:rsidRPr="00981550">
        <w:rPr>
          <w:rFonts w:ascii="Arial Narrow" w:eastAsia="Calibri" w:hAnsi="Arial Narrow" w:cs="Arial"/>
          <w:color w:val="000000" w:themeColor="text1"/>
          <w:lang w:eastAsia="en-US"/>
        </w:rPr>
        <w:t>que sea de fácil acceso, comprensible y en lenguaje o imágenes claros para un consumidor experto</w:t>
      </w:r>
      <w:r w:rsidR="003566CA">
        <w:rPr>
          <w:rFonts w:ascii="Arial Narrow" w:eastAsia="Calibri" w:hAnsi="Arial Narrow" w:cs="Arial"/>
          <w:color w:val="000000" w:themeColor="text1"/>
          <w:lang w:eastAsia="en-US"/>
        </w:rPr>
        <w:t xml:space="preserve"> o no</w:t>
      </w:r>
      <w:r w:rsidRPr="00981550">
        <w:rPr>
          <w:rFonts w:ascii="Arial Narrow" w:eastAsia="Calibri" w:hAnsi="Arial Narrow" w:cs="Arial"/>
          <w:color w:val="000000" w:themeColor="text1"/>
          <w:lang w:eastAsia="en-US"/>
        </w:rPr>
        <w:t xml:space="preserve"> en la materia.</w:t>
      </w:r>
    </w:p>
    <w:p w14:paraId="2952A327" w14:textId="77777777" w:rsidR="00C30D6B" w:rsidRPr="00981550" w:rsidRDefault="00C30D6B" w:rsidP="008E3956">
      <w:pPr>
        <w:tabs>
          <w:tab w:val="left" w:pos="1276"/>
        </w:tabs>
        <w:ind w:right="51"/>
        <w:rPr>
          <w:rFonts w:ascii="Arial Narrow" w:eastAsia="Arial Narrow" w:hAnsi="Arial Narrow" w:cs="Arial Narrow"/>
          <w:color w:val="000000" w:themeColor="text1"/>
          <w:lang w:val="es-ES"/>
        </w:rPr>
      </w:pPr>
    </w:p>
    <w:p w14:paraId="6249C9D6" w14:textId="7BCF2E51" w:rsidR="00C30D6B" w:rsidRPr="006F2DB7" w:rsidRDefault="00C30D6B" w:rsidP="006F2DB7">
      <w:pPr>
        <w:pStyle w:val="Prrafodelista"/>
        <w:numPr>
          <w:ilvl w:val="0"/>
          <w:numId w:val="23"/>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Clases y condiciones tarifarias</w:t>
      </w:r>
      <w:r w:rsidRPr="00271CE9">
        <w:rPr>
          <w:rFonts w:ascii="Arial Narrow" w:hAnsi="Arial Narrow"/>
        </w:rPr>
        <w:t>.</w:t>
      </w:r>
      <w:r w:rsidRPr="00271CE9">
        <w:rPr>
          <w:rFonts w:ascii="Arial Narrow" w:eastAsia="Arial Narrow" w:hAnsi="Arial Narrow" w:cs="Arial Narrow"/>
          <w:color w:val="000000" w:themeColor="text1"/>
        </w:rPr>
        <w:t xml:space="preserve"> </w:t>
      </w:r>
      <w:r w:rsidR="003566CA">
        <w:rPr>
          <w:rFonts w:ascii="Arial Narrow" w:eastAsia="Arial Narrow" w:hAnsi="Arial Narrow" w:cs="Arial Narrow"/>
          <w:color w:val="000000" w:themeColor="text1"/>
        </w:rPr>
        <w:t>L</w:t>
      </w:r>
      <w:r w:rsidR="003566CA" w:rsidRPr="00271CE9">
        <w:rPr>
          <w:rFonts w:ascii="Arial Narrow" w:eastAsia="Arial Narrow" w:hAnsi="Arial Narrow" w:cs="Arial Narrow"/>
          <w:color w:val="000000" w:themeColor="text1"/>
        </w:rPr>
        <w:t>o</w:t>
      </w:r>
      <w:r w:rsidR="003566CA">
        <w:rPr>
          <w:rFonts w:ascii="Arial Narrow" w:eastAsia="Arial Narrow" w:hAnsi="Arial Narrow" w:cs="Arial Narrow"/>
          <w:color w:val="000000" w:themeColor="text1"/>
        </w:rPr>
        <w:t>s</w:t>
      </w:r>
      <w:r w:rsidR="003566CA" w:rsidRPr="00271CE9">
        <w:rPr>
          <w:rFonts w:ascii="Arial Narrow" w:eastAsia="Arial Narrow" w:hAnsi="Arial Narrow" w:cs="Arial Narrow"/>
          <w:color w:val="000000" w:themeColor="text1"/>
        </w:rPr>
        <w:t xml:space="preserve"> intermediarios</w:t>
      </w:r>
      <w:r w:rsidR="003566CA" w:rsidRPr="00271CE9">
        <w:rPr>
          <w:rFonts w:ascii="Arial Narrow" w:eastAsia="Arial Narrow" w:hAnsi="Arial Narrow" w:cs="Arial Narrow"/>
          <w:color w:val="000000" w:themeColor="text1"/>
        </w:rPr>
        <w:t xml:space="preserve"> </w:t>
      </w:r>
      <w:r w:rsidR="00637F4F">
        <w:rPr>
          <w:rFonts w:ascii="Arial Narrow" w:eastAsia="Arial Narrow" w:hAnsi="Arial Narrow" w:cs="Arial Narrow"/>
          <w:color w:val="000000" w:themeColor="text1"/>
        </w:rPr>
        <w:t>y/</w:t>
      </w:r>
      <w:r w:rsidR="003566CA">
        <w:rPr>
          <w:rFonts w:ascii="Arial Narrow" w:eastAsia="Arial Narrow" w:hAnsi="Arial Narrow" w:cs="Arial Narrow"/>
          <w:color w:val="000000" w:themeColor="text1"/>
        </w:rPr>
        <w:t>o</w:t>
      </w:r>
      <w:r w:rsidR="00DB3FE7" w:rsidRPr="00271CE9">
        <w:rPr>
          <w:rFonts w:ascii="Arial Narrow" w:eastAsia="Arial Narrow" w:hAnsi="Arial Narrow" w:cs="Arial Narrow"/>
          <w:color w:val="000000" w:themeColor="text1"/>
        </w:rPr>
        <w:t xml:space="preserve"> agencias de viajes </w:t>
      </w:r>
      <w:r w:rsidR="00D04B41" w:rsidRPr="00271CE9">
        <w:rPr>
          <w:rFonts w:ascii="Arial Narrow" w:eastAsia="Arial Narrow" w:hAnsi="Arial Narrow" w:cs="Arial Narrow"/>
          <w:color w:val="000000" w:themeColor="text1"/>
        </w:rPr>
        <w:t>que</w:t>
      </w:r>
      <w:r w:rsidRPr="00271CE9">
        <w:rPr>
          <w:rFonts w:ascii="Arial Narrow" w:eastAsia="Arial Narrow" w:hAnsi="Arial Narrow" w:cs="Arial Narrow"/>
          <w:color w:val="000000" w:themeColor="text1"/>
        </w:rPr>
        <w:t xml:space="preserve"> ofrezca</w:t>
      </w:r>
      <w:r w:rsidR="00732540" w:rsidRPr="00271CE9">
        <w:rPr>
          <w:rFonts w:ascii="Arial Narrow" w:eastAsia="Arial Narrow" w:hAnsi="Arial Narrow" w:cs="Arial Narrow"/>
          <w:color w:val="000000" w:themeColor="text1"/>
        </w:rPr>
        <w:t>n</w:t>
      </w:r>
      <w:r w:rsidRPr="00271CE9">
        <w:rPr>
          <w:rFonts w:ascii="Arial Narrow" w:eastAsia="Arial Narrow" w:hAnsi="Arial Narrow" w:cs="Arial Narrow"/>
          <w:color w:val="000000" w:themeColor="text1"/>
        </w:rPr>
        <w:t xml:space="preserve"> </w:t>
      </w:r>
      <w:r w:rsidR="00DB3FE7" w:rsidRPr="00271CE9">
        <w:rPr>
          <w:rFonts w:ascii="Arial Narrow" w:eastAsia="Arial Narrow" w:hAnsi="Arial Narrow" w:cs="Arial Narrow"/>
          <w:color w:val="000000" w:themeColor="text1"/>
        </w:rPr>
        <w:t xml:space="preserve">las </w:t>
      </w:r>
      <w:r w:rsidRPr="00271CE9">
        <w:rPr>
          <w:rFonts w:ascii="Arial Narrow" w:eastAsia="Arial Narrow" w:hAnsi="Arial Narrow" w:cs="Arial Narrow"/>
          <w:color w:val="000000" w:themeColor="text1"/>
        </w:rPr>
        <w:t xml:space="preserve">diferentes clases, categorías, condiciones tarifarias, modificaciones por la distancia, trayecto o duración del vuelo, o cualquier otra denominación de su oferta, en razón de las cuales haya diferencias en el espacio de las sillas entre filas, </w:t>
      </w:r>
      <w:r w:rsidR="00D04B41" w:rsidRPr="00271CE9">
        <w:rPr>
          <w:rFonts w:ascii="Arial Narrow" w:eastAsia="Arial Narrow" w:hAnsi="Arial Narrow" w:cs="Arial Narrow"/>
          <w:color w:val="000000" w:themeColor="text1"/>
        </w:rPr>
        <w:t xml:space="preserve">según lo dispuesto por la aerolínea, </w:t>
      </w:r>
      <w:r w:rsidRPr="00271CE9">
        <w:rPr>
          <w:rFonts w:ascii="Arial Narrow" w:eastAsia="Arial Narrow" w:hAnsi="Arial Narrow" w:cs="Arial Narrow"/>
          <w:color w:val="000000" w:themeColor="text1"/>
        </w:rPr>
        <w:t>deberá</w:t>
      </w:r>
      <w:r w:rsidR="00D04B41" w:rsidRPr="00271CE9">
        <w:rPr>
          <w:rFonts w:ascii="Arial Narrow" w:eastAsia="Arial Narrow" w:hAnsi="Arial Narrow" w:cs="Arial Narrow"/>
          <w:color w:val="000000" w:themeColor="text1"/>
        </w:rPr>
        <w:t>n</w:t>
      </w:r>
      <w:r w:rsidRPr="00271CE9">
        <w:rPr>
          <w:rFonts w:ascii="Arial Narrow" w:eastAsia="Arial Narrow" w:hAnsi="Arial Narrow" w:cs="Arial Narrow"/>
          <w:color w:val="000000" w:themeColor="text1"/>
        </w:rPr>
        <w:t xml:space="preserve"> suministrar es</w:t>
      </w:r>
      <w:r w:rsidR="00D04B41" w:rsidRPr="00271CE9">
        <w:rPr>
          <w:rFonts w:ascii="Arial Narrow" w:eastAsia="Arial Narrow" w:hAnsi="Arial Narrow" w:cs="Arial Narrow"/>
          <w:color w:val="000000" w:themeColor="text1"/>
        </w:rPr>
        <w:t>a</w:t>
      </w:r>
      <w:r w:rsidRPr="00271CE9">
        <w:rPr>
          <w:rFonts w:ascii="Arial Narrow" w:eastAsia="Arial Narrow" w:hAnsi="Arial Narrow" w:cs="Arial Narrow"/>
          <w:color w:val="000000" w:themeColor="text1"/>
        </w:rPr>
        <w:t xml:space="preserve"> </w:t>
      </w:r>
      <w:r w:rsidR="006F2DB7" w:rsidRPr="00981550">
        <w:rPr>
          <w:rFonts w:ascii="Arial Narrow" w:eastAsia="Arial Narrow" w:hAnsi="Arial Narrow" w:cs="Arial Narrow"/>
          <w:color w:val="000000" w:themeColor="text1"/>
        </w:rPr>
        <w:t>información</w:t>
      </w:r>
      <w:r w:rsidR="006F2DB7">
        <w:rPr>
          <w:rFonts w:ascii="Arial Narrow" w:eastAsia="Arial Narrow" w:hAnsi="Arial Narrow" w:cs="Arial Narrow"/>
          <w:color w:val="000000" w:themeColor="text1"/>
        </w:rPr>
        <w:t xml:space="preserve">, </w:t>
      </w:r>
      <w:r w:rsidR="006F2DB7" w:rsidRPr="00981550">
        <w:rPr>
          <w:rFonts w:ascii="Arial Narrow" w:eastAsia="Arial Narrow" w:hAnsi="Arial Narrow" w:cs="Arial Narrow"/>
          <w:color w:val="000000" w:themeColor="text1"/>
        </w:rPr>
        <w:t xml:space="preserve">indicando la correspondencia con el tipo de clase, categoría, condición tarifaria o cualquier otra denominación de su oferta, de </w:t>
      </w:r>
      <w:r w:rsidR="006F2DB7">
        <w:rPr>
          <w:rFonts w:ascii="Arial Narrow" w:eastAsia="Arial Narrow" w:hAnsi="Arial Narrow" w:cs="Arial Narrow"/>
          <w:color w:val="000000" w:themeColor="text1"/>
        </w:rPr>
        <w:t xml:space="preserve">tal </w:t>
      </w:r>
      <w:r w:rsidR="006F2DB7" w:rsidRPr="00981550">
        <w:rPr>
          <w:rFonts w:ascii="Arial Narrow" w:eastAsia="Arial Narrow" w:hAnsi="Arial Narrow" w:cs="Arial Narrow"/>
          <w:color w:val="000000" w:themeColor="text1"/>
        </w:rPr>
        <w:t>forma que el usuario pueda co</w:t>
      </w:r>
      <w:r w:rsidR="006F2DB7">
        <w:rPr>
          <w:rFonts w:ascii="Arial Narrow" w:eastAsia="Arial Narrow" w:hAnsi="Arial Narrow" w:cs="Arial Narrow"/>
          <w:color w:val="000000" w:themeColor="text1"/>
        </w:rPr>
        <w:t xml:space="preserve">mprender claramente las distinciones y conocer </w:t>
      </w:r>
      <w:r w:rsidR="006F2DB7" w:rsidRPr="00981550">
        <w:rPr>
          <w:rFonts w:ascii="Arial Narrow" w:eastAsia="Arial Narrow" w:hAnsi="Arial Narrow" w:cs="Arial Narrow"/>
          <w:color w:val="000000" w:themeColor="text1"/>
        </w:rPr>
        <w:t>la relación entre unas y otras</w:t>
      </w:r>
      <w:r w:rsidR="00D04B41" w:rsidRPr="006F2DB7">
        <w:rPr>
          <w:rFonts w:ascii="Arial Narrow" w:eastAsia="Arial Narrow" w:hAnsi="Arial Narrow" w:cs="Arial Narrow"/>
          <w:color w:val="000000" w:themeColor="text1"/>
        </w:rPr>
        <w:t xml:space="preserve">, conforme con lo señalado por la aerolínea. </w:t>
      </w:r>
    </w:p>
    <w:p w14:paraId="5E156AC6" w14:textId="77777777" w:rsidR="00C30D6B" w:rsidRPr="00271CE9" w:rsidRDefault="00C30D6B" w:rsidP="00C9397A">
      <w:pPr>
        <w:tabs>
          <w:tab w:val="left" w:pos="1276"/>
        </w:tabs>
        <w:ind w:right="51"/>
        <w:rPr>
          <w:rFonts w:ascii="Arial Narrow" w:eastAsia="Arial Narrow" w:hAnsi="Arial Narrow" w:cs="Arial Narrow"/>
          <w:strike/>
          <w:color w:val="000000" w:themeColor="text1"/>
          <w:lang w:val="es-ES"/>
        </w:rPr>
      </w:pPr>
    </w:p>
    <w:p w14:paraId="126EE890" w14:textId="35BE1EFC" w:rsidR="00C30D6B" w:rsidRPr="00C9397A" w:rsidRDefault="00C30D6B" w:rsidP="00853523">
      <w:pPr>
        <w:pStyle w:val="Prrafodelista"/>
        <w:numPr>
          <w:ilvl w:val="0"/>
          <w:numId w:val="23"/>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C9397A">
        <w:rPr>
          <w:rFonts w:ascii="Arial Narrow" w:hAnsi="Arial Narrow"/>
          <w:b/>
          <w:bCs/>
        </w:rPr>
        <w:t>Canales presenciales</w:t>
      </w:r>
      <w:r w:rsidRPr="00C9397A">
        <w:rPr>
          <w:rFonts w:ascii="Arial Narrow" w:hAnsi="Arial Narrow"/>
        </w:rPr>
        <w:t>.</w:t>
      </w:r>
      <w:r w:rsidRPr="00C9397A">
        <w:rPr>
          <w:rFonts w:ascii="Arial Narrow" w:eastAsia="Arial Narrow" w:hAnsi="Arial Narrow" w:cs="Arial Narrow"/>
          <w:color w:val="000000" w:themeColor="text1"/>
        </w:rPr>
        <w:t xml:space="preserve"> Para las operaciones efectuadas de forma presencial la información sobre el espacio de las sillas entre las filas deberá ser suministrada en conjunto con las demás características del servicio ofrecido</w:t>
      </w:r>
      <w:r w:rsidR="00D04B41" w:rsidRPr="00C9397A">
        <w:rPr>
          <w:rFonts w:ascii="Arial Narrow" w:eastAsia="Arial Narrow" w:hAnsi="Arial Narrow" w:cs="Arial Narrow"/>
          <w:color w:val="000000" w:themeColor="text1"/>
        </w:rPr>
        <w:t xml:space="preserve">. </w:t>
      </w:r>
    </w:p>
    <w:p w14:paraId="24835811" w14:textId="77777777" w:rsidR="00C9397A" w:rsidRPr="00C9397A" w:rsidRDefault="00C9397A" w:rsidP="00C9397A">
      <w:pPr>
        <w:tabs>
          <w:tab w:val="left" w:pos="1276"/>
        </w:tabs>
        <w:ind w:right="51"/>
        <w:contextualSpacing/>
        <w:jc w:val="both"/>
        <w:rPr>
          <w:rFonts w:ascii="Arial Narrow" w:eastAsia="Arial Narrow" w:hAnsi="Arial Narrow" w:cs="Arial Narrow"/>
          <w:color w:val="000000" w:themeColor="text1"/>
        </w:rPr>
      </w:pPr>
    </w:p>
    <w:p w14:paraId="7FF804E1" w14:textId="2B89E245" w:rsidR="00C30D6B" w:rsidRDefault="00C30D6B" w:rsidP="006F5283">
      <w:pPr>
        <w:pStyle w:val="Prrafodelista"/>
        <w:numPr>
          <w:ilvl w:val="0"/>
          <w:numId w:val="23"/>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C9397A">
        <w:rPr>
          <w:rFonts w:ascii="Arial Narrow" w:hAnsi="Arial Narrow"/>
          <w:b/>
          <w:bCs/>
        </w:rPr>
        <w:t>Canales telefónicos</w:t>
      </w:r>
      <w:r w:rsidRPr="00C9397A">
        <w:rPr>
          <w:rFonts w:ascii="Arial Narrow" w:hAnsi="Arial Narrow"/>
        </w:rPr>
        <w:t>.</w:t>
      </w:r>
      <w:r w:rsidRPr="00C9397A">
        <w:rPr>
          <w:rFonts w:ascii="Arial Narrow" w:eastAsia="Arial Narrow" w:hAnsi="Arial Narrow" w:cs="Arial Narrow"/>
          <w:color w:val="000000" w:themeColor="text1"/>
        </w:rPr>
        <w:t xml:space="preserve"> En el proceso de compra telefónica, </w:t>
      </w:r>
      <w:r w:rsidR="006F2DB7">
        <w:rPr>
          <w:rFonts w:ascii="Arial Narrow" w:eastAsia="Arial Narrow" w:hAnsi="Arial Narrow" w:cs="Arial Narrow"/>
          <w:color w:val="000000" w:themeColor="text1"/>
        </w:rPr>
        <w:t xml:space="preserve">los </w:t>
      </w:r>
      <w:r w:rsidR="006F2DB7" w:rsidRPr="00C9397A">
        <w:rPr>
          <w:rFonts w:ascii="Arial Narrow" w:eastAsia="Arial Narrow" w:hAnsi="Arial Narrow" w:cs="Arial Narrow"/>
          <w:color w:val="000000" w:themeColor="text1"/>
        </w:rPr>
        <w:t>intermediarios</w:t>
      </w:r>
      <w:r w:rsidR="006F2DB7">
        <w:rPr>
          <w:rFonts w:ascii="Arial Narrow" w:eastAsia="Arial Narrow" w:hAnsi="Arial Narrow" w:cs="Arial Narrow"/>
          <w:color w:val="000000" w:themeColor="text1"/>
        </w:rPr>
        <w:t xml:space="preserve"> </w:t>
      </w:r>
      <w:r w:rsidR="00637F4F">
        <w:rPr>
          <w:rFonts w:ascii="Arial Narrow" w:eastAsia="Arial Narrow" w:hAnsi="Arial Narrow" w:cs="Arial Narrow"/>
          <w:color w:val="000000" w:themeColor="text1"/>
        </w:rPr>
        <w:t>y/</w:t>
      </w:r>
      <w:r w:rsidR="006F2DB7">
        <w:rPr>
          <w:rFonts w:ascii="Arial Narrow" w:eastAsia="Arial Narrow" w:hAnsi="Arial Narrow" w:cs="Arial Narrow"/>
          <w:color w:val="000000" w:themeColor="text1"/>
        </w:rPr>
        <w:t>o</w:t>
      </w:r>
      <w:r w:rsidR="006F2DB7" w:rsidRPr="00C9397A">
        <w:rPr>
          <w:rFonts w:ascii="Arial Narrow" w:eastAsia="Arial Narrow" w:hAnsi="Arial Narrow" w:cs="Arial Narrow"/>
          <w:color w:val="000000" w:themeColor="text1"/>
        </w:rPr>
        <w:t xml:space="preserve"> </w:t>
      </w:r>
      <w:r w:rsidRPr="00C9397A">
        <w:rPr>
          <w:rFonts w:ascii="Arial Narrow" w:eastAsia="Arial Narrow" w:hAnsi="Arial Narrow" w:cs="Arial Narrow"/>
          <w:color w:val="000000" w:themeColor="text1"/>
        </w:rPr>
        <w:t xml:space="preserve">las </w:t>
      </w:r>
      <w:r w:rsidR="00D04B41" w:rsidRPr="00C9397A">
        <w:rPr>
          <w:rFonts w:ascii="Arial Narrow" w:eastAsia="Arial Narrow" w:hAnsi="Arial Narrow" w:cs="Arial Narrow"/>
          <w:color w:val="000000" w:themeColor="text1"/>
        </w:rPr>
        <w:t xml:space="preserve">agencias de viaje </w:t>
      </w:r>
      <w:r w:rsidRPr="00C9397A">
        <w:rPr>
          <w:rFonts w:ascii="Arial Narrow" w:eastAsia="Arial Narrow" w:hAnsi="Arial Narrow" w:cs="Arial Narrow"/>
          <w:color w:val="000000" w:themeColor="text1"/>
        </w:rPr>
        <w:t xml:space="preserve">deberán suministrar a los usuarios información sobre el espacio de las sillas entre las filas dentro de las condiciones del </w:t>
      </w:r>
      <w:r w:rsidR="00C9397A">
        <w:rPr>
          <w:rFonts w:ascii="Arial Narrow" w:eastAsia="Arial Narrow" w:hAnsi="Arial Narrow" w:cs="Arial Narrow"/>
          <w:color w:val="000000" w:themeColor="text1"/>
        </w:rPr>
        <w:t xml:space="preserve">servicio. </w:t>
      </w:r>
    </w:p>
    <w:p w14:paraId="793C62BA" w14:textId="77777777" w:rsidR="00C30D6B" w:rsidRPr="00981550" w:rsidRDefault="00C30D6B" w:rsidP="00C9397A">
      <w:pPr>
        <w:tabs>
          <w:tab w:val="left" w:pos="1276"/>
        </w:tabs>
        <w:ind w:right="51"/>
        <w:rPr>
          <w:rFonts w:ascii="Arial Narrow" w:eastAsia="Arial Narrow" w:hAnsi="Arial Narrow" w:cs="Arial Narrow"/>
          <w:color w:val="000000" w:themeColor="text1"/>
          <w:lang w:val="es-ES"/>
        </w:rPr>
      </w:pPr>
    </w:p>
    <w:p w14:paraId="1CA47F3F" w14:textId="5F1CB863" w:rsidR="00C30D6B" w:rsidRPr="00981550" w:rsidRDefault="00C30D6B" w:rsidP="00C30D6B">
      <w:pPr>
        <w:pStyle w:val="Prrafodelista"/>
        <w:numPr>
          <w:ilvl w:val="0"/>
          <w:numId w:val="23"/>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Comercio electrónico</w:t>
      </w:r>
      <w:r w:rsidRPr="00981550">
        <w:rPr>
          <w:rFonts w:ascii="Arial Narrow" w:hAnsi="Arial Narrow"/>
        </w:rPr>
        <w:t>.</w:t>
      </w:r>
      <w:r w:rsidRPr="00981550">
        <w:rPr>
          <w:rFonts w:ascii="Arial Narrow" w:eastAsia="Arial Narrow" w:hAnsi="Arial Narrow" w:cs="Arial Narrow"/>
          <w:color w:val="000000" w:themeColor="text1"/>
        </w:rPr>
        <w:t xml:space="preserve"> </w:t>
      </w:r>
      <w:r>
        <w:rPr>
          <w:rFonts w:ascii="Arial Narrow" w:eastAsia="Arial Narrow" w:hAnsi="Arial Narrow" w:cs="Arial Narrow"/>
          <w:color w:val="000000" w:themeColor="text1"/>
        </w:rPr>
        <w:t xml:space="preserve">En las operaciones de comercio electrónico </w:t>
      </w:r>
      <w:r w:rsidRPr="00981550">
        <w:rPr>
          <w:rFonts w:ascii="Arial Narrow" w:eastAsia="Arial Narrow" w:hAnsi="Arial Narrow" w:cs="Arial Narrow"/>
          <w:color w:val="000000" w:themeColor="text1"/>
        </w:rPr>
        <w:t xml:space="preserve">o de reservas por medios telemáticos, informáticos o digitales, la información del espacio de las sillas entre filas </w:t>
      </w:r>
      <w:r>
        <w:rPr>
          <w:rFonts w:ascii="Arial Narrow" w:eastAsia="Arial Narrow" w:hAnsi="Arial Narrow" w:cs="Arial Narrow"/>
          <w:color w:val="000000" w:themeColor="text1"/>
        </w:rPr>
        <w:t>tendrá que</w:t>
      </w:r>
      <w:r w:rsidRPr="00981550">
        <w:rPr>
          <w:rFonts w:ascii="Arial Narrow" w:eastAsia="Arial Narrow" w:hAnsi="Arial Narrow" w:cs="Arial Narrow"/>
          <w:color w:val="000000" w:themeColor="text1"/>
        </w:rPr>
        <w:t xml:space="preserve"> suministrarse de </w:t>
      </w:r>
      <w:r w:rsidR="006F2DB7">
        <w:rPr>
          <w:rFonts w:ascii="Arial Narrow" w:eastAsia="Arial Narrow" w:hAnsi="Arial Narrow" w:cs="Arial Narrow"/>
          <w:color w:val="000000" w:themeColor="text1"/>
        </w:rPr>
        <w:t xml:space="preserve">tal </w:t>
      </w:r>
      <w:r w:rsidRPr="00981550">
        <w:rPr>
          <w:rFonts w:ascii="Arial Narrow" w:eastAsia="Arial Narrow" w:hAnsi="Arial Narrow" w:cs="Arial Narrow"/>
          <w:color w:val="000000" w:themeColor="text1"/>
        </w:rPr>
        <w:t>forma que el usuario pueda conocerla con antelación a</w:t>
      </w:r>
      <w:r>
        <w:rPr>
          <w:rFonts w:ascii="Arial Narrow" w:eastAsia="Arial Narrow" w:hAnsi="Arial Narrow" w:cs="Arial Narrow"/>
          <w:color w:val="000000" w:themeColor="text1"/>
        </w:rPr>
        <w:t xml:space="preserve">l pago del tiquete </w:t>
      </w:r>
      <w:r w:rsidRPr="00981550">
        <w:rPr>
          <w:rFonts w:ascii="Arial Narrow" w:eastAsia="Arial Narrow" w:hAnsi="Arial Narrow" w:cs="Arial Narrow"/>
          <w:color w:val="000000" w:themeColor="text1"/>
        </w:rPr>
        <w:t>y debe</w:t>
      </w:r>
      <w:r>
        <w:rPr>
          <w:rFonts w:ascii="Arial Narrow" w:eastAsia="Arial Narrow" w:hAnsi="Arial Narrow" w:cs="Arial Narrow"/>
          <w:color w:val="000000" w:themeColor="text1"/>
        </w:rPr>
        <w:t>rá</w:t>
      </w:r>
      <w:r w:rsidRPr="00981550">
        <w:rPr>
          <w:rFonts w:ascii="Arial Narrow" w:eastAsia="Arial Narrow" w:hAnsi="Arial Narrow" w:cs="Arial Narrow"/>
          <w:color w:val="000000" w:themeColor="text1"/>
        </w:rPr>
        <w:t xml:space="preserve"> estar disponible durante y con posterioridad a la selección, reserva y adquisición del servicio.</w:t>
      </w:r>
    </w:p>
    <w:p w14:paraId="6DB24929" w14:textId="77777777" w:rsidR="00C30D6B" w:rsidRPr="00981550" w:rsidRDefault="00C30D6B" w:rsidP="00C30D6B">
      <w:pPr>
        <w:tabs>
          <w:tab w:val="left" w:pos="1276"/>
        </w:tabs>
        <w:ind w:left="284" w:right="51" w:hanging="284"/>
        <w:rPr>
          <w:rFonts w:ascii="Arial Narrow" w:eastAsia="Arial Narrow" w:hAnsi="Arial Narrow" w:cs="Arial Narrow"/>
          <w:color w:val="000000" w:themeColor="text1"/>
          <w:lang w:val="es-ES"/>
        </w:rPr>
      </w:pPr>
    </w:p>
    <w:p w14:paraId="6BAD895A" w14:textId="6E80395B" w:rsidR="00C30D6B" w:rsidRPr="00981550" w:rsidRDefault="00C30D6B" w:rsidP="00C30D6B">
      <w:pPr>
        <w:pStyle w:val="Prrafodelista"/>
        <w:numPr>
          <w:ilvl w:val="0"/>
          <w:numId w:val="23"/>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981550">
        <w:rPr>
          <w:rFonts w:ascii="Arial Narrow" w:hAnsi="Arial Narrow"/>
          <w:b/>
          <w:bCs/>
        </w:rPr>
        <w:t>Información en la elección o asignación de silla</w:t>
      </w:r>
      <w:r w:rsidRPr="00981550">
        <w:rPr>
          <w:rFonts w:ascii="Arial Narrow" w:hAnsi="Arial Narrow"/>
        </w:rPr>
        <w:t>.</w:t>
      </w:r>
      <w:r w:rsidRPr="00981550">
        <w:rPr>
          <w:rFonts w:ascii="Arial Narrow" w:eastAsia="Arial Narrow" w:hAnsi="Arial Narrow" w:cs="Arial Narrow"/>
          <w:color w:val="000000" w:themeColor="text1"/>
        </w:rPr>
        <w:t xml:space="preserve"> La información del espacio de las sillas entre filas debe</w:t>
      </w:r>
      <w:r>
        <w:rPr>
          <w:rFonts w:ascii="Arial Narrow" w:eastAsia="Arial Narrow" w:hAnsi="Arial Narrow" w:cs="Arial Narrow"/>
          <w:color w:val="000000" w:themeColor="text1"/>
        </w:rPr>
        <w:t>rá</w:t>
      </w:r>
      <w:r w:rsidRPr="00981550">
        <w:rPr>
          <w:rFonts w:ascii="Arial Narrow" w:eastAsia="Arial Narrow" w:hAnsi="Arial Narrow" w:cs="Arial Narrow"/>
          <w:color w:val="000000" w:themeColor="text1"/>
        </w:rPr>
        <w:t xml:space="preserve"> ser suministrada a los usuarios, especialmente, en los momentos de: (i) seleccionar el tipo de clase, categoría, condición tarifaria, o cualquier otra denominación de su oferta</w:t>
      </w:r>
      <w:r w:rsidR="00465077">
        <w:rPr>
          <w:rFonts w:ascii="Arial Narrow" w:eastAsia="Arial Narrow" w:hAnsi="Arial Narrow" w:cs="Arial Narrow"/>
          <w:color w:val="000000" w:themeColor="text1"/>
        </w:rPr>
        <w:t>, si en estás hace referencia al espacio entre las sillas</w:t>
      </w:r>
      <w:r w:rsidRPr="00981550">
        <w:rPr>
          <w:rFonts w:ascii="Arial Narrow" w:eastAsia="Arial Narrow" w:hAnsi="Arial Narrow" w:cs="Arial Narrow"/>
          <w:color w:val="000000" w:themeColor="text1"/>
        </w:rPr>
        <w:t>; (</w:t>
      </w:r>
      <w:proofErr w:type="spellStart"/>
      <w:r w:rsidRPr="00981550">
        <w:rPr>
          <w:rFonts w:ascii="Arial Narrow" w:eastAsia="Arial Narrow" w:hAnsi="Arial Narrow" w:cs="Arial Narrow"/>
          <w:color w:val="000000" w:themeColor="text1"/>
        </w:rPr>
        <w:t>ii</w:t>
      </w:r>
      <w:proofErr w:type="spellEnd"/>
      <w:r w:rsidRPr="00981550">
        <w:rPr>
          <w:rFonts w:ascii="Arial Narrow" w:eastAsia="Arial Narrow" w:hAnsi="Arial Narrow" w:cs="Arial Narrow"/>
          <w:color w:val="000000" w:themeColor="text1"/>
        </w:rPr>
        <w:t>) seleccionar la silla para el usuario en específico, si esta elección particular la efectúa el usuario; (</w:t>
      </w:r>
      <w:proofErr w:type="spellStart"/>
      <w:r w:rsidRPr="00981550">
        <w:rPr>
          <w:rFonts w:ascii="Arial Narrow" w:eastAsia="Arial Narrow" w:hAnsi="Arial Narrow" w:cs="Arial Narrow"/>
          <w:color w:val="000000" w:themeColor="text1"/>
        </w:rPr>
        <w:t>iii</w:t>
      </w:r>
      <w:proofErr w:type="spellEnd"/>
      <w:r w:rsidRPr="00981550">
        <w:rPr>
          <w:rFonts w:ascii="Arial Narrow" w:eastAsia="Arial Narrow" w:hAnsi="Arial Narrow" w:cs="Arial Narrow"/>
          <w:color w:val="000000" w:themeColor="text1"/>
        </w:rPr>
        <w:t>) ser designada la silla que deberá ocupar el usuario, si la aerolínea es quien la atribuye. Lo anterior, sin perjuicio de que se pueda disponer de un espacio permanente de información al respecto.</w:t>
      </w:r>
    </w:p>
    <w:p w14:paraId="7B7B2B6A" w14:textId="77777777" w:rsidR="00C30D6B" w:rsidRPr="00981550" w:rsidRDefault="00C30D6B" w:rsidP="00C30D6B">
      <w:pPr>
        <w:tabs>
          <w:tab w:val="left" w:pos="1276"/>
        </w:tabs>
        <w:ind w:left="284" w:right="51" w:hanging="284"/>
        <w:rPr>
          <w:rFonts w:ascii="Arial Narrow" w:eastAsia="Arial Narrow" w:hAnsi="Arial Narrow" w:cs="Arial Narrow"/>
          <w:color w:val="000000" w:themeColor="text1"/>
          <w:lang w:val="es-ES"/>
        </w:rPr>
      </w:pPr>
    </w:p>
    <w:p w14:paraId="3F3D8D19" w14:textId="1E39F2F6" w:rsidR="00C30D6B" w:rsidRPr="00465077" w:rsidRDefault="00C30D6B" w:rsidP="00C30D6B">
      <w:pPr>
        <w:pStyle w:val="Prrafodelista"/>
        <w:numPr>
          <w:ilvl w:val="0"/>
          <w:numId w:val="23"/>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465077">
        <w:rPr>
          <w:rFonts w:ascii="Arial Narrow" w:hAnsi="Arial Narrow"/>
          <w:b/>
          <w:bCs/>
        </w:rPr>
        <w:lastRenderedPageBreak/>
        <w:t>Comunicaciones sobre las sillas</w:t>
      </w:r>
      <w:r w:rsidRPr="00465077">
        <w:rPr>
          <w:rFonts w:ascii="Arial Narrow" w:hAnsi="Arial Narrow"/>
        </w:rPr>
        <w:t>.</w:t>
      </w:r>
      <w:r w:rsidRPr="00465077">
        <w:rPr>
          <w:rFonts w:ascii="Arial Narrow" w:eastAsia="Arial Narrow" w:hAnsi="Arial Narrow" w:cs="Arial Narrow"/>
          <w:color w:val="000000" w:themeColor="text1"/>
        </w:rPr>
        <w:t xml:space="preserve"> La información del espacio de las sillas entre filas deberá ser suministrada a los usuarios en las comunicaciones electrónicas (por ejemplo, vía correo electrónico) que remita la </w:t>
      </w:r>
      <w:r w:rsidR="00B25640" w:rsidRPr="00465077">
        <w:rPr>
          <w:rFonts w:ascii="Arial Narrow" w:eastAsia="Arial Narrow" w:hAnsi="Arial Narrow" w:cs="Arial Narrow"/>
          <w:color w:val="000000" w:themeColor="text1"/>
        </w:rPr>
        <w:t>agencia o intermediario</w:t>
      </w:r>
      <w:r w:rsidRPr="00465077">
        <w:rPr>
          <w:rFonts w:ascii="Arial Narrow" w:eastAsia="Arial Narrow" w:hAnsi="Arial Narrow" w:cs="Arial Narrow"/>
          <w:color w:val="000000" w:themeColor="text1"/>
        </w:rPr>
        <w:t xml:space="preserve"> al usuario, en las que se refiera a (i) la silla determinada, con independencia del mecanismo de atribución y/o a (</w:t>
      </w:r>
      <w:proofErr w:type="spellStart"/>
      <w:r w:rsidRPr="00465077">
        <w:rPr>
          <w:rFonts w:ascii="Arial Narrow" w:eastAsia="Arial Narrow" w:hAnsi="Arial Narrow" w:cs="Arial Narrow"/>
          <w:color w:val="000000" w:themeColor="text1"/>
        </w:rPr>
        <w:t>ii</w:t>
      </w:r>
      <w:proofErr w:type="spellEnd"/>
      <w:r w:rsidRPr="00465077">
        <w:rPr>
          <w:rFonts w:ascii="Arial Narrow" w:eastAsia="Arial Narrow" w:hAnsi="Arial Narrow" w:cs="Arial Narrow"/>
          <w:color w:val="000000" w:themeColor="text1"/>
        </w:rPr>
        <w:t>) la silla que corresponde por el tipo de servicio adquirido.</w:t>
      </w:r>
    </w:p>
    <w:p w14:paraId="375AE135" w14:textId="77777777" w:rsidR="00C30D6B" w:rsidRPr="00473612" w:rsidRDefault="00C30D6B" w:rsidP="00C30D6B">
      <w:pPr>
        <w:pStyle w:val="Prrafodelista"/>
        <w:tabs>
          <w:tab w:val="left" w:pos="1276"/>
        </w:tabs>
        <w:spacing w:before="0" w:beforeAutospacing="0" w:after="0" w:afterAutospacing="0"/>
        <w:ind w:left="284" w:right="51"/>
        <w:contextualSpacing/>
        <w:jc w:val="both"/>
        <w:rPr>
          <w:rFonts w:ascii="Arial Narrow" w:eastAsia="Arial Narrow" w:hAnsi="Arial Narrow" w:cs="Arial Narrow"/>
          <w:color w:val="000000" w:themeColor="text1"/>
        </w:rPr>
      </w:pPr>
    </w:p>
    <w:p w14:paraId="347E8206" w14:textId="78074F6E" w:rsidR="00C30D6B" w:rsidRDefault="00C30D6B" w:rsidP="00C30D6B">
      <w:pPr>
        <w:pStyle w:val="Prrafodelista"/>
        <w:numPr>
          <w:ilvl w:val="0"/>
          <w:numId w:val="23"/>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473612">
        <w:rPr>
          <w:rFonts w:ascii="Arial Narrow" w:eastAsia="Arial Narrow" w:hAnsi="Arial Narrow" w:cs="Arial Narrow"/>
          <w:color w:val="000000" w:themeColor="text1"/>
        </w:rPr>
        <w:t xml:space="preserve"> </w:t>
      </w:r>
      <w:r w:rsidRPr="00BC432E">
        <w:rPr>
          <w:rFonts w:ascii="Arial Narrow" w:eastAsia="Arial Narrow" w:hAnsi="Arial Narrow" w:cs="Arial Narrow"/>
          <w:b/>
          <w:bCs/>
          <w:color w:val="000000" w:themeColor="text1"/>
        </w:rPr>
        <w:t>Término para la adopción de la instrucción</w:t>
      </w:r>
      <w:r w:rsidRPr="00473612">
        <w:rPr>
          <w:rFonts w:ascii="Arial Narrow" w:eastAsia="Arial Narrow" w:hAnsi="Arial Narrow" w:cs="Arial Narrow"/>
          <w:color w:val="000000" w:themeColor="text1"/>
        </w:rPr>
        <w:t>.</w:t>
      </w:r>
      <w:r w:rsidRPr="00473612">
        <w:rPr>
          <w:rFonts w:eastAsia="Arial Narrow" w:cs="Arial Narrow"/>
          <w:color w:val="000000" w:themeColor="text1"/>
        </w:rPr>
        <w:t xml:space="preserve"> </w:t>
      </w:r>
      <w:r w:rsidRPr="00BC432E">
        <w:rPr>
          <w:rFonts w:ascii="Arial Narrow" w:eastAsia="Arial Narrow" w:hAnsi="Arial Narrow" w:cs="Arial Narrow"/>
          <w:color w:val="000000" w:themeColor="text1"/>
        </w:rPr>
        <w:t xml:space="preserve">La adecuación, ajuste y/o suministro de la información, según sea el caso, que deban efectuar </w:t>
      </w:r>
      <w:r w:rsidR="006F2DB7" w:rsidRPr="00C30D6B">
        <w:rPr>
          <w:rFonts w:ascii="Arial Narrow" w:eastAsia="Calibri" w:hAnsi="Arial Narrow" w:cs="Arial"/>
          <w:color w:val="000000" w:themeColor="text1"/>
          <w:lang w:eastAsia="en-US"/>
        </w:rPr>
        <w:t>los intermediarios</w:t>
      </w:r>
      <w:r w:rsidR="006F2DB7" w:rsidRPr="00BC432E">
        <w:rPr>
          <w:rFonts w:ascii="Arial Narrow" w:eastAsia="Arial Narrow" w:hAnsi="Arial Narrow" w:cs="Arial Narrow"/>
          <w:color w:val="000000" w:themeColor="text1"/>
        </w:rPr>
        <w:t xml:space="preserve"> </w:t>
      </w:r>
      <w:r w:rsidR="006F2DB7">
        <w:rPr>
          <w:rFonts w:ascii="Arial Narrow" w:eastAsia="Arial Narrow" w:hAnsi="Arial Narrow" w:cs="Arial Narrow"/>
          <w:color w:val="000000" w:themeColor="text1"/>
        </w:rPr>
        <w:t>y</w:t>
      </w:r>
      <w:r w:rsidR="00637F4F">
        <w:rPr>
          <w:rFonts w:ascii="Arial Narrow" w:eastAsia="Arial Narrow" w:hAnsi="Arial Narrow" w:cs="Arial Narrow"/>
          <w:color w:val="000000" w:themeColor="text1"/>
        </w:rPr>
        <w:t>/o</w:t>
      </w:r>
      <w:r w:rsidR="006F2DB7">
        <w:rPr>
          <w:rFonts w:ascii="Arial Narrow" w:eastAsia="Arial Narrow" w:hAnsi="Arial Narrow" w:cs="Arial Narrow"/>
          <w:color w:val="000000" w:themeColor="text1"/>
        </w:rPr>
        <w:t xml:space="preserve"> </w:t>
      </w:r>
      <w:r w:rsidRPr="00BC432E">
        <w:rPr>
          <w:rFonts w:ascii="Arial Narrow" w:eastAsia="Arial Narrow" w:hAnsi="Arial Narrow" w:cs="Arial Narrow"/>
          <w:color w:val="000000" w:themeColor="text1"/>
        </w:rPr>
        <w:t xml:space="preserve">las </w:t>
      </w:r>
      <w:r w:rsidR="005F1F91" w:rsidRPr="00C30D6B">
        <w:rPr>
          <w:rFonts w:ascii="Arial Narrow" w:eastAsia="Calibri" w:hAnsi="Arial Narrow" w:cs="Arial"/>
          <w:color w:val="000000" w:themeColor="text1"/>
          <w:lang w:eastAsia="en-US"/>
        </w:rPr>
        <w:t xml:space="preserve">agencias de viajes </w:t>
      </w:r>
      <w:r w:rsidRPr="00BC432E">
        <w:rPr>
          <w:rFonts w:ascii="Arial Narrow" w:eastAsia="Arial Narrow" w:hAnsi="Arial Narrow" w:cs="Arial Narrow"/>
          <w:color w:val="000000" w:themeColor="text1"/>
        </w:rPr>
        <w:t xml:space="preserve">para dar cumplimiento a las </w:t>
      </w:r>
      <w:r>
        <w:rPr>
          <w:rFonts w:ascii="Arial Narrow" w:eastAsia="Arial Narrow" w:hAnsi="Arial Narrow" w:cs="Arial Narrow"/>
          <w:color w:val="000000" w:themeColor="text1"/>
        </w:rPr>
        <w:t>instrucciones</w:t>
      </w:r>
      <w:r w:rsidRPr="00BC432E">
        <w:rPr>
          <w:rFonts w:ascii="Arial Narrow" w:eastAsia="Arial Narrow" w:hAnsi="Arial Narrow" w:cs="Arial Narrow"/>
          <w:color w:val="000000" w:themeColor="text1"/>
        </w:rPr>
        <w:t xml:space="preserve"> antes enunciadas deberá efectuarse, ser pública y estar a disposición de los usuarios a más tardar</w:t>
      </w:r>
      <w:r>
        <w:rPr>
          <w:rFonts w:ascii="Arial Narrow" w:eastAsia="Arial Narrow" w:hAnsi="Arial Narrow" w:cs="Arial Narrow"/>
          <w:color w:val="000000" w:themeColor="text1"/>
        </w:rPr>
        <w:t xml:space="preserve"> dentro de los </w:t>
      </w:r>
      <w:r w:rsidR="006F2DB7">
        <w:rPr>
          <w:rFonts w:ascii="Arial Narrow" w:eastAsia="Arial Narrow" w:hAnsi="Arial Narrow" w:cs="Arial Narrow"/>
          <w:color w:val="000000" w:themeColor="text1"/>
        </w:rPr>
        <w:t>sesenta (</w:t>
      </w:r>
      <w:r w:rsidR="005F1F91">
        <w:rPr>
          <w:rFonts w:ascii="Arial Narrow" w:eastAsia="Arial Narrow" w:hAnsi="Arial Narrow" w:cs="Arial Narrow"/>
          <w:color w:val="000000" w:themeColor="text1"/>
        </w:rPr>
        <w:t>6</w:t>
      </w:r>
      <w:r>
        <w:rPr>
          <w:rFonts w:ascii="Arial Narrow" w:eastAsia="Arial Narrow" w:hAnsi="Arial Narrow" w:cs="Arial Narrow"/>
          <w:color w:val="000000" w:themeColor="text1"/>
        </w:rPr>
        <w:t>0</w:t>
      </w:r>
      <w:r w:rsidR="006F2DB7">
        <w:rPr>
          <w:rFonts w:ascii="Arial Narrow" w:eastAsia="Arial Narrow" w:hAnsi="Arial Narrow" w:cs="Arial Narrow"/>
          <w:color w:val="000000" w:themeColor="text1"/>
        </w:rPr>
        <w:t>)</w:t>
      </w:r>
      <w:r>
        <w:rPr>
          <w:rFonts w:ascii="Arial Narrow" w:eastAsia="Arial Narrow" w:hAnsi="Arial Narrow" w:cs="Arial Narrow"/>
          <w:color w:val="000000" w:themeColor="text1"/>
        </w:rPr>
        <w:t xml:space="preserve"> días calendario siguientes a </w:t>
      </w:r>
      <w:r w:rsidR="006F2DB7">
        <w:rPr>
          <w:rFonts w:ascii="Arial Narrow" w:eastAsia="Arial Narrow" w:hAnsi="Arial Narrow" w:cs="Arial Narrow"/>
          <w:color w:val="000000" w:themeColor="text1"/>
        </w:rPr>
        <w:t xml:space="preserve">la </w:t>
      </w:r>
      <w:r>
        <w:rPr>
          <w:rFonts w:ascii="Arial Narrow" w:eastAsia="Arial Narrow" w:hAnsi="Arial Narrow" w:cs="Arial Narrow"/>
          <w:color w:val="000000" w:themeColor="text1"/>
        </w:rPr>
        <w:t xml:space="preserve">publicación </w:t>
      </w:r>
      <w:r w:rsidR="00916164">
        <w:rPr>
          <w:rFonts w:ascii="Arial Narrow" w:eastAsia="Arial Narrow" w:hAnsi="Arial Narrow" w:cs="Arial Narrow"/>
          <w:color w:val="000000" w:themeColor="text1"/>
        </w:rPr>
        <w:t xml:space="preserve">de la presente instrucción </w:t>
      </w:r>
      <w:r>
        <w:rPr>
          <w:rFonts w:ascii="Arial Narrow" w:eastAsia="Arial Narrow" w:hAnsi="Arial Narrow" w:cs="Arial Narrow"/>
          <w:color w:val="000000" w:themeColor="text1"/>
        </w:rPr>
        <w:t>en el diario oficial</w:t>
      </w:r>
      <w:r w:rsidRPr="00BC432E">
        <w:rPr>
          <w:rFonts w:ascii="Arial Narrow" w:eastAsia="Arial Narrow" w:hAnsi="Arial Narrow" w:cs="Arial Narrow"/>
          <w:color w:val="000000" w:themeColor="text1"/>
        </w:rPr>
        <w:t>.</w:t>
      </w:r>
    </w:p>
    <w:p w14:paraId="75626815" w14:textId="77777777" w:rsidR="00B673B6" w:rsidRDefault="00B673B6" w:rsidP="00B673B6">
      <w:pPr>
        <w:pStyle w:val="Prrafodelista"/>
        <w:tabs>
          <w:tab w:val="left" w:pos="1276"/>
        </w:tabs>
        <w:spacing w:before="0" w:beforeAutospacing="0" w:after="0" w:afterAutospacing="0"/>
        <w:ind w:left="284" w:right="51"/>
        <w:contextualSpacing/>
        <w:jc w:val="both"/>
        <w:rPr>
          <w:rFonts w:ascii="Arial Narrow" w:eastAsia="Arial Narrow" w:hAnsi="Arial Narrow" w:cs="Arial Narrow"/>
          <w:color w:val="000000" w:themeColor="text1"/>
        </w:rPr>
      </w:pPr>
    </w:p>
    <w:p w14:paraId="69D608B5" w14:textId="69AB8B24" w:rsidR="00B673B6" w:rsidRPr="00BC432E" w:rsidRDefault="00B673B6" w:rsidP="00C30D6B">
      <w:pPr>
        <w:pStyle w:val="Prrafodelista"/>
        <w:numPr>
          <w:ilvl w:val="0"/>
          <w:numId w:val="23"/>
        </w:numPr>
        <w:tabs>
          <w:tab w:val="left" w:pos="1276"/>
        </w:tabs>
        <w:spacing w:before="0" w:beforeAutospacing="0" w:after="0" w:afterAutospacing="0"/>
        <w:ind w:left="284" w:right="51" w:hanging="284"/>
        <w:contextualSpacing/>
        <w:jc w:val="both"/>
        <w:rPr>
          <w:rFonts w:ascii="Arial Narrow" w:eastAsia="Arial Narrow" w:hAnsi="Arial Narrow" w:cs="Arial Narrow"/>
          <w:color w:val="000000" w:themeColor="text1"/>
        </w:rPr>
      </w:pPr>
      <w:r w:rsidRPr="006F2DB7">
        <w:rPr>
          <w:rFonts w:ascii="Arial Narrow" w:eastAsia="Arial Narrow" w:hAnsi="Arial Narrow" w:cs="Arial Narrow"/>
          <w:b/>
          <w:bCs/>
          <w:color w:val="000000" w:themeColor="text1"/>
        </w:rPr>
        <w:t>Excepciones al deber de informar</w:t>
      </w:r>
      <w:r w:rsidRPr="006F2DB7">
        <w:rPr>
          <w:rFonts w:ascii="Arial Narrow" w:eastAsia="Arial Narrow" w:hAnsi="Arial Narrow" w:cs="Arial Narrow"/>
          <w:color w:val="000000" w:themeColor="text1"/>
        </w:rPr>
        <w:t>. Vigente la presente instrucción será deber de</w:t>
      </w:r>
      <w:r w:rsidR="004E4DA0">
        <w:rPr>
          <w:rFonts w:ascii="Arial Narrow" w:eastAsia="Arial Narrow" w:hAnsi="Arial Narrow" w:cs="Arial Narrow"/>
          <w:color w:val="000000" w:themeColor="text1"/>
        </w:rPr>
        <w:t xml:space="preserve"> los intermediarios y</w:t>
      </w:r>
      <w:r w:rsidR="00637F4F">
        <w:rPr>
          <w:rFonts w:ascii="Arial Narrow" w:eastAsia="Arial Narrow" w:hAnsi="Arial Narrow" w:cs="Arial Narrow"/>
          <w:color w:val="000000" w:themeColor="text1"/>
        </w:rPr>
        <w:t>/o</w:t>
      </w:r>
      <w:r w:rsidR="004E4DA0">
        <w:rPr>
          <w:rFonts w:ascii="Arial Narrow" w:eastAsia="Arial Narrow" w:hAnsi="Arial Narrow" w:cs="Arial Narrow"/>
          <w:color w:val="000000" w:themeColor="text1"/>
        </w:rPr>
        <w:t xml:space="preserve"> las agencias de viajes </w:t>
      </w:r>
      <w:r w:rsidRPr="006F2DB7">
        <w:rPr>
          <w:rFonts w:ascii="Arial Narrow" w:eastAsia="Arial Narrow" w:hAnsi="Arial Narrow" w:cs="Arial Narrow"/>
          <w:color w:val="000000" w:themeColor="text1"/>
        </w:rPr>
        <w:t>proceder con su cumplimiento sin excepción alguna.</w:t>
      </w:r>
    </w:p>
    <w:p w14:paraId="7C4098A6" w14:textId="77777777" w:rsidR="00C30D6B" w:rsidRPr="00981550" w:rsidRDefault="00C30D6B" w:rsidP="00B7172B">
      <w:pPr>
        <w:ind w:right="50"/>
        <w:jc w:val="both"/>
        <w:rPr>
          <w:rFonts w:ascii="Arial Narrow" w:hAnsi="Arial Narrow"/>
        </w:rPr>
      </w:pPr>
    </w:p>
    <w:p w14:paraId="73A2D008" w14:textId="4F8687ED" w:rsidR="005C2A6B" w:rsidRPr="00981550" w:rsidRDefault="005C2A6B" w:rsidP="00B7172B">
      <w:pPr>
        <w:ind w:right="50"/>
        <w:jc w:val="both"/>
        <w:rPr>
          <w:rFonts w:ascii="Arial Narrow" w:hAnsi="Arial Narrow" w:cs="Arial"/>
        </w:rPr>
      </w:pPr>
      <w:r w:rsidRPr="00981550">
        <w:rPr>
          <w:rFonts w:ascii="Arial Narrow" w:hAnsi="Arial Narrow" w:cs="Arial"/>
        </w:rPr>
        <w:t xml:space="preserve">Artículo </w:t>
      </w:r>
      <w:r w:rsidR="009D43F0">
        <w:rPr>
          <w:rFonts w:ascii="Arial Narrow" w:hAnsi="Arial Narrow" w:cs="Arial"/>
        </w:rPr>
        <w:t>3</w:t>
      </w:r>
      <w:r w:rsidRPr="00981550">
        <w:rPr>
          <w:rFonts w:ascii="Arial Narrow" w:hAnsi="Arial Narrow" w:cs="Arial"/>
        </w:rPr>
        <w:t xml:space="preserve">.  </w:t>
      </w:r>
      <w:r w:rsidR="00A85AB8" w:rsidRPr="00981550">
        <w:rPr>
          <w:rFonts w:ascii="Arial Narrow" w:hAnsi="Arial Narrow"/>
        </w:rPr>
        <w:t xml:space="preserve">PUBLÍQUESE en el Diario Oficial </w:t>
      </w:r>
      <w:r w:rsidR="007D2D9E" w:rsidRPr="00981550">
        <w:rPr>
          <w:rFonts w:ascii="Arial Narrow" w:hAnsi="Arial Narrow"/>
        </w:rPr>
        <w:t>y</w:t>
      </w:r>
      <w:r w:rsidR="00A85AB8" w:rsidRPr="00981550">
        <w:rPr>
          <w:rFonts w:ascii="Arial Narrow" w:hAnsi="Arial Narrow"/>
        </w:rPr>
        <w:t xml:space="preserve"> en la página web oficial de la Superintendencia de Transporte. La presente </w:t>
      </w:r>
      <w:r w:rsidR="00254BBE" w:rsidRPr="00981550">
        <w:rPr>
          <w:rFonts w:ascii="Arial Narrow" w:hAnsi="Arial Narrow"/>
        </w:rPr>
        <w:t>Resolución r</w:t>
      </w:r>
      <w:r w:rsidR="00A85AB8" w:rsidRPr="00981550">
        <w:rPr>
          <w:rFonts w:ascii="Arial Narrow" w:hAnsi="Arial Narrow"/>
        </w:rPr>
        <w:t>ige a partir de su publicación en el Diario Oficia</w:t>
      </w:r>
      <w:r w:rsidR="00123D2F" w:rsidRPr="00981550">
        <w:rPr>
          <w:rFonts w:ascii="Arial Narrow" w:hAnsi="Arial Narrow"/>
        </w:rPr>
        <w:t>l</w:t>
      </w:r>
      <w:r w:rsidR="00254BBE" w:rsidRPr="00981550">
        <w:rPr>
          <w:rFonts w:ascii="Arial Narrow" w:hAnsi="Arial Narrow"/>
        </w:rPr>
        <w:t>.</w:t>
      </w:r>
    </w:p>
    <w:p w14:paraId="4813A7FC" w14:textId="77777777" w:rsidR="005C2A6B" w:rsidRPr="00981550" w:rsidRDefault="005C2A6B" w:rsidP="00B7172B">
      <w:pPr>
        <w:keepNext/>
        <w:tabs>
          <w:tab w:val="left" w:pos="-720"/>
        </w:tabs>
        <w:suppressAutoHyphens/>
        <w:ind w:right="50"/>
        <w:jc w:val="both"/>
        <w:rPr>
          <w:rFonts w:ascii="Arial Narrow" w:hAnsi="Arial Narrow" w:cs="Arial"/>
          <w:spacing w:val="-3"/>
        </w:rPr>
      </w:pPr>
    </w:p>
    <w:p w14:paraId="166F9448" w14:textId="77777777" w:rsidR="00627AFF" w:rsidRPr="00981550" w:rsidRDefault="00627AFF" w:rsidP="00B7172B">
      <w:pPr>
        <w:keepNext/>
        <w:tabs>
          <w:tab w:val="left" w:pos="-720"/>
        </w:tabs>
        <w:suppressAutoHyphens/>
        <w:ind w:right="50"/>
        <w:jc w:val="center"/>
        <w:rPr>
          <w:rFonts w:ascii="Arial Narrow" w:hAnsi="Arial Narrow"/>
        </w:rPr>
      </w:pPr>
    </w:p>
    <w:p w14:paraId="32B98D4F" w14:textId="1FC2FCF9" w:rsidR="005C2A6B" w:rsidRPr="00981550" w:rsidRDefault="00123D2F" w:rsidP="00B7172B">
      <w:pPr>
        <w:keepNext/>
        <w:tabs>
          <w:tab w:val="left" w:pos="-720"/>
        </w:tabs>
        <w:suppressAutoHyphens/>
        <w:ind w:right="50"/>
        <w:jc w:val="center"/>
        <w:rPr>
          <w:rFonts w:ascii="Arial Narrow" w:hAnsi="Arial Narrow" w:cs="Arial"/>
          <w:b/>
          <w:bCs/>
          <w:spacing w:val="-3"/>
        </w:rPr>
      </w:pPr>
      <w:r w:rsidRPr="00981550">
        <w:rPr>
          <w:rFonts w:ascii="Arial Narrow" w:hAnsi="Arial Narrow"/>
          <w:b/>
          <w:bCs/>
        </w:rPr>
        <w:t xml:space="preserve">PUBLÍQUESE </w:t>
      </w:r>
      <w:r w:rsidR="005C2A6B" w:rsidRPr="00981550">
        <w:rPr>
          <w:rFonts w:ascii="Arial Narrow" w:hAnsi="Arial Narrow" w:cs="Arial"/>
          <w:b/>
          <w:bCs/>
          <w:spacing w:val="-3"/>
        </w:rPr>
        <w:t>Y CÚMPLASE</w:t>
      </w:r>
    </w:p>
    <w:p w14:paraId="2EE260F9" w14:textId="130EB345" w:rsidR="005C2A6B" w:rsidRPr="00981550" w:rsidRDefault="005C2A6B" w:rsidP="00B7172B">
      <w:pPr>
        <w:keepNext/>
        <w:tabs>
          <w:tab w:val="left" w:pos="-720"/>
        </w:tabs>
        <w:suppressAutoHyphens/>
        <w:ind w:right="50"/>
        <w:jc w:val="center"/>
        <w:rPr>
          <w:rFonts w:ascii="Arial Narrow" w:hAnsi="Arial Narrow" w:cs="Arial"/>
          <w:spacing w:val="-3"/>
        </w:rPr>
      </w:pPr>
      <w:r w:rsidRPr="00981550">
        <w:rPr>
          <w:rFonts w:ascii="Arial Narrow" w:hAnsi="Arial Narrow" w:cs="Arial"/>
          <w:spacing w:val="-3"/>
        </w:rPr>
        <w:t>Dada en Bogotá D.C. a los</w:t>
      </w:r>
    </w:p>
    <w:p w14:paraId="3DAF0CB2" w14:textId="77777777" w:rsidR="005C2A6B" w:rsidRPr="00981550" w:rsidRDefault="005C2A6B" w:rsidP="00B7172B">
      <w:pPr>
        <w:keepNext/>
        <w:tabs>
          <w:tab w:val="left" w:pos="-720"/>
        </w:tabs>
        <w:suppressAutoHyphens/>
        <w:ind w:right="50"/>
        <w:jc w:val="both"/>
        <w:rPr>
          <w:rFonts w:ascii="Arial Narrow" w:hAnsi="Arial Narrow" w:cs="Arial"/>
          <w:spacing w:val="-3"/>
        </w:rPr>
      </w:pPr>
    </w:p>
    <w:p w14:paraId="1DC650C5" w14:textId="77777777" w:rsidR="0063208D" w:rsidRPr="00981550" w:rsidRDefault="0063208D" w:rsidP="00B7172B">
      <w:pPr>
        <w:keepNext/>
        <w:tabs>
          <w:tab w:val="left" w:pos="-720"/>
        </w:tabs>
        <w:suppressAutoHyphens/>
        <w:ind w:right="50"/>
        <w:jc w:val="both"/>
        <w:rPr>
          <w:rFonts w:ascii="Arial Narrow" w:hAnsi="Arial Narrow" w:cs="Arial"/>
          <w:spacing w:val="-3"/>
        </w:rPr>
      </w:pPr>
    </w:p>
    <w:p w14:paraId="4162F49F" w14:textId="77777777" w:rsidR="0036363C" w:rsidRPr="00981550" w:rsidRDefault="0036363C" w:rsidP="00B7172B">
      <w:pPr>
        <w:ind w:right="50"/>
        <w:jc w:val="both"/>
        <w:rPr>
          <w:rFonts w:ascii="Arial Narrow" w:hAnsi="Arial Narrow" w:cs="Arial"/>
        </w:rPr>
      </w:pPr>
    </w:p>
    <w:p w14:paraId="0C4F5580" w14:textId="29E130FE" w:rsidR="0036363C" w:rsidRPr="00981550" w:rsidRDefault="00627AFF" w:rsidP="00B7172B">
      <w:pPr>
        <w:ind w:right="50"/>
        <w:jc w:val="center"/>
        <w:rPr>
          <w:rFonts w:ascii="Arial Narrow" w:hAnsi="Arial Narrow" w:cs="Arial"/>
          <w:b/>
          <w:bCs/>
        </w:rPr>
      </w:pPr>
      <w:r w:rsidRPr="00981550">
        <w:rPr>
          <w:rFonts w:ascii="Arial Narrow" w:hAnsi="Arial Narrow" w:cs="Arial"/>
          <w:b/>
          <w:bCs/>
        </w:rPr>
        <w:t>WILMER ARLEY SALAZAR ÁRIAS</w:t>
      </w:r>
    </w:p>
    <w:p w14:paraId="5A8FCBE4" w14:textId="77777777" w:rsidR="0036363C" w:rsidRPr="00981550" w:rsidRDefault="0036363C" w:rsidP="00B7172B">
      <w:pPr>
        <w:ind w:right="50"/>
        <w:jc w:val="center"/>
        <w:rPr>
          <w:rFonts w:ascii="Arial Narrow" w:hAnsi="Arial Narrow" w:cs="Arial"/>
        </w:rPr>
      </w:pPr>
      <w:r w:rsidRPr="00981550">
        <w:rPr>
          <w:rFonts w:ascii="Arial Narrow" w:hAnsi="Arial Narrow" w:cs="Arial"/>
        </w:rPr>
        <w:t>SUPERINTENDENTE DE TRANSPORTE</w:t>
      </w:r>
    </w:p>
    <w:p w14:paraId="37B13BE5" w14:textId="77777777" w:rsidR="0063208D" w:rsidRPr="00981550" w:rsidRDefault="0063208D" w:rsidP="00B7172B">
      <w:pPr>
        <w:tabs>
          <w:tab w:val="left" w:pos="567"/>
        </w:tabs>
        <w:ind w:right="50"/>
        <w:jc w:val="both"/>
        <w:rPr>
          <w:rFonts w:ascii="Arial Narrow" w:hAnsi="Arial Narrow" w:cs="Arial"/>
        </w:rPr>
      </w:pPr>
    </w:p>
    <w:p w14:paraId="4562AF7F" w14:textId="77777777" w:rsidR="009D43F0" w:rsidRPr="005F1F91" w:rsidRDefault="005C2A6B" w:rsidP="00B7172B">
      <w:pPr>
        <w:tabs>
          <w:tab w:val="left" w:pos="567"/>
        </w:tabs>
        <w:ind w:right="50"/>
        <w:jc w:val="both"/>
        <w:rPr>
          <w:rFonts w:ascii="Arial Narrow" w:hAnsi="Arial Narrow" w:cs="Arial"/>
          <w:sz w:val="18"/>
          <w:szCs w:val="18"/>
        </w:rPr>
      </w:pPr>
      <w:r w:rsidRPr="005F1F91">
        <w:rPr>
          <w:rFonts w:ascii="Arial Narrow" w:hAnsi="Arial Narrow" w:cs="Arial"/>
          <w:sz w:val="18"/>
          <w:szCs w:val="18"/>
        </w:rPr>
        <w:t xml:space="preserve">Proyectó: </w:t>
      </w:r>
      <w:r w:rsidR="009D43F0" w:rsidRPr="005F1F91">
        <w:rPr>
          <w:rFonts w:ascii="Arial Narrow" w:hAnsi="Arial Narrow" w:cs="Arial"/>
          <w:sz w:val="18"/>
          <w:szCs w:val="18"/>
        </w:rPr>
        <w:t>David Santiago Algarra – Profesional Despacho Delegatura para la Protección de Usuarios del Sector Transporte</w:t>
      </w:r>
    </w:p>
    <w:p w14:paraId="2FD81DA4" w14:textId="74D5906E" w:rsidR="00F85502" w:rsidRPr="005F1F91" w:rsidRDefault="009D43F0" w:rsidP="00B7172B">
      <w:pPr>
        <w:tabs>
          <w:tab w:val="left" w:pos="567"/>
        </w:tabs>
        <w:ind w:right="50"/>
        <w:jc w:val="both"/>
        <w:rPr>
          <w:rFonts w:ascii="Arial Narrow" w:hAnsi="Arial Narrow" w:cs="Arial"/>
          <w:sz w:val="18"/>
          <w:szCs w:val="18"/>
        </w:rPr>
      </w:pPr>
      <w:r w:rsidRPr="005F1F91">
        <w:rPr>
          <w:rFonts w:ascii="Arial Narrow" w:hAnsi="Arial Narrow" w:cs="Arial"/>
          <w:sz w:val="18"/>
          <w:szCs w:val="18"/>
        </w:rPr>
        <w:tab/>
      </w:r>
      <w:r w:rsidRPr="005F1F91">
        <w:rPr>
          <w:rFonts w:ascii="Arial Narrow" w:hAnsi="Arial Narrow" w:cs="Arial"/>
          <w:sz w:val="18"/>
          <w:szCs w:val="18"/>
        </w:rPr>
        <w:tab/>
        <w:t>Andrea Portillo Oróstegui – Asesora del Despacho del Superintendente de Transporte</w:t>
      </w:r>
      <w:r w:rsidR="00F85502" w:rsidRPr="005F1F91">
        <w:rPr>
          <w:rFonts w:ascii="Arial Narrow" w:hAnsi="Arial Narrow" w:cs="Arial"/>
          <w:sz w:val="18"/>
          <w:szCs w:val="18"/>
        </w:rPr>
        <w:tab/>
      </w:r>
      <w:r w:rsidR="00F85502" w:rsidRPr="005F1F91">
        <w:rPr>
          <w:rFonts w:ascii="Arial Narrow" w:hAnsi="Arial Narrow" w:cs="Arial"/>
          <w:sz w:val="18"/>
          <w:szCs w:val="18"/>
        </w:rPr>
        <w:tab/>
      </w:r>
    </w:p>
    <w:p w14:paraId="19F01751" w14:textId="71FCD6A8" w:rsidR="00627AFF" w:rsidRPr="005F1F91" w:rsidRDefault="005A0812" w:rsidP="00627AFF">
      <w:pPr>
        <w:tabs>
          <w:tab w:val="left" w:pos="567"/>
        </w:tabs>
        <w:ind w:right="50"/>
        <w:jc w:val="both"/>
        <w:rPr>
          <w:rFonts w:ascii="Arial Narrow" w:hAnsi="Arial Narrow" w:cs="Arial"/>
          <w:sz w:val="18"/>
          <w:szCs w:val="18"/>
        </w:rPr>
      </w:pPr>
      <w:r w:rsidRPr="005F1F91">
        <w:rPr>
          <w:rFonts w:ascii="Arial Narrow" w:hAnsi="Arial Narrow" w:cs="Arial"/>
          <w:sz w:val="18"/>
          <w:szCs w:val="18"/>
        </w:rPr>
        <w:t>Revisó:</w:t>
      </w:r>
      <w:r w:rsidR="00627AFF" w:rsidRPr="005F1F91">
        <w:rPr>
          <w:rFonts w:ascii="Arial Narrow" w:hAnsi="Arial Narrow" w:cs="Arial"/>
          <w:sz w:val="18"/>
          <w:szCs w:val="18"/>
        </w:rPr>
        <w:tab/>
      </w:r>
      <w:r w:rsidR="00627AFF" w:rsidRPr="005F1F91">
        <w:rPr>
          <w:rFonts w:ascii="Arial Narrow" w:hAnsi="Arial Narrow" w:cs="Arial"/>
          <w:sz w:val="18"/>
          <w:szCs w:val="18"/>
        </w:rPr>
        <w:tab/>
        <w:t xml:space="preserve">María Fernanda Serna – </w:t>
      </w:r>
      <w:proofErr w:type="gramStart"/>
      <w:r w:rsidR="00627AFF" w:rsidRPr="005F1F91">
        <w:rPr>
          <w:rFonts w:ascii="Arial Narrow" w:hAnsi="Arial Narrow" w:cs="Arial"/>
          <w:sz w:val="18"/>
          <w:szCs w:val="18"/>
        </w:rPr>
        <w:t>Jefe</w:t>
      </w:r>
      <w:proofErr w:type="gramEnd"/>
      <w:r w:rsidR="00627AFF" w:rsidRPr="005F1F91">
        <w:rPr>
          <w:rFonts w:ascii="Arial Narrow" w:hAnsi="Arial Narrow" w:cs="Arial"/>
          <w:sz w:val="18"/>
          <w:szCs w:val="18"/>
        </w:rPr>
        <w:t xml:space="preserve"> Oficina Asesora Jurídica</w:t>
      </w:r>
    </w:p>
    <w:p w14:paraId="7C349C26" w14:textId="400171BF" w:rsidR="005C2A6B" w:rsidRPr="00465077" w:rsidRDefault="00627AFF" w:rsidP="00465077">
      <w:pPr>
        <w:tabs>
          <w:tab w:val="left" w:pos="567"/>
        </w:tabs>
        <w:ind w:right="50"/>
        <w:jc w:val="both"/>
        <w:rPr>
          <w:rFonts w:ascii="Arial Narrow" w:hAnsi="Arial Narrow" w:cs="Arial"/>
          <w:sz w:val="18"/>
          <w:szCs w:val="18"/>
        </w:rPr>
      </w:pPr>
      <w:r w:rsidRPr="005F1F91">
        <w:rPr>
          <w:rFonts w:ascii="Arial Narrow" w:hAnsi="Arial Narrow" w:cs="Arial"/>
          <w:sz w:val="18"/>
          <w:szCs w:val="18"/>
        </w:rPr>
        <w:tab/>
      </w:r>
      <w:r w:rsidRPr="005F1F91">
        <w:rPr>
          <w:rFonts w:ascii="Arial Narrow" w:hAnsi="Arial Narrow" w:cs="Arial"/>
          <w:sz w:val="18"/>
          <w:szCs w:val="18"/>
        </w:rPr>
        <w:tab/>
        <w:t>Mariné Linares Diaz –</w:t>
      </w:r>
      <w:r w:rsidR="00856B3C" w:rsidRPr="005F1F91">
        <w:rPr>
          <w:rFonts w:ascii="Arial Narrow" w:hAnsi="Arial Narrow" w:cs="Arial"/>
          <w:sz w:val="18"/>
          <w:szCs w:val="18"/>
        </w:rPr>
        <w:t xml:space="preserve"> Superintendente </w:t>
      </w:r>
      <w:proofErr w:type="gramStart"/>
      <w:r w:rsidR="00856B3C" w:rsidRPr="005F1F91">
        <w:rPr>
          <w:rFonts w:ascii="Arial Narrow" w:hAnsi="Arial Narrow" w:cs="Arial"/>
          <w:sz w:val="18"/>
          <w:szCs w:val="18"/>
        </w:rPr>
        <w:t>Delegada</w:t>
      </w:r>
      <w:proofErr w:type="gramEnd"/>
      <w:r w:rsidR="00856B3C" w:rsidRPr="005F1F91">
        <w:rPr>
          <w:rFonts w:ascii="Arial Narrow" w:hAnsi="Arial Narrow" w:cs="Arial"/>
          <w:sz w:val="18"/>
          <w:szCs w:val="18"/>
        </w:rPr>
        <w:t xml:space="preserve"> para la Protección de Usuarios del Sector Transporte</w:t>
      </w:r>
    </w:p>
    <w:sectPr w:rsidR="005C2A6B" w:rsidRPr="00465077" w:rsidSect="001F2B77">
      <w:headerReference w:type="default" r:id="rId72"/>
      <w:headerReference w:type="first" r:id="rId73"/>
      <w:pgSz w:w="12242" w:h="18722" w:code="14"/>
      <w:pgMar w:top="2268" w:right="1418" w:bottom="1276" w:left="1418" w:header="851" w:footer="794" w:gutter="0"/>
      <w:pgBorders w:zOrder="back" w:offsetFrom="page">
        <w:top w:val="double" w:sz="4" w:space="31" w:color="auto"/>
        <w:left w:val="double" w:sz="4" w:space="31" w:color="auto"/>
        <w:bottom w:val="double" w:sz="4" w:space="31" w:color="auto"/>
        <w:right w:val="double" w:sz="4" w:space="31"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D05E6" w14:textId="77777777" w:rsidR="00EA763E" w:rsidRDefault="00EA763E" w:rsidP="005C2A6B">
      <w:r>
        <w:separator/>
      </w:r>
    </w:p>
  </w:endnote>
  <w:endnote w:type="continuationSeparator" w:id="0">
    <w:p w14:paraId="112FC9D3" w14:textId="77777777" w:rsidR="00EA763E" w:rsidRDefault="00EA763E" w:rsidP="005C2A6B">
      <w:r>
        <w:continuationSeparator/>
      </w:r>
    </w:p>
  </w:endnote>
  <w:endnote w:type="continuationNotice" w:id="1">
    <w:p w14:paraId="4B91DB0A" w14:textId="77777777" w:rsidR="00EA763E" w:rsidRDefault="00EA76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Dialog">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67A46" w14:textId="77777777" w:rsidR="00EA763E" w:rsidRDefault="00EA763E" w:rsidP="005C2A6B">
      <w:r>
        <w:separator/>
      </w:r>
    </w:p>
  </w:footnote>
  <w:footnote w:type="continuationSeparator" w:id="0">
    <w:p w14:paraId="0FD555A6" w14:textId="77777777" w:rsidR="00EA763E" w:rsidRDefault="00EA763E" w:rsidP="005C2A6B">
      <w:r>
        <w:continuationSeparator/>
      </w:r>
    </w:p>
  </w:footnote>
  <w:footnote w:type="continuationNotice" w:id="1">
    <w:p w14:paraId="63404135" w14:textId="77777777" w:rsidR="00EA763E" w:rsidRDefault="00EA763E"/>
  </w:footnote>
  <w:footnote w:id="2">
    <w:p w14:paraId="0B8EC5CE" w14:textId="3E380677" w:rsidR="000F680E" w:rsidRPr="00F050BD" w:rsidRDefault="000F680E" w:rsidP="00B7172B">
      <w:pPr>
        <w:pStyle w:val="Textonotapie"/>
        <w:ind w:right="50"/>
        <w:jc w:val="both"/>
        <w:rPr>
          <w:rFonts w:ascii="Arial Narrow" w:hAnsi="Arial Narrow"/>
          <w:lang w:val="es-ES"/>
        </w:rPr>
      </w:pPr>
      <w:r w:rsidRPr="00F050BD">
        <w:rPr>
          <w:rStyle w:val="Refdenotaalpie"/>
          <w:rFonts w:ascii="Arial Narrow" w:hAnsi="Arial Narrow"/>
        </w:rPr>
        <w:footnoteRef/>
      </w:r>
      <w:r w:rsidRPr="00F050BD">
        <w:rPr>
          <w:rFonts w:ascii="Arial Narrow" w:hAnsi="Arial Narrow"/>
        </w:rPr>
        <w:t xml:space="preserve"> </w:t>
      </w:r>
      <w:r w:rsidRPr="00F050BD">
        <w:rPr>
          <w:rFonts w:ascii="Arial Narrow" w:hAnsi="Arial Narrow"/>
          <w:color w:val="000000" w:themeColor="text1"/>
        </w:rPr>
        <w:t>Cfr. Decreto 2409 de 2018 artículo 3</w:t>
      </w:r>
    </w:p>
  </w:footnote>
  <w:footnote w:id="3">
    <w:p w14:paraId="4F0BE9D0" w14:textId="6F508929" w:rsidR="000F680E" w:rsidRPr="00F050BD" w:rsidRDefault="000F680E" w:rsidP="00B7172B">
      <w:pPr>
        <w:pStyle w:val="Textonotapie"/>
        <w:ind w:right="50"/>
        <w:jc w:val="both"/>
        <w:rPr>
          <w:rFonts w:ascii="Arial Narrow" w:hAnsi="Arial Narrow"/>
          <w:lang w:val="es-ES"/>
        </w:rPr>
      </w:pPr>
      <w:r w:rsidRPr="00F050BD">
        <w:rPr>
          <w:rStyle w:val="Refdenotaalpie"/>
          <w:rFonts w:ascii="Arial Narrow" w:hAnsi="Arial Narrow"/>
        </w:rPr>
        <w:footnoteRef/>
      </w:r>
      <w:r w:rsidRPr="00F050BD">
        <w:rPr>
          <w:rFonts w:ascii="Arial Narrow" w:hAnsi="Arial Narrow"/>
        </w:rPr>
        <w:t xml:space="preserve"> </w:t>
      </w:r>
      <w:r w:rsidRPr="00F050BD">
        <w:rPr>
          <w:rFonts w:ascii="Arial Narrow" w:hAnsi="Arial Narrow"/>
          <w:color w:val="1D1D1D"/>
          <w:w w:val="85"/>
        </w:rPr>
        <w:t>La</w:t>
      </w:r>
      <w:r w:rsidRPr="00F050BD">
        <w:rPr>
          <w:rFonts w:ascii="Arial Narrow" w:hAnsi="Arial Narrow"/>
          <w:color w:val="1D1D1D"/>
          <w:spacing w:val="-4"/>
          <w:w w:val="85"/>
        </w:rPr>
        <w:t xml:space="preserve"> </w:t>
      </w:r>
      <w:r w:rsidRPr="00F050BD">
        <w:rPr>
          <w:rFonts w:ascii="Arial Narrow" w:hAnsi="Arial Narrow"/>
          <w:color w:val="000000" w:themeColor="text1"/>
        </w:rPr>
        <w:t>Superintendencia de Transporte tendrá las siguientes funciones:( ...) 3. Vigilar, inspeccionar y controlar el cumplimiento de las disposiciones que regulan la debida prestación del servicio público de transporte, puertos, concesiones e infraestructura, servicios conexos, y la protección de los usuarios del sector transporte. (...) 13. Impartir instrucciones para la debida prestación del servicio público de transporte, puertos, concesiones e infraestructura, servicios conexos, y la protección de los usuarios del sector transporte, así como en las demás áreas propias de sus funciones: fijar criterios que faciliten su cumplimiento y señalar los trámites para su cabal aplicación." (negrilla fuera de texto) Cfr. Decreto 2409 de 2018 articulo 5.</w:t>
      </w:r>
    </w:p>
  </w:footnote>
  <w:footnote w:id="4">
    <w:p w14:paraId="05474D36" w14:textId="20851371" w:rsidR="000F680E" w:rsidRPr="00F050BD" w:rsidRDefault="000F680E" w:rsidP="00B7172B">
      <w:pPr>
        <w:spacing w:line="259" w:lineRule="auto"/>
        <w:ind w:right="50"/>
        <w:jc w:val="both"/>
        <w:rPr>
          <w:rFonts w:ascii="Arial Narrow" w:hAnsi="Arial Narrow"/>
          <w:sz w:val="20"/>
          <w:szCs w:val="20"/>
        </w:rPr>
      </w:pPr>
      <w:r w:rsidRPr="00F050BD">
        <w:rPr>
          <w:rStyle w:val="Refdenotaalpie"/>
          <w:rFonts w:ascii="Arial Narrow" w:hAnsi="Arial Narrow"/>
          <w:sz w:val="20"/>
          <w:szCs w:val="20"/>
        </w:rPr>
        <w:footnoteRef/>
      </w:r>
      <w:r w:rsidRPr="00F050BD">
        <w:rPr>
          <w:rFonts w:ascii="Arial Narrow" w:hAnsi="Arial Narrow"/>
          <w:sz w:val="20"/>
          <w:szCs w:val="20"/>
        </w:rPr>
        <w:t xml:space="preserve"> </w:t>
      </w:r>
      <w:r w:rsidRPr="00F050BD">
        <w:rPr>
          <w:rFonts w:ascii="Arial Narrow" w:eastAsiaTheme="minorHAnsi" w:hAnsi="Arial Narrow" w:cstheme="minorBidi"/>
          <w:color w:val="000000" w:themeColor="text1"/>
          <w:sz w:val="20"/>
          <w:szCs w:val="20"/>
          <w:lang w:eastAsia="en-US"/>
        </w:rPr>
        <w:t>Las funciones de policía administrativa de esta Superintendencia se derivan directamente de la</w:t>
      </w:r>
      <w:r w:rsidRPr="00F050BD">
        <w:rPr>
          <w:rFonts w:ascii="Arial Narrow" w:hAnsi="Arial Narrow"/>
          <w:color w:val="050505"/>
          <w:spacing w:val="-5"/>
          <w:w w:val="90"/>
          <w:sz w:val="20"/>
          <w:szCs w:val="20"/>
        </w:rPr>
        <w:t xml:space="preserve"> </w:t>
      </w:r>
      <w:r w:rsidRPr="00F050BD">
        <w:rPr>
          <w:rFonts w:ascii="Arial Narrow" w:eastAsiaTheme="minorHAnsi" w:hAnsi="Arial Narrow" w:cstheme="minorBidi"/>
          <w:color w:val="000000" w:themeColor="text1"/>
          <w:sz w:val="20"/>
          <w:szCs w:val="20"/>
          <w:lang w:eastAsia="en-US"/>
        </w:rPr>
        <w:t>Constitución Política recibidas a través de delegación Presidencial. Cfr. Constitución Política de Colombia artículo 189. Decreto 2409 de 2018 artículo 4</w:t>
      </w:r>
    </w:p>
  </w:footnote>
  <w:footnote w:id="5">
    <w:p w14:paraId="3E9AFB24" w14:textId="51D60917" w:rsidR="000F680E" w:rsidRPr="00F050BD" w:rsidRDefault="000F680E" w:rsidP="00B7172B">
      <w:pPr>
        <w:pStyle w:val="Textonotapie"/>
        <w:ind w:right="50"/>
        <w:jc w:val="both"/>
        <w:rPr>
          <w:rFonts w:ascii="Arial Narrow" w:hAnsi="Arial Narrow"/>
        </w:rPr>
      </w:pPr>
      <w:r w:rsidRPr="00F050BD">
        <w:rPr>
          <w:rStyle w:val="Refdenotaalpie"/>
          <w:rFonts w:ascii="Arial Narrow" w:hAnsi="Arial Narrow"/>
        </w:rPr>
        <w:footnoteRef/>
      </w:r>
      <w:r w:rsidRPr="00F050BD">
        <w:rPr>
          <w:rFonts w:ascii="Arial Narrow" w:hAnsi="Arial Narrow"/>
        </w:rPr>
        <w:t xml:space="preserve"> </w:t>
      </w:r>
      <w:r w:rsidRPr="00F050BD">
        <w:rPr>
          <w:rFonts w:ascii="Arial Narrow" w:hAnsi="Arial Narrow"/>
          <w:color w:val="000000" w:themeColor="text1"/>
        </w:rPr>
        <w:t>Cfr. Decreto 2409 de 2018 artículo 4.</w:t>
      </w:r>
    </w:p>
  </w:footnote>
  <w:footnote w:id="6">
    <w:p w14:paraId="7811E4EF" w14:textId="7B024103" w:rsidR="000F680E" w:rsidRPr="00F050BD" w:rsidRDefault="000F680E" w:rsidP="00B7172B">
      <w:pPr>
        <w:spacing w:before="2"/>
        <w:ind w:right="50"/>
        <w:jc w:val="both"/>
        <w:rPr>
          <w:rFonts w:ascii="Arial Narrow" w:hAnsi="Arial Narrow"/>
          <w:sz w:val="20"/>
          <w:szCs w:val="20"/>
        </w:rPr>
      </w:pPr>
      <w:r w:rsidRPr="00F050BD">
        <w:rPr>
          <w:rStyle w:val="Refdenotaalpie"/>
          <w:rFonts w:ascii="Arial Narrow" w:hAnsi="Arial Narrow"/>
          <w:sz w:val="20"/>
          <w:szCs w:val="20"/>
        </w:rPr>
        <w:footnoteRef/>
      </w:r>
      <w:r w:rsidRPr="00F050BD">
        <w:rPr>
          <w:rFonts w:ascii="Arial Narrow" w:hAnsi="Arial Narrow"/>
          <w:sz w:val="20"/>
          <w:szCs w:val="20"/>
        </w:rPr>
        <w:t xml:space="preserve"> </w:t>
      </w:r>
      <w:r w:rsidRPr="00F050BD">
        <w:rPr>
          <w:rFonts w:ascii="Arial Narrow" w:hAnsi="Arial Narrow"/>
          <w:color w:val="050505"/>
          <w:w w:val="85"/>
          <w:sz w:val="20"/>
          <w:szCs w:val="20"/>
        </w:rPr>
        <w:t>Cfr.</w:t>
      </w:r>
      <w:r w:rsidRPr="00F050BD">
        <w:rPr>
          <w:rFonts w:ascii="Arial Narrow" w:hAnsi="Arial Narrow"/>
          <w:color w:val="050505"/>
          <w:sz w:val="20"/>
          <w:szCs w:val="20"/>
        </w:rPr>
        <w:t xml:space="preserve"> </w:t>
      </w:r>
      <w:r w:rsidRPr="00F050BD">
        <w:rPr>
          <w:rFonts w:ascii="Arial Narrow" w:eastAsiaTheme="minorHAnsi" w:hAnsi="Arial Narrow" w:cstheme="minorBidi"/>
          <w:color w:val="000000" w:themeColor="text1"/>
          <w:sz w:val="20"/>
          <w:szCs w:val="20"/>
          <w:lang w:eastAsia="en-US"/>
        </w:rPr>
        <w:t>Decreto 2409 de 2018 artículo 4. Ley 1955 de 2019 artículos 108 a 110.</w:t>
      </w:r>
    </w:p>
  </w:footnote>
  <w:footnote w:id="7">
    <w:p w14:paraId="7C984349" w14:textId="72CAB3E0" w:rsidR="000F680E" w:rsidRPr="00F050BD" w:rsidRDefault="000F680E" w:rsidP="00B7172B">
      <w:pPr>
        <w:pStyle w:val="Textonotapie"/>
        <w:ind w:right="50"/>
        <w:jc w:val="both"/>
        <w:rPr>
          <w:rFonts w:ascii="Arial Narrow" w:hAnsi="Arial Narrow"/>
          <w:lang w:val="es-ES"/>
        </w:rPr>
      </w:pPr>
      <w:r w:rsidRPr="00F050BD">
        <w:rPr>
          <w:rStyle w:val="Refdenotaalpie"/>
          <w:rFonts w:ascii="Arial Narrow" w:hAnsi="Arial Narrow"/>
        </w:rPr>
        <w:footnoteRef/>
      </w:r>
      <w:r w:rsidRPr="00F050BD">
        <w:rPr>
          <w:rFonts w:ascii="Arial Narrow" w:hAnsi="Arial Narrow"/>
        </w:rPr>
        <w:t xml:space="preserve"> </w:t>
      </w:r>
      <w:r w:rsidRPr="00F050BD">
        <w:rPr>
          <w:rFonts w:ascii="Arial Narrow" w:hAnsi="Arial Narrow"/>
          <w:color w:val="000000" w:themeColor="text1"/>
        </w:rPr>
        <w:t>Particularmente las previstas en las leyes 1 de 1991, 105 de 1993, 336 de 1996, 769 de 2002, 1005 de 2006, 1242 de 2008, 1702 de 2013, 1843 de 2017, 2050 de 2020 y demás que las deroguen, modifiquen o adicionen.</w:t>
      </w:r>
    </w:p>
  </w:footnote>
  <w:footnote w:id="8">
    <w:p w14:paraId="49C8880B" w14:textId="2C9AFDBC" w:rsidR="000F680E" w:rsidRPr="00F050BD" w:rsidRDefault="000F680E" w:rsidP="00B7172B">
      <w:pPr>
        <w:pStyle w:val="Textonotapie"/>
        <w:ind w:right="50"/>
        <w:contextualSpacing/>
        <w:jc w:val="both"/>
        <w:rPr>
          <w:rFonts w:ascii="Arial Narrow" w:hAnsi="Arial Narrow"/>
          <w:color w:val="000000" w:themeColor="text1"/>
        </w:rPr>
      </w:pPr>
      <w:r w:rsidRPr="00F050BD">
        <w:rPr>
          <w:rStyle w:val="Refdenotaalpie"/>
          <w:rFonts w:ascii="Arial Narrow" w:hAnsi="Arial Narrow"/>
          <w:color w:val="000000" w:themeColor="text1"/>
        </w:rPr>
        <w:footnoteRef/>
      </w:r>
      <w:r w:rsidRPr="00F050BD">
        <w:rPr>
          <w:rFonts w:ascii="Arial Narrow" w:hAnsi="Arial Narrow"/>
          <w:color w:val="000000" w:themeColor="text1"/>
        </w:rPr>
        <w:t xml:space="preserve"> “(...) Las superintendencias, entonces, cuentan por regla general, con la facultad de instruir a los destinatarios de su vigilancia y control sobre la forma de ejecutar de la mejor manera posible las normas que regulan sus actividades, y respecto de ciertos requisitos que ellos deben cumplir en aras de facilitar las labores de verificación y encauzamiento de las actividades, que son necesarias para la efectiva vigilancia y control a cargo de dichas entidades” (negrilla fuera de texto). Cfr. H. Consejo de Estado. Sala de lo Contencioso Administrativo. Sección Tercera. Radicación número: 11001-03-26-000-1998-00017-00 (15071). Sentencia del 8 de marzo de 2007. Consejero Ponente: Ramiro Saavedra Becerra.</w:t>
      </w:r>
    </w:p>
  </w:footnote>
  <w:footnote w:id="9">
    <w:p w14:paraId="4612F299" w14:textId="77777777" w:rsidR="000F680E" w:rsidRPr="00F050BD" w:rsidRDefault="000F680E" w:rsidP="00B7172B">
      <w:pPr>
        <w:pStyle w:val="Sinespaciado"/>
        <w:ind w:right="50"/>
        <w:jc w:val="both"/>
        <w:rPr>
          <w:rFonts w:ascii="Arial Narrow" w:hAnsi="Arial Narrow" w:cs="Arial"/>
          <w:sz w:val="20"/>
          <w:szCs w:val="20"/>
        </w:rPr>
      </w:pPr>
      <w:r w:rsidRPr="00F050BD">
        <w:rPr>
          <w:rStyle w:val="Refdenotaalpie"/>
          <w:rFonts w:ascii="Arial Narrow" w:hAnsi="Arial Narrow" w:cs="Arial"/>
          <w:sz w:val="20"/>
          <w:szCs w:val="20"/>
        </w:rPr>
        <w:footnoteRef/>
      </w:r>
      <w:r w:rsidRPr="00F050BD">
        <w:rPr>
          <w:rFonts w:ascii="Arial Narrow" w:hAnsi="Arial Narrow" w:cs="Arial"/>
          <w:sz w:val="20"/>
          <w:szCs w:val="20"/>
        </w:rPr>
        <w:t xml:space="preserve"> Cfr. Decreto 101 de 2000 artículo 42. Vigente de conformidad con lo previsto en el artículo 27 del Decreto 2409 de 2018.</w:t>
      </w:r>
    </w:p>
  </w:footnote>
  <w:footnote w:id="10">
    <w:p w14:paraId="5FF1AC06" w14:textId="3D420BF6" w:rsidR="000F680E" w:rsidRPr="00F050BD" w:rsidRDefault="000F680E" w:rsidP="00B7172B">
      <w:pPr>
        <w:pStyle w:val="Textonotapie"/>
        <w:ind w:right="50"/>
        <w:jc w:val="both"/>
        <w:rPr>
          <w:rFonts w:ascii="Arial Narrow" w:hAnsi="Arial Narrow" w:cs="Arial"/>
        </w:rPr>
      </w:pPr>
      <w:r w:rsidRPr="00F050BD">
        <w:rPr>
          <w:rStyle w:val="Refdenotaalpie"/>
          <w:rFonts w:ascii="Arial Narrow" w:hAnsi="Arial Narrow" w:cs="Arial"/>
        </w:rPr>
        <w:footnoteRef/>
      </w:r>
      <w:r w:rsidRPr="00F050BD">
        <w:rPr>
          <w:rFonts w:ascii="Arial Narrow" w:hAnsi="Arial Narrow" w:cs="Arial"/>
        </w:rPr>
        <w:t xml:space="preserve"> “Artículo 1º.- Sector y Sistema Nacional del Transporte. Integra el sector Transporte, el Ministerio de Transporte, sus organismos adscritos o vinculados y la Dirección General Marítima del Ministerio de Defensa Nacional, en cuanto estará sujeta a una relación de coordinación con el Ministerio de Transporte.</w:t>
      </w:r>
    </w:p>
    <w:p w14:paraId="55615737" w14:textId="575043B3" w:rsidR="000F680E" w:rsidRPr="00F050BD" w:rsidRDefault="000F680E" w:rsidP="00B7172B">
      <w:pPr>
        <w:pStyle w:val="Textonotapie"/>
        <w:ind w:right="50"/>
        <w:jc w:val="both"/>
        <w:rPr>
          <w:rFonts w:ascii="Arial Narrow" w:hAnsi="Arial Narrow" w:cs="Arial"/>
        </w:rPr>
      </w:pPr>
      <w:r w:rsidRPr="00F050BD">
        <w:rPr>
          <w:rFonts w:ascii="Arial Narrow" w:hAnsi="Arial Narrow" w:cs="Arial"/>
        </w:rPr>
        <w:t>Conforman el Sistema de Nacional de Transporte, para el desarrollo de las políticas de transporte, además de los organismos indicados en el inciso anterior, los organismos de tránsito y transporte, tanto terrestre, aéreo y marítimo e infraestructura de transporte de las entidades territoriales y demás dependencias de los sectores central o descentralizado de cualquier orden, que tengan funciones relacionadas con esta actividad”.</w:t>
      </w:r>
    </w:p>
  </w:footnote>
  <w:footnote w:id="11">
    <w:p w14:paraId="125BCE8C" w14:textId="68DA9670" w:rsidR="000F680E" w:rsidRPr="00F050BD" w:rsidRDefault="000F680E" w:rsidP="00B7172B">
      <w:pPr>
        <w:pStyle w:val="Textonotapie"/>
        <w:ind w:right="50"/>
        <w:jc w:val="both"/>
        <w:rPr>
          <w:rFonts w:ascii="Arial Narrow" w:hAnsi="Arial Narrow" w:cs="Arial"/>
        </w:rPr>
      </w:pPr>
      <w:r w:rsidRPr="00F050BD">
        <w:rPr>
          <w:rStyle w:val="Refdenotaalpie"/>
          <w:rFonts w:ascii="Arial Narrow" w:hAnsi="Arial Narrow" w:cs="Arial"/>
        </w:rPr>
        <w:footnoteRef/>
      </w:r>
      <w:r w:rsidRPr="00F050BD">
        <w:rPr>
          <w:rFonts w:ascii="Arial Narrow" w:hAnsi="Arial Narrow" w:cs="Arial"/>
        </w:rPr>
        <w:t xml:space="preserve"> “Por la cual se dictan disposiciones básicas sobre el transporte, se redistribuyen competencias recursos entre la Nación y las Entidades Territoriales, se reglamenta la planeación en el sector transporte y se dictan otras disposiciones”.</w:t>
      </w:r>
    </w:p>
  </w:footnote>
  <w:footnote w:id="12">
    <w:p w14:paraId="670F841C" w14:textId="77777777" w:rsidR="000F680E" w:rsidRPr="00F050BD" w:rsidRDefault="000F680E" w:rsidP="00B7172B">
      <w:pPr>
        <w:pStyle w:val="Textonotapie"/>
        <w:ind w:right="50"/>
        <w:jc w:val="both"/>
        <w:rPr>
          <w:rFonts w:ascii="Arial Narrow" w:hAnsi="Arial Narrow" w:cs="Arial"/>
        </w:rPr>
      </w:pPr>
      <w:r w:rsidRPr="00F050BD">
        <w:rPr>
          <w:rStyle w:val="Refdenotaalpie"/>
          <w:rFonts w:ascii="Arial Narrow" w:hAnsi="Arial Narrow" w:cs="Arial"/>
        </w:rPr>
        <w:footnoteRef/>
      </w:r>
      <w:r w:rsidRPr="00F050BD">
        <w:rPr>
          <w:rFonts w:ascii="Arial Narrow" w:hAnsi="Arial Narrow" w:cs="Arial"/>
        </w:rPr>
        <w:t xml:space="preserve"> Lo anterior, en congruencia por lo establecido en el artículo 9 de la Ley 105 de 1993, la Ley 336 de 1996 y demás leyes aplicables </w:t>
      </w:r>
    </w:p>
    <w:p w14:paraId="594C094D" w14:textId="77777777" w:rsidR="000F680E" w:rsidRPr="00F050BD" w:rsidRDefault="000F680E" w:rsidP="00B7172B">
      <w:pPr>
        <w:pStyle w:val="Textonotapie"/>
        <w:ind w:right="50"/>
        <w:jc w:val="both"/>
        <w:rPr>
          <w:rFonts w:ascii="Arial Narrow" w:hAnsi="Arial Narrow" w:cs="Arial"/>
        </w:rPr>
      </w:pPr>
      <w:r w:rsidRPr="00F050BD">
        <w:rPr>
          <w:rFonts w:ascii="Arial Narrow" w:hAnsi="Arial Narrow" w:cs="Arial"/>
        </w:rPr>
        <w:t>a cada caso concreto.</w:t>
      </w:r>
    </w:p>
  </w:footnote>
  <w:footnote w:id="13">
    <w:p w14:paraId="550DB4B9" w14:textId="3A5944FC" w:rsidR="000F680E" w:rsidRPr="00F050BD" w:rsidRDefault="000F680E" w:rsidP="00B7172B">
      <w:pPr>
        <w:pStyle w:val="Textonotapie"/>
        <w:ind w:right="50"/>
        <w:jc w:val="both"/>
        <w:rPr>
          <w:rFonts w:ascii="Arial Narrow" w:hAnsi="Arial Narrow" w:cs="Arial"/>
        </w:rPr>
      </w:pPr>
      <w:r w:rsidRPr="00F050BD">
        <w:rPr>
          <w:rStyle w:val="Refdenotaalpie"/>
          <w:rFonts w:ascii="Arial Narrow" w:hAnsi="Arial Narrow" w:cs="Arial"/>
        </w:rPr>
        <w:footnoteRef/>
      </w:r>
      <w:r w:rsidRPr="00F050BD">
        <w:rPr>
          <w:rFonts w:ascii="Arial Narrow" w:hAnsi="Arial Narrow" w:cs="Arial"/>
        </w:rPr>
        <w:t xml:space="preserve"> “Por la cual se adopta el estatuto nacional de transporte”.</w:t>
      </w:r>
    </w:p>
  </w:footnote>
  <w:footnote w:id="14">
    <w:p w14:paraId="09DB10AD" w14:textId="235D1F4B" w:rsidR="000F680E" w:rsidRPr="00F050BD" w:rsidRDefault="000F680E" w:rsidP="00B7172B">
      <w:pPr>
        <w:pStyle w:val="Textonotapie"/>
        <w:ind w:right="50"/>
        <w:jc w:val="both"/>
        <w:rPr>
          <w:rFonts w:ascii="Arial Narrow" w:hAnsi="Arial Narrow"/>
        </w:rPr>
      </w:pPr>
      <w:r w:rsidRPr="00F050BD">
        <w:rPr>
          <w:rStyle w:val="Refdenotaalpie"/>
          <w:rFonts w:ascii="Arial Narrow" w:hAnsi="Arial Narrow"/>
        </w:rPr>
        <w:footnoteRef/>
      </w:r>
      <w:r w:rsidRPr="00F050BD">
        <w:rPr>
          <w:rFonts w:ascii="Arial Narrow" w:hAnsi="Arial Narrow"/>
        </w:rPr>
        <w:t xml:space="preserve"> “Por el cual se modifica y renueva la estructura de la Superintendencia de Transporte y se dictan otras disposiciones”.</w:t>
      </w:r>
    </w:p>
  </w:footnote>
  <w:footnote w:id="15">
    <w:p w14:paraId="341B6CCE" w14:textId="46864508" w:rsidR="000F680E" w:rsidRPr="00F050BD" w:rsidRDefault="000F680E" w:rsidP="00B7172B">
      <w:pPr>
        <w:pStyle w:val="Textonotapie"/>
        <w:ind w:right="50"/>
        <w:jc w:val="both"/>
        <w:rPr>
          <w:rFonts w:ascii="Arial Narrow" w:hAnsi="Arial Narrow" w:cs="Arial"/>
        </w:rPr>
      </w:pPr>
      <w:r w:rsidRPr="00F050BD">
        <w:rPr>
          <w:rStyle w:val="Refdenotaalpie"/>
          <w:rFonts w:ascii="Arial Narrow" w:hAnsi="Arial Narrow" w:cs="Arial"/>
        </w:rPr>
        <w:footnoteRef/>
      </w:r>
      <w:r w:rsidRPr="00F050BD">
        <w:rPr>
          <w:rFonts w:ascii="Arial Narrow" w:hAnsi="Arial Narrow" w:cs="Arial"/>
        </w:rPr>
        <w:t xml:space="preserve"> “Por el cual se expide el Plan Nacional de Desarrollo 2018-2022. “Pacto por Colombia, Pacto por la Equidad”.</w:t>
      </w:r>
    </w:p>
  </w:footnote>
  <w:footnote w:id="16">
    <w:p w14:paraId="1B29D7E8" w14:textId="7603FE14" w:rsidR="000F680E" w:rsidRPr="00F050BD" w:rsidRDefault="000F680E" w:rsidP="00B7172B">
      <w:pPr>
        <w:pStyle w:val="Textonotapie"/>
        <w:ind w:right="50"/>
        <w:jc w:val="both"/>
        <w:rPr>
          <w:rFonts w:ascii="Arial Narrow" w:hAnsi="Arial Narrow"/>
        </w:rPr>
      </w:pPr>
      <w:r w:rsidRPr="00F050BD">
        <w:rPr>
          <w:rStyle w:val="Refdenotaalpie"/>
          <w:rFonts w:ascii="Arial Narrow" w:hAnsi="Arial Narrow"/>
        </w:rPr>
        <w:footnoteRef/>
      </w:r>
      <w:r w:rsidRPr="00F050BD">
        <w:rPr>
          <w:rFonts w:ascii="Arial Narrow" w:hAnsi="Arial Narrow"/>
        </w:rPr>
        <w:t xml:space="preserve"> </w:t>
      </w:r>
      <w:r w:rsidR="00766DD6" w:rsidRPr="00F050BD">
        <w:rPr>
          <w:rFonts w:ascii="Arial Narrow" w:hAnsi="Arial Narrow"/>
        </w:rPr>
        <w:t>“</w:t>
      </w:r>
      <w:r w:rsidRPr="00F050BD">
        <w:rPr>
          <w:rFonts w:ascii="Arial Narrow" w:hAnsi="Arial Narrow"/>
        </w:rPr>
        <w:t>La ley regulará el control de calidad de bienes y servicios ofrecidos y prestados a la comunidad, así como la información que debe suministrarse al público en su comercialización.</w:t>
      </w:r>
    </w:p>
    <w:p w14:paraId="2F4C942F" w14:textId="77777777" w:rsidR="000F680E" w:rsidRPr="00F050BD" w:rsidRDefault="000F680E" w:rsidP="00B7172B">
      <w:pPr>
        <w:pStyle w:val="Textonotapie"/>
        <w:ind w:right="50"/>
        <w:jc w:val="both"/>
        <w:rPr>
          <w:rFonts w:ascii="Arial Narrow" w:hAnsi="Arial Narrow"/>
        </w:rPr>
      </w:pPr>
      <w:r w:rsidRPr="00F050BD">
        <w:rPr>
          <w:rFonts w:ascii="Arial Narrow" w:hAnsi="Arial Narrow"/>
        </w:rPr>
        <w:t>Serán responsables, de acuerdo con la ley, quienes en la producción y en la comercialización de bienes y servicios, atenten contra la salud, la seguridad y el adecuado aprovisionamiento a consumidores y usuarios.</w:t>
      </w:r>
    </w:p>
    <w:p w14:paraId="27DD8BB1" w14:textId="0FEFBB69" w:rsidR="000F680E" w:rsidRPr="00F050BD" w:rsidRDefault="000F680E" w:rsidP="00B7172B">
      <w:pPr>
        <w:pStyle w:val="Textonotapie"/>
        <w:ind w:right="50"/>
        <w:jc w:val="both"/>
        <w:rPr>
          <w:rFonts w:ascii="Arial Narrow" w:hAnsi="Arial Narrow"/>
        </w:rPr>
      </w:pPr>
      <w:r w:rsidRPr="00F050BD">
        <w:rPr>
          <w:rFonts w:ascii="Arial Narrow" w:hAnsi="Arial Narrow"/>
        </w:rPr>
        <w:t>El Estado garantizará la participación de las organizaciones de consumidores y usuarios en el estudio de las disposiciones que les conciernen. Para gozar de este derecho las organizaciones deben ser representativas y observar procedimientos democráticos internos</w:t>
      </w:r>
      <w:r w:rsidR="00766DD6" w:rsidRPr="00F050BD">
        <w:rPr>
          <w:rFonts w:ascii="Arial Narrow" w:hAnsi="Arial Narrow"/>
        </w:rPr>
        <w:t>”.</w:t>
      </w:r>
    </w:p>
  </w:footnote>
  <w:footnote w:id="17">
    <w:p w14:paraId="0E244A23" w14:textId="368A8D49" w:rsidR="00766DD6" w:rsidRPr="00F050BD" w:rsidRDefault="00766DD6" w:rsidP="00E56CDA">
      <w:pPr>
        <w:pStyle w:val="Textonotapie"/>
        <w:jc w:val="both"/>
        <w:rPr>
          <w:rFonts w:ascii="Arial Narrow" w:hAnsi="Arial Narrow"/>
          <w:lang w:val="es-MX"/>
        </w:rPr>
      </w:pPr>
      <w:r w:rsidRPr="00F050BD">
        <w:rPr>
          <w:rStyle w:val="Refdenotaalpie"/>
          <w:rFonts w:ascii="Arial Narrow" w:hAnsi="Arial Narrow"/>
        </w:rPr>
        <w:footnoteRef/>
      </w:r>
      <w:r w:rsidRPr="00F050BD">
        <w:rPr>
          <w:rFonts w:ascii="Arial Narrow" w:hAnsi="Arial Narrow"/>
        </w:rPr>
        <w:t xml:space="preserve"> </w:t>
      </w:r>
      <w:r w:rsidR="00E56CDA" w:rsidRPr="00F050BD">
        <w:rPr>
          <w:rFonts w:ascii="Arial Narrow" w:eastAsia="Arial Narrow" w:hAnsi="Arial Narrow" w:cs="Arial Narrow"/>
          <w:color w:val="000000" w:themeColor="text1"/>
          <w:lang w:val="es-ES"/>
        </w:rPr>
        <w:t xml:space="preserve">Corte Constitucional. Sentencia C – 1141 del 30 de agosto del 2000, M.P. Eduardo Cifuentes Muñoz: </w:t>
      </w:r>
      <w:r w:rsidRPr="00F050BD">
        <w:rPr>
          <w:rFonts w:ascii="Arial Narrow" w:eastAsia="Arial Narrow" w:hAnsi="Arial Narrow" w:cs="Arial Narrow"/>
          <w:color w:val="000000" w:themeColor="text1"/>
          <w:lang w:val="es-ES"/>
        </w:rPr>
        <w:t>“Los derechos del consumidor, no se agotan en la legítima pretensión a obtener en el mercado, de los productores y distribuidores, bienes y servicios que reúnan unos requisitos mínimos de calidad y de aptitud para satisfacer sus necesidades, la cual hace parte del contenido esencial del derecho del consumidor. El derecho del consumidor cabe advertir, tiene carácter poliédrico. Su objeto, en efecto, incorpora pretensiones, intereses y situaciones de orden sustancial (calidad de bienes y servicios; información); de orden procesal (exigibilidad judicial de garantías; indemnización de perjuicios por productos defectuosos; acciones de clase etc.); de orden participativo (frente a la administración pública y a los órganos reguladores)”</w:t>
      </w:r>
    </w:p>
  </w:footnote>
  <w:footnote w:id="18">
    <w:p w14:paraId="421B4946" w14:textId="24C9009D" w:rsidR="00FC6262" w:rsidRPr="00F050BD" w:rsidRDefault="00FC6262" w:rsidP="00FC6262">
      <w:pPr>
        <w:pStyle w:val="Textonotapie"/>
        <w:rPr>
          <w:rFonts w:ascii="Arial Narrow" w:hAnsi="Arial Narrow"/>
          <w:lang w:val="es-MX"/>
        </w:rPr>
      </w:pPr>
      <w:r w:rsidRPr="00F050BD">
        <w:rPr>
          <w:rStyle w:val="Refdenotaalpie"/>
          <w:rFonts w:ascii="Arial Narrow" w:hAnsi="Arial Narrow"/>
        </w:rPr>
        <w:footnoteRef/>
      </w:r>
      <w:r w:rsidRPr="00F050BD">
        <w:rPr>
          <w:rFonts w:ascii="Arial Narrow" w:hAnsi="Arial Narrow"/>
        </w:rPr>
        <w:t xml:space="preserve"> </w:t>
      </w:r>
      <w:r w:rsidRPr="00F050BD">
        <w:rPr>
          <w:rFonts w:ascii="Arial Narrow" w:eastAsia="Times New Roman" w:hAnsi="Arial Narrow" w:cs="Times New Roman"/>
          <w:lang w:val="es-ES" w:eastAsia="es-ES"/>
        </w:rPr>
        <w:t>Cfr. Art</w:t>
      </w:r>
      <w:r w:rsidR="005A174F" w:rsidRPr="00F050BD">
        <w:rPr>
          <w:rFonts w:ascii="Arial Narrow" w:eastAsia="Times New Roman" w:hAnsi="Arial Narrow" w:cs="Times New Roman"/>
          <w:lang w:val="es-ES" w:eastAsia="es-ES"/>
        </w:rPr>
        <w:t>í</w:t>
      </w:r>
      <w:r w:rsidRPr="00F050BD">
        <w:rPr>
          <w:rFonts w:ascii="Arial Narrow" w:eastAsia="Times New Roman" w:hAnsi="Arial Narrow" w:cs="Times New Roman"/>
          <w:lang w:val="es-ES" w:eastAsia="es-ES"/>
        </w:rPr>
        <w:t>culo 2 de la Ley 1480 de 2011</w:t>
      </w:r>
    </w:p>
  </w:footnote>
  <w:footnote w:id="19">
    <w:p w14:paraId="15F185BF" w14:textId="77777777" w:rsidR="0064115F" w:rsidRPr="00F050BD" w:rsidRDefault="0064115F" w:rsidP="0064115F">
      <w:pPr>
        <w:ind w:right="50"/>
        <w:jc w:val="both"/>
        <w:rPr>
          <w:rFonts w:ascii="Arial Narrow" w:eastAsia="Arial Narrow" w:hAnsi="Arial Narrow" w:cs="Arial Narrow"/>
          <w:color w:val="000000" w:themeColor="text1"/>
          <w:sz w:val="20"/>
          <w:szCs w:val="20"/>
          <w:lang w:val="es-ES"/>
        </w:rPr>
      </w:pPr>
      <w:r w:rsidRPr="00F050BD">
        <w:rPr>
          <w:rStyle w:val="Refdenotaalpie"/>
          <w:rFonts w:ascii="Arial Narrow" w:hAnsi="Arial Narrow"/>
          <w:sz w:val="20"/>
          <w:szCs w:val="20"/>
          <w:lang w:val="es-ES" w:eastAsia="es-ES"/>
        </w:rPr>
        <w:footnoteRef/>
      </w:r>
      <w:r w:rsidRPr="00F050BD">
        <w:rPr>
          <w:rStyle w:val="Refdenotaalpie"/>
          <w:rFonts w:ascii="Arial Narrow" w:hAnsi="Arial Narrow"/>
          <w:sz w:val="20"/>
          <w:szCs w:val="20"/>
          <w:lang w:val="es-ES" w:eastAsia="es-ES"/>
        </w:rPr>
        <w:t xml:space="preserve"> </w:t>
      </w:r>
      <w:r w:rsidRPr="00F050BD">
        <w:rPr>
          <w:rFonts w:ascii="Arial Narrow" w:hAnsi="Arial Narrow"/>
          <w:sz w:val="20"/>
          <w:szCs w:val="20"/>
        </w:rPr>
        <w:t>«</w:t>
      </w:r>
      <w:r w:rsidRPr="00F050BD">
        <w:rPr>
          <w:rFonts w:ascii="Arial Narrow" w:hAnsi="Arial Narrow"/>
          <w:sz w:val="20"/>
          <w:szCs w:val="20"/>
          <w:lang w:val="es-ES" w:eastAsia="es-ES"/>
        </w:rPr>
        <w:t>Artículo 1o. Principios Generales. Esta ley tiene como objetivos proteger, promover y garantizar la efectividad y el libre ejercicio de los derechos de los consumidores, así como amparar el respeto a su dignidad y a sus intereses económicos, en especial, lo referente a: (…)</w:t>
      </w:r>
      <w:r w:rsidRPr="00F050BD">
        <w:rPr>
          <w:rFonts w:ascii="Arial Narrow" w:hAnsi="Arial Narrow"/>
          <w:sz w:val="20"/>
          <w:szCs w:val="20"/>
        </w:rPr>
        <w:t>»</w:t>
      </w:r>
    </w:p>
  </w:footnote>
  <w:footnote w:id="20">
    <w:p w14:paraId="701C748D" w14:textId="77777777" w:rsidR="00510E25" w:rsidRPr="00F050BD" w:rsidRDefault="00510E25" w:rsidP="00510E25">
      <w:pPr>
        <w:pStyle w:val="Textonotapie"/>
        <w:rPr>
          <w:rFonts w:ascii="Arial Narrow" w:hAnsi="Arial Narrow"/>
          <w:lang w:val="es-MX"/>
        </w:rPr>
      </w:pPr>
      <w:r w:rsidRPr="00F050BD">
        <w:rPr>
          <w:rStyle w:val="Refdenotaalpie"/>
          <w:rFonts w:ascii="Arial Narrow" w:hAnsi="Arial Narrow"/>
        </w:rPr>
        <w:footnoteRef/>
      </w:r>
      <w:r w:rsidRPr="00F050BD">
        <w:rPr>
          <w:rFonts w:ascii="Arial Narrow" w:hAnsi="Arial Narrow"/>
        </w:rPr>
        <w:t xml:space="preserve"> </w:t>
      </w:r>
      <w:r w:rsidRPr="00F050BD">
        <w:rPr>
          <w:rFonts w:ascii="Arial Narrow" w:eastAsia="Times New Roman" w:hAnsi="Arial Narrow" w:cs="Times New Roman"/>
          <w:lang w:val="es-ES" w:eastAsia="es-ES"/>
        </w:rPr>
        <w:t>Artículo 5 numeral 7 de la Ley 1480 de 2011.</w:t>
      </w:r>
    </w:p>
  </w:footnote>
  <w:footnote w:id="21">
    <w:p w14:paraId="2C7F07FE" w14:textId="17E23294" w:rsidR="0064115F" w:rsidRPr="00F050BD" w:rsidRDefault="0064115F" w:rsidP="0064115F">
      <w:pPr>
        <w:pStyle w:val="Textonotapie"/>
        <w:rPr>
          <w:rFonts w:ascii="Arial Narrow" w:hAnsi="Arial Narrow"/>
          <w:lang w:val="es-MX"/>
        </w:rPr>
      </w:pPr>
      <w:r w:rsidRPr="00F050BD">
        <w:rPr>
          <w:rStyle w:val="Refdenotaalpie"/>
          <w:rFonts w:ascii="Arial Narrow" w:hAnsi="Arial Narrow"/>
        </w:rPr>
        <w:footnoteRef/>
      </w:r>
      <w:r w:rsidRPr="00F050BD">
        <w:rPr>
          <w:rFonts w:ascii="Arial Narrow" w:hAnsi="Arial Narrow"/>
        </w:rPr>
        <w:t xml:space="preserve"> </w:t>
      </w:r>
      <w:r w:rsidRPr="00F050BD">
        <w:rPr>
          <w:rFonts w:ascii="Arial Narrow" w:eastAsia="Times New Roman" w:hAnsi="Arial Narrow" w:cs="Times New Roman"/>
          <w:lang w:val="es-ES" w:eastAsia="es-ES"/>
        </w:rPr>
        <w:t xml:space="preserve">Artículo </w:t>
      </w:r>
      <w:r w:rsidR="00510E25" w:rsidRPr="00F050BD">
        <w:rPr>
          <w:rFonts w:ascii="Arial Narrow" w:eastAsia="Times New Roman" w:hAnsi="Arial Narrow" w:cs="Times New Roman"/>
          <w:lang w:val="es-ES" w:eastAsia="es-ES"/>
        </w:rPr>
        <w:t>3</w:t>
      </w:r>
      <w:r w:rsidRPr="00F050BD">
        <w:rPr>
          <w:rFonts w:ascii="Arial Narrow" w:eastAsia="Times New Roman" w:hAnsi="Arial Narrow" w:cs="Times New Roman"/>
          <w:lang w:val="es-ES" w:eastAsia="es-ES"/>
        </w:rPr>
        <w:t xml:space="preserve"> numeral 1.3 de la Ley 1480 de 2011.</w:t>
      </w:r>
    </w:p>
  </w:footnote>
  <w:footnote w:id="22">
    <w:p w14:paraId="696454C5" w14:textId="1A4C6583" w:rsidR="005B3A5F" w:rsidRPr="00F050BD" w:rsidRDefault="005B3A5F" w:rsidP="005B3A5F">
      <w:pPr>
        <w:pStyle w:val="Textonotapie"/>
        <w:ind w:right="50"/>
        <w:jc w:val="both"/>
        <w:rPr>
          <w:rFonts w:ascii="Arial Narrow" w:hAnsi="Arial Narrow"/>
        </w:rPr>
      </w:pPr>
      <w:r w:rsidRPr="00F050BD">
        <w:rPr>
          <w:rStyle w:val="Refdenotaalpie"/>
          <w:rFonts w:ascii="Arial Narrow" w:hAnsi="Arial Narrow"/>
        </w:rPr>
        <w:footnoteRef/>
      </w:r>
      <w:r w:rsidRPr="00F050BD">
        <w:rPr>
          <w:rFonts w:ascii="Arial Narrow" w:hAnsi="Arial Narrow"/>
        </w:rPr>
        <w:t xml:space="preserve"> </w:t>
      </w:r>
      <w:r w:rsidR="00510E25" w:rsidRPr="00F050BD">
        <w:rPr>
          <w:rFonts w:ascii="Arial Narrow" w:eastAsia="Times New Roman" w:hAnsi="Arial Narrow" w:cs="Times New Roman"/>
          <w:lang w:val="es-ES" w:eastAsia="es-ES"/>
        </w:rPr>
        <w:t>Artículo 3 numeral 1.3 de la Ley 1480 de 2011.</w:t>
      </w:r>
    </w:p>
  </w:footnote>
  <w:footnote w:id="23">
    <w:p w14:paraId="491508CB" w14:textId="2A9C69DA" w:rsidR="005B3A5F" w:rsidRPr="00F050BD" w:rsidRDefault="005B3A5F" w:rsidP="005B3A5F">
      <w:pPr>
        <w:pStyle w:val="Textonotapie"/>
        <w:ind w:right="50"/>
        <w:jc w:val="both"/>
        <w:rPr>
          <w:rFonts w:ascii="Arial Narrow" w:hAnsi="Arial Narrow"/>
        </w:rPr>
      </w:pPr>
      <w:r w:rsidRPr="00F050BD">
        <w:rPr>
          <w:rStyle w:val="Refdenotaalpie"/>
          <w:rFonts w:ascii="Arial Narrow" w:hAnsi="Arial Narrow"/>
        </w:rPr>
        <w:footnoteRef/>
      </w:r>
      <w:r w:rsidRPr="00F050BD">
        <w:rPr>
          <w:rFonts w:ascii="Arial Narrow" w:hAnsi="Arial Narrow"/>
        </w:rPr>
        <w:t xml:space="preserve"> Artículo 3, numeral 2</w:t>
      </w:r>
      <w:r w:rsidR="00510E25" w:rsidRPr="00F050BD">
        <w:rPr>
          <w:rFonts w:ascii="Arial Narrow" w:hAnsi="Arial Narrow"/>
        </w:rPr>
        <w:t xml:space="preserve"> de la Ley 1480 de 2011</w:t>
      </w:r>
      <w:r w:rsidR="00664D07" w:rsidRPr="00F050BD">
        <w:rPr>
          <w:rFonts w:ascii="Arial Narrow" w:hAnsi="Arial Narrow"/>
        </w:rPr>
        <w:t>,</w:t>
      </w:r>
      <w:r w:rsidRPr="00F050BD">
        <w:rPr>
          <w:rFonts w:ascii="Arial Narrow" w:hAnsi="Arial Narrow"/>
        </w:rPr>
        <w:t xml:space="preserve"> </w:t>
      </w:r>
      <w:r w:rsidR="00510E25" w:rsidRPr="00F050BD">
        <w:rPr>
          <w:rFonts w:ascii="Arial Narrow" w:hAnsi="Arial Narrow"/>
        </w:rPr>
        <w:t xml:space="preserve">“2. </w:t>
      </w:r>
      <w:r w:rsidRPr="00F050BD">
        <w:rPr>
          <w:rFonts w:ascii="Arial Narrow" w:hAnsi="Arial Narrow"/>
        </w:rPr>
        <w:t xml:space="preserve">Deberes: </w:t>
      </w:r>
      <w:r w:rsidRPr="00F050BD">
        <w:rPr>
          <w:rFonts w:ascii="Arial Narrow" w:hAnsi="Arial Narrow"/>
          <w:lang w:val="es-MX"/>
        </w:rPr>
        <w:t>2.1. Informarse respecto de la calidad de los productos, así como de las instrucciones que suministre el productor o proveedor en relación con su adecuado uso o consumo, conservación e instalación</w:t>
      </w:r>
      <w:r w:rsidR="00510E25" w:rsidRPr="00F050BD">
        <w:rPr>
          <w:rFonts w:ascii="Arial Narrow" w:hAnsi="Arial Narrow"/>
        </w:rPr>
        <w:t>”</w:t>
      </w:r>
      <w:r w:rsidRPr="00F050BD">
        <w:rPr>
          <w:rFonts w:ascii="Arial Narrow" w:hAnsi="Arial Narrow"/>
        </w:rPr>
        <w:t>.</w:t>
      </w:r>
    </w:p>
  </w:footnote>
  <w:footnote w:id="24">
    <w:p w14:paraId="46FF3DEB" w14:textId="285DF93C" w:rsidR="005B3A5F" w:rsidRPr="00F050BD" w:rsidRDefault="005B3A5F" w:rsidP="005B3A5F">
      <w:pPr>
        <w:pStyle w:val="Textonotapie"/>
        <w:ind w:right="50"/>
        <w:jc w:val="both"/>
        <w:rPr>
          <w:rFonts w:ascii="Arial Narrow" w:hAnsi="Arial Narrow"/>
        </w:rPr>
      </w:pPr>
      <w:r w:rsidRPr="00F050BD">
        <w:rPr>
          <w:rStyle w:val="Refdenotaalpie"/>
          <w:rFonts w:ascii="Arial Narrow" w:hAnsi="Arial Narrow"/>
        </w:rPr>
        <w:footnoteRef/>
      </w:r>
      <w:r w:rsidR="00250F7E" w:rsidRPr="00F050BD">
        <w:rPr>
          <w:rFonts w:ascii="Arial Narrow" w:hAnsi="Arial Narrow"/>
          <w:lang w:val="es-MX"/>
        </w:rPr>
        <w:t xml:space="preserve"> </w:t>
      </w:r>
      <w:r w:rsidRPr="00F050BD">
        <w:rPr>
          <w:rFonts w:ascii="Arial Narrow" w:hAnsi="Arial Narrow"/>
          <w:lang w:val="es-MX"/>
        </w:rPr>
        <w:t>Artículo 23</w:t>
      </w:r>
      <w:r w:rsidR="00510E25" w:rsidRPr="00F050BD">
        <w:rPr>
          <w:rFonts w:ascii="Arial Narrow" w:hAnsi="Arial Narrow"/>
          <w:lang w:val="es-MX"/>
        </w:rPr>
        <w:t xml:space="preserve"> </w:t>
      </w:r>
      <w:r w:rsidR="00510E25" w:rsidRPr="00F050BD">
        <w:rPr>
          <w:rFonts w:ascii="Arial Narrow" w:hAnsi="Arial Narrow"/>
        </w:rPr>
        <w:t>de la Ley 1480 de 2011</w:t>
      </w:r>
      <w:r w:rsidRPr="00F050BD">
        <w:rPr>
          <w:rFonts w:ascii="Arial Narrow" w:hAnsi="Arial Narrow"/>
          <w:lang w:val="es-MX"/>
        </w:rPr>
        <w:t xml:space="preserve">. </w:t>
      </w:r>
      <w:r w:rsidR="00510E25" w:rsidRPr="00F050BD">
        <w:rPr>
          <w:rFonts w:ascii="Arial Narrow" w:hAnsi="Arial Narrow"/>
          <w:lang w:val="es-MX"/>
        </w:rPr>
        <w:t>“</w:t>
      </w:r>
      <w:r w:rsidRPr="00F050BD">
        <w:rPr>
          <w:rFonts w:ascii="Arial Narrow" w:hAnsi="Arial Narrow"/>
          <w:lang w:val="es-MX"/>
        </w:rPr>
        <w:t>Información mínima y responsabilidad. Los proveedores y productores deberán suministrar a los consumidores información, clara, veraz, suficiente, oportuna, verificable, comprensible, precisa e idónea sobre los productos que ofrezcan y (…) serán responsables de todo daño que sea consecuencia de la inadecuada o insuficiente información. En todos los casos la información mínima debe estar en castellano</w:t>
      </w:r>
      <w:r w:rsidR="00510E25" w:rsidRPr="00F050BD">
        <w:rPr>
          <w:rFonts w:ascii="Arial Narrow" w:hAnsi="Arial Narrow"/>
          <w:lang w:val="es-MX"/>
        </w:rPr>
        <w:t>”</w:t>
      </w:r>
      <w:r w:rsidRPr="00F050BD">
        <w:rPr>
          <w:rFonts w:ascii="Arial Narrow" w:hAnsi="Arial Narrow"/>
          <w:lang w:val="es-MX"/>
        </w:rPr>
        <w:t>.</w:t>
      </w:r>
    </w:p>
  </w:footnote>
  <w:footnote w:id="25">
    <w:p w14:paraId="64FDFACD" w14:textId="70D47F00" w:rsidR="000F680E" w:rsidRPr="00F050BD" w:rsidRDefault="000F680E" w:rsidP="00B7172B">
      <w:pPr>
        <w:pStyle w:val="Textonotapie"/>
        <w:ind w:right="50"/>
        <w:jc w:val="both"/>
        <w:rPr>
          <w:rFonts w:ascii="Arial Narrow" w:hAnsi="Arial Narrow"/>
        </w:rPr>
      </w:pPr>
      <w:r w:rsidRPr="00F050BD">
        <w:rPr>
          <w:rStyle w:val="Refdenotaalpie"/>
          <w:rFonts w:ascii="Arial Narrow" w:hAnsi="Arial Narrow"/>
        </w:rPr>
        <w:footnoteRef/>
      </w:r>
      <w:r w:rsidRPr="00F050BD">
        <w:rPr>
          <w:rFonts w:ascii="Arial Narrow" w:hAnsi="Arial Narrow"/>
        </w:rPr>
        <w:t xml:space="preserve"> Al respecto, </w:t>
      </w:r>
      <w:r w:rsidR="00510E25" w:rsidRPr="00F050BD">
        <w:rPr>
          <w:rFonts w:ascii="Arial Narrow" w:hAnsi="Arial Narrow"/>
        </w:rPr>
        <w:t xml:space="preserve">el </w:t>
      </w:r>
      <w:r w:rsidRPr="00F050BD">
        <w:rPr>
          <w:rFonts w:ascii="Arial Narrow" w:hAnsi="Arial Narrow"/>
        </w:rPr>
        <w:t>artículo 27</w:t>
      </w:r>
      <w:r w:rsidR="00510E25" w:rsidRPr="00F050BD">
        <w:rPr>
          <w:rFonts w:ascii="Arial Narrow" w:hAnsi="Arial Narrow"/>
        </w:rPr>
        <w:t xml:space="preserve"> del Código Civil indica que “c</w:t>
      </w:r>
      <w:r w:rsidRPr="00F050BD">
        <w:rPr>
          <w:rFonts w:ascii="Arial Narrow" w:hAnsi="Arial Narrow"/>
        </w:rPr>
        <w:t>uando el sentido de la ley sea claro, no se desatenderá su tenor literal a pretexto de consultar su espíritu</w:t>
      </w:r>
      <w:r w:rsidR="00314D30" w:rsidRPr="00F050BD">
        <w:rPr>
          <w:rFonts w:ascii="Arial Narrow" w:hAnsi="Arial Narrow"/>
        </w:rPr>
        <w:t>”</w:t>
      </w:r>
      <w:r w:rsidRPr="00F050BD">
        <w:rPr>
          <w:rFonts w:ascii="Arial Narrow" w:hAnsi="Arial Narrow"/>
        </w:rPr>
        <w:t xml:space="preserve">. En el mismo sentido, el artículo 28: </w:t>
      </w:r>
      <w:r w:rsidR="00314D30" w:rsidRPr="00F050BD">
        <w:rPr>
          <w:rFonts w:ascii="Arial Narrow" w:hAnsi="Arial Narrow"/>
        </w:rPr>
        <w:t>establece que “</w:t>
      </w:r>
      <w:r w:rsidRPr="00F050BD">
        <w:rPr>
          <w:rFonts w:ascii="Arial Narrow" w:hAnsi="Arial Narrow"/>
        </w:rPr>
        <w:t>as palabras de la ley se entenderán en su sentido natural y obvio, según el uso general de las mismas palabras; pero cuando el legislador las haya definido expresamente para ciertas materias, se les dará en éstas su significado legal</w:t>
      </w:r>
      <w:r w:rsidR="00314D30" w:rsidRPr="00F050BD">
        <w:rPr>
          <w:rFonts w:ascii="Arial Narrow" w:hAnsi="Arial Narrow"/>
        </w:rPr>
        <w:t>”</w:t>
      </w:r>
      <w:r w:rsidRPr="00F050BD">
        <w:rPr>
          <w:rFonts w:ascii="Arial Narrow" w:hAnsi="Arial Narrow"/>
        </w:rPr>
        <w:t>.</w:t>
      </w:r>
    </w:p>
  </w:footnote>
  <w:footnote w:id="26">
    <w:p w14:paraId="4DA0E25D" w14:textId="2C1B0871" w:rsidR="00F83049" w:rsidRPr="002F44F8" w:rsidRDefault="002F44F8" w:rsidP="00F83049">
      <w:pPr>
        <w:ind w:right="50"/>
        <w:jc w:val="both"/>
        <w:rPr>
          <w:rFonts w:ascii="Arial Narrow" w:eastAsia="Arial Narrow" w:hAnsi="Arial Narrow" w:cs="Arial Narrow"/>
          <w:color w:val="000000" w:themeColor="text1"/>
          <w:highlight w:val="yellow"/>
          <w:lang w:val="es-ES"/>
        </w:rPr>
      </w:pPr>
      <w:r w:rsidRPr="00B52C3D">
        <w:rPr>
          <w:rStyle w:val="Refdenotaalpie"/>
          <w:rFonts w:ascii="Arial Narrow" w:hAnsi="Arial Narrow"/>
        </w:rPr>
        <w:footnoteRef/>
      </w:r>
      <w:r w:rsidR="00547A2F">
        <w:rPr>
          <w:rFonts w:ascii="Arial Narrow" w:hAnsi="Arial Narrow"/>
        </w:rPr>
        <w:t xml:space="preserve"> </w:t>
      </w:r>
      <w:r w:rsidR="00547A2F" w:rsidRPr="00F83049">
        <w:rPr>
          <w:rFonts w:ascii="Arial Narrow" w:eastAsiaTheme="minorHAnsi" w:hAnsi="Arial Narrow" w:cstheme="minorBidi"/>
          <w:sz w:val="20"/>
          <w:szCs w:val="20"/>
          <w:lang w:eastAsia="en-US"/>
        </w:rPr>
        <w:t>Entre otros, el preámbulo y numerales 3.10.1.1., 3.10.1.1.1., 3.10.1.7., 3.10.1.11.1, 3.10.1.11.2. y 3.10.1.12. del RAC 3; y artículos 2, 3, 6 y 8 de la Resolución No. 1582 de 2012, expedida por la Unidad Administrativa Especial de Aeronáutica Civil.</w:t>
      </w:r>
      <w:r w:rsidRPr="00F83049">
        <w:rPr>
          <w:rFonts w:ascii="Arial Narrow" w:eastAsiaTheme="minorHAnsi" w:hAnsi="Arial Narrow" w:cstheme="minorBidi"/>
          <w:sz w:val="20"/>
          <w:szCs w:val="20"/>
          <w:lang w:eastAsia="en-US"/>
        </w:rPr>
        <w:t xml:space="preserve"> </w:t>
      </w:r>
      <w:r w:rsidR="00B52C3D" w:rsidRPr="00F83049">
        <w:rPr>
          <w:rFonts w:ascii="Arial Narrow" w:eastAsiaTheme="minorHAnsi" w:hAnsi="Arial Narrow" w:cstheme="minorBidi"/>
          <w:sz w:val="20"/>
          <w:szCs w:val="20"/>
          <w:lang w:eastAsia="en-US"/>
        </w:rPr>
        <w:t xml:space="preserve">La regulación advierte otras características de la información, aludiendo que debe ser, </w:t>
      </w:r>
      <w:r w:rsidR="00AA0610" w:rsidRPr="00F83049">
        <w:rPr>
          <w:rFonts w:ascii="Arial Narrow" w:eastAsiaTheme="minorHAnsi" w:hAnsi="Arial Narrow" w:cstheme="minorBidi"/>
          <w:sz w:val="20"/>
          <w:szCs w:val="20"/>
          <w:lang w:eastAsia="en-US"/>
        </w:rPr>
        <w:t>diferenciada, real, conforme, discriminada, escrita, legible, accesible, disponible, coincidente, fidedigna, actualizada</w:t>
      </w:r>
      <w:r w:rsidR="00F83049" w:rsidRPr="00F83049">
        <w:rPr>
          <w:rFonts w:ascii="Arial Narrow" w:eastAsiaTheme="minorHAnsi" w:hAnsi="Arial Narrow" w:cstheme="minorBidi"/>
          <w:sz w:val="20"/>
          <w:szCs w:val="20"/>
          <w:lang w:eastAsia="en-US"/>
        </w:rPr>
        <w:t xml:space="preserve"> y</w:t>
      </w:r>
      <w:r w:rsidR="00AA0610" w:rsidRPr="00F83049">
        <w:rPr>
          <w:rFonts w:ascii="Arial Narrow" w:eastAsiaTheme="minorHAnsi" w:hAnsi="Arial Narrow" w:cstheme="minorBidi"/>
          <w:sz w:val="20"/>
          <w:szCs w:val="20"/>
          <w:lang w:eastAsia="en-US"/>
        </w:rPr>
        <w:t xml:space="preserve"> visible</w:t>
      </w:r>
      <w:r w:rsidR="00F83049" w:rsidRPr="00F83049">
        <w:rPr>
          <w:rFonts w:ascii="Arial Narrow" w:eastAsiaTheme="minorHAnsi" w:hAnsi="Arial Narrow" w:cstheme="minorBidi"/>
          <w:sz w:val="20"/>
          <w:szCs w:val="20"/>
          <w:lang w:eastAsia="en-US"/>
        </w:rPr>
        <w:t>. También hace indicaciones respecto a tamaño de letra claro y legible, contraste del color, idioma oficial, y soporte escrito o enlace a páginas web.</w:t>
      </w:r>
    </w:p>
    <w:p w14:paraId="0068320B" w14:textId="3018F981" w:rsidR="002F44F8" w:rsidRPr="00B52C3D" w:rsidRDefault="002F44F8" w:rsidP="00B52C3D">
      <w:pPr>
        <w:pStyle w:val="Textonotapie"/>
        <w:jc w:val="both"/>
        <w:rPr>
          <w:rFonts w:ascii="Arial Narrow" w:hAnsi="Arial Narrow"/>
          <w:lang w:val="es-MX"/>
        </w:rPr>
      </w:pPr>
    </w:p>
  </w:footnote>
  <w:footnote w:id="27">
    <w:p w14:paraId="34AFAC6B" w14:textId="6797E320" w:rsidR="000F680E" w:rsidRPr="00F050BD" w:rsidRDefault="000F680E" w:rsidP="00B7172B">
      <w:pPr>
        <w:pStyle w:val="Textonotapie"/>
        <w:ind w:right="50"/>
        <w:jc w:val="both"/>
        <w:rPr>
          <w:rFonts w:ascii="Arial Narrow" w:hAnsi="Arial Narrow"/>
          <w:lang w:val="es-MX"/>
        </w:rPr>
      </w:pPr>
      <w:r w:rsidRPr="00F050BD">
        <w:rPr>
          <w:rStyle w:val="Refdenotaalpie"/>
          <w:rFonts w:ascii="Arial Narrow" w:hAnsi="Arial Narrow"/>
        </w:rPr>
        <w:footnoteRef/>
      </w:r>
      <w:r w:rsidRPr="00F050BD">
        <w:rPr>
          <w:rFonts w:ascii="Arial Narrow" w:hAnsi="Arial Narrow"/>
        </w:rPr>
        <w:t xml:space="preserve"> </w:t>
      </w:r>
      <w:r w:rsidR="007F7013" w:rsidRPr="00F050BD">
        <w:rPr>
          <w:rFonts w:ascii="Arial Narrow" w:hAnsi="Arial Narrow"/>
        </w:rPr>
        <w:t>“</w:t>
      </w:r>
      <w:r w:rsidRPr="00F050BD">
        <w:rPr>
          <w:rFonts w:ascii="Arial Narrow" w:hAnsi="Arial Narrow"/>
        </w:rPr>
        <w:t xml:space="preserve">3.10.1.1. Información. (…) Durante la solicitud de la reserva y el proceso de compra del tiquete, el pasajero tiene derecho a que </w:t>
      </w:r>
      <w:r w:rsidRPr="00F050BD">
        <w:rPr>
          <w:rFonts w:ascii="Arial Narrow" w:hAnsi="Arial Narrow"/>
          <w:u w:val="single"/>
        </w:rPr>
        <w:t>el transportador, agencia de viajes o intermediarios le informe</w:t>
      </w:r>
      <w:r w:rsidRPr="00F050BD">
        <w:rPr>
          <w:rFonts w:ascii="Arial Narrow" w:hAnsi="Arial Narrow"/>
        </w:rPr>
        <w:t xml:space="preserve"> sobre (…)</w:t>
      </w:r>
      <w:r w:rsidR="007F7013" w:rsidRPr="00F050BD">
        <w:rPr>
          <w:rFonts w:ascii="Arial Narrow" w:hAnsi="Arial Narrow"/>
        </w:rPr>
        <w:t>”</w:t>
      </w:r>
      <w:r w:rsidRPr="00F050BD">
        <w:rPr>
          <w:rFonts w:ascii="Arial Narrow" w:hAnsi="Arial Narrow"/>
        </w:rPr>
        <w:t>.</w:t>
      </w:r>
    </w:p>
  </w:footnote>
  <w:footnote w:id="28">
    <w:p w14:paraId="52764B27" w14:textId="77777777" w:rsidR="000F680E" w:rsidRPr="00F050BD" w:rsidRDefault="000F680E" w:rsidP="00B7172B">
      <w:pPr>
        <w:pStyle w:val="Textonotapie"/>
        <w:ind w:right="50"/>
        <w:jc w:val="both"/>
        <w:rPr>
          <w:rFonts w:ascii="Arial Narrow" w:hAnsi="Arial Narrow"/>
          <w:lang w:val="es-MX"/>
        </w:rPr>
      </w:pPr>
      <w:r w:rsidRPr="00F050BD">
        <w:rPr>
          <w:rStyle w:val="Refdenotaalpie"/>
          <w:rFonts w:ascii="Arial Narrow" w:hAnsi="Arial Narrow"/>
        </w:rPr>
        <w:footnoteRef/>
      </w:r>
      <w:r w:rsidRPr="00F050BD">
        <w:rPr>
          <w:rFonts w:ascii="Arial Narrow" w:hAnsi="Arial Narrow"/>
        </w:rPr>
        <w:t xml:space="preserve"> </w:t>
      </w:r>
      <w:r w:rsidRPr="00F050BD">
        <w:rPr>
          <w:rFonts w:ascii="Arial Narrow" w:hAnsi="Arial Narrow"/>
          <w:lang w:val="es-MX"/>
        </w:rPr>
        <w:t>Entre otras normas siguientes del mismo acápite 3.10. de este RAC.</w:t>
      </w:r>
    </w:p>
  </w:footnote>
  <w:footnote w:id="29">
    <w:p w14:paraId="0FECDD26" w14:textId="5934F891" w:rsidR="007F7013" w:rsidRPr="00F050BD" w:rsidRDefault="007F7013" w:rsidP="00584A60">
      <w:pPr>
        <w:pStyle w:val="Textonotapie"/>
        <w:ind w:right="50"/>
        <w:jc w:val="both"/>
        <w:rPr>
          <w:rFonts w:ascii="Arial Narrow" w:hAnsi="Arial Narrow"/>
        </w:rPr>
      </w:pPr>
      <w:r w:rsidRPr="00F050BD">
        <w:rPr>
          <w:rStyle w:val="Refdenotaalpie"/>
          <w:rFonts w:ascii="Arial Narrow" w:hAnsi="Arial Narrow"/>
        </w:rPr>
        <w:footnoteRef/>
      </w:r>
      <w:r w:rsidRPr="00F050BD">
        <w:rPr>
          <w:rFonts w:ascii="Arial Narrow" w:hAnsi="Arial Narrow"/>
        </w:rPr>
        <w:t xml:space="preserve"> La verificación general y oficiosa de información en las páginas web que se mencionan a continuación se efectuó l</w:t>
      </w:r>
      <w:r w:rsidR="003508AB">
        <w:rPr>
          <w:rFonts w:ascii="Arial Narrow" w:hAnsi="Arial Narrow"/>
        </w:rPr>
        <w:t>os</w:t>
      </w:r>
      <w:r w:rsidRPr="00F050BD">
        <w:rPr>
          <w:rFonts w:ascii="Arial Narrow" w:hAnsi="Arial Narrow"/>
        </w:rPr>
        <w:t xml:space="preserve"> día</w:t>
      </w:r>
      <w:r w:rsidR="003508AB">
        <w:rPr>
          <w:rFonts w:ascii="Arial Narrow" w:hAnsi="Arial Narrow"/>
        </w:rPr>
        <w:t>s</w:t>
      </w:r>
      <w:r w:rsidRPr="00F050BD">
        <w:rPr>
          <w:rFonts w:ascii="Arial Narrow" w:hAnsi="Arial Narrow"/>
        </w:rPr>
        <w:t xml:space="preserve"> </w:t>
      </w:r>
      <w:r w:rsidR="003508AB">
        <w:rPr>
          <w:rFonts w:ascii="Arial Narrow" w:hAnsi="Arial Narrow"/>
        </w:rPr>
        <w:t xml:space="preserve">18 y 19 de abril de </w:t>
      </w:r>
      <w:r w:rsidRPr="003508AB">
        <w:rPr>
          <w:rFonts w:ascii="Arial Narrow" w:hAnsi="Arial Narrow"/>
        </w:rPr>
        <w:t>2022.</w:t>
      </w:r>
      <w:r w:rsidRPr="00F050BD">
        <w:rPr>
          <w:rFonts w:ascii="Arial Narrow" w:hAnsi="Arial Narrow"/>
        </w:rPr>
        <w:t xml:space="preserve"> Igualmente, aunque se refiere solo a la URL del sitio principal de la aerolínea para sus servicios en Colombia, se visitaron los diferentes enlaces e hipervínculos que de allí se desprenden.</w:t>
      </w:r>
    </w:p>
  </w:footnote>
  <w:footnote w:id="30">
    <w:p w14:paraId="5CAB0BDA" w14:textId="77777777" w:rsidR="00C90BF7" w:rsidRPr="00F050BD" w:rsidRDefault="00C90BF7" w:rsidP="00C90BF7">
      <w:pPr>
        <w:pStyle w:val="Textonotapie"/>
        <w:rPr>
          <w:rFonts w:ascii="Arial Narrow" w:hAnsi="Arial Narrow"/>
          <w:lang w:val="es-MX"/>
        </w:rPr>
      </w:pPr>
      <w:r w:rsidRPr="00F050BD">
        <w:rPr>
          <w:rStyle w:val="Refdenotaalpie"/>
          <w:rFonts w:ascii="Arial Narrow" w:hAnsi="Arial Narrow"/>
        </w:rPr>
        <w:footnoteRef/>
      </w:r>
      <w:r w:rsidRPr="00F050BD">
        <w:rPr>
          <w:rFonts w:ascii="Arial Narrow" w:hAnsi="Arial Narrow"/>
        </w:rPr>
        <w:t xml:space="preserve"> </w:t>
      </w:r>
      <w:r w:rsidRPr="00F050BD">
        <w:rPr>
          <w:rFonts w:ascii="Arial Narrow" w:hAnsi="Arial Narrow"/>
          <w:lang w:val="es-MX"/>
        </w:rPr>
        <w:t>Cfr. RAC 3, numeral 3.10.2.25.1., literal b.</w:t>
      </w:r>
    </w:p>
  </w:footnote>
  <w:footnote w:id="31">
    <w:p w14:paraId="4AB7A1F0" w14:textId="77777777" w:rsidR="00D85768" w:rsidRPr="00F050BD" w:rsidRDefault="00D85768" w:rsidP="00AE1569">
      <w:pPr>
        <w:pStyle w:val="Textonotapie"/>
        <w:ind w:right="-426"/>
        <w:jc w:val="both"/>
        <w:rPr>
          <w:rFonts w:ascii="Arial Narrow" w:hAnsi="Arial Narrow"/>
        </w:rPr>
      </w:pPr>
      <w:r w:rsidRPr="00F050BD">
        <w:rPr>
          <w:rStyle w:val="Refdenotaalpie"/>
          <w:rFonts w:ascii="Arial Narrow" w:hAnsi="Arial Narrow"/>
        </w:rPr>
        <w:footnoteRef/>
      </w:r>
      <w:r w:rsidRPr="00F050BD">
        <w:rPr>
          <w:rFonts w:ascii="Arial Narrow" w:hAnsi="Arial Narrow"/>
        </w:rPr>
        <w:t xml:space="preserve"> Estadísticas de las Actividades Aeronáuticas, Bases de Datos Origen – Destino, a diciembre de 2021. https://www.aerocivil.gov.co/atencion/estadisticas-de-las-actividades-aeronauticas/bases-de-datos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BDC0" w14:textId="677A9A9F" w:rsidR="00011C32" w:rsidRPr="004D18D9" w:rsidRDefault="00011C32" w:rsidP="00EA2425">
    <w:pPr>
      <w:pStyle w:val="Encabezado"/>
      <w:ind w:right="-91"/>
      <w:rPr>
        <w:rFonts w:ascii="Arial Narrow" w:hAnsi="Arial Narrow" w:cs="Arial"/>
        <w:sz w:val="22"/>
        <w:szCs w:val="22"/>
        <w:u w:val="single"/>
      </w:rPr>
    </w:pPr>
    <w:r w:rsidRPr="004D18D9">
      <w:rPr>
        <w:rFonts w:ascii="Arial Narrow" w:hAnsi="Arial Narrow" w:cs="Arial"/>
        <w:noProof/>
        <w:sz w:val="22"/>
        <w:szCs w:val="22"/>
      </w:rPr>
      <w:t xml:space="preserve">RESOLUCIÓN No. </w:t>
    </w:r>
    <w:r w:rsidRPr="004D18D9">
      <w:rPr>
        <w:rFonts w:ascii="Arial Narrow" w:hAnsi="Arial Narrow" w:cs="Arial"/>
        <w:b/>
        <w:sz w:val="22"/>
        <w:szCs w:val="22"/>
      </w:rPr>
      <w:t xml:space="preserve">       </w:t>
    </w:r>
    <w:r w:rsidRPr="004D18D9">
      <w:rPr>
        <w:rFonts w:ascii="Arial Narrow" w:hAnsi="Arial Narrow" w:cs="Arial"/>
        <w:b/>
        <w:sz w:val="22"/>
        <w:szCs w:val="22"/>
      </w:rPr>
      <w:tab/>
    </w:r>
    <w:r w:rsidRPr="004D18D9">
      <w:rPr>
        <w:rFonts w:ascii="Arial Narrow" w:hAnsi="Arial Narrow" w:cs="Arial"/>
        <w:b/>
        <w:sz w:val="22"/>
        <w:szCs w:val="22"/>
      </w:rPr>
      <w:tab/>
    </w:r>
    <w:r w:rsidRPr="004D18D9">
      <w:rPr>
        <w:rFonts w:ascii="Arial Narrow" w:hAnsi="Arial Narrow" w:cs="Arial"/>
        <w:sz w:val="22"/>
        <w:szCs w:val="22"/>
      </w:rPr>
      <w:t xml:space="preserve">HOJA No  </w:t>
    </w:r>
    <w:r w:rsidRPr="004D18D9">
      <w:rPr>
        <w:rFonts w:ascii="Arial Narrow" w:hAnsi="Arial Narrow" w:cs="Arial"/>
        <w:sz w:val="22"/>
        <w:szCs w:val="22"/>
        <w:u w:val="single"/>
      </w:rPr>
      <w:t xml:space="preserve"> </w:t>
    </w:r>
    <w:r w:rsidRPr="004D18D9">
      <w:rPr>
        <w:rStyle w:val="Nmerodepgina"/>
        <w:rFonts w:ascii="Arial Narrow" w:hAnsi="Arial Narrow" w:cs="Arial"/>
        <w:sz w:val="22"/>
        <w:szCs w:val="22"/>
        <w:u w:val="single"/>
      </w:rPr>
      <w:fldChar w:fldCharType="begin"/>
    </w:r>
    <w:r w:rsidRPr="004D18D9">
      <w:rPr>
        <w:rStyle w:val="Nmerodepgina"/>
        <w:rFonts w:ascii="Arial Narrow" w:hAnsi="Arial Narrow" w:cs="Arial"/>
        <w:sz w:val="22"/>
        <w:szCs w:val="22"/>
        <w:u w:val="single"/>
      </w:rPr>
      <w:instrText xml:space="preserve"> PAGE </w:instrText>
    </w:r>
    <w:r w:rsidRPr="004D18D9">
      <w:rPr>
        <w:rStyle w:val="Nmerodepgina"/>
        <w:rFonts w:ascii="Arial Narrow" w:hAnsi="Arial Narrow" w:cs="Arial"/>
        <w:sz w:val="22"/>
        <w:szCs w:val="22"/>
        <w:u w:val="single"/>
      </w:rPr>
      <w:fldChar w:fldCharType="separate"/>
    </w:r>
    <w:r w:rsidR="00FB765D">
      <w:rPr>
        <w:rStyle w:val="Nmerodepgina"/>
        <w:rFonts w:ascii="Arial Narrow" w:hAnsi="Arial Narrow" w:cs="Arial"/>
        <w:noProof/>
        <w:sz w:val="22"/>
        <w:szCs w:val="22"/>
        <w:u w:val="single"/>
      </w:rPr>
      <w:t>7</w:t>
    </w:r>
    <w:r w:rsidRPr="004D18D9">
      <w:rPr>
        <w:rStyle w:val="Nmerodepgina"/>
        <w:rFonts w:ascii="Arial Narrow" w:hAnsi="Arial Narrow" w:cs="Arial"/>
        <w:sz w:val="22"/>
        <w:szCs w:val="22"/>
        <w:u w:val="single"/>
      </w:rPr>
      <w:fldChar w:fldCharType="end"/>
    </w:r>
  </w:p>
  <w:p w14:paraId="45CA315C" w14:textId="77777777" w:rsidR="00011C32" w:rsidRPr="000D4DD5" w:rsidRDefault="00011C32" w:rsidP="00EA2425">
    <w:pPr>
      <w:pStyle w:val="Encabezado"/>
      <w:ind w:right="-91"/>
      <w:jc w:val="both"/>
      <w:rPr>
        <w:rFonts w:ascii="Arial Narrow" w:hAnsi="Arial Narrow" w:cs="Arial"/>
      </w:rPr>
    </w:pPr>
  </w:p>
  <w:p w14:paraId="131913B0" w14:textId="441502BB" w:rsidR="00B07CDF" w:rsidRPr="009934BE" w:rsidRDefault="00B07CDF" w:rsidP="00B07CDF">
    <w:pPr>
      <w:ind w:left="567" w:right="290"/>
      <w:jc w:val="center"/>
      <w:rPr>
        <w:rFonts w:ascii="Arial Narrow" w:hAnsi="Arial Narrow" w:cs="Arial"/>
        <w:color w:val="000000" w:themeColor="text1"/>
        <w:lang w:eastAsia="es-CO"/>
      </w:rPr>
    </w:pPr>
    <w:r w:rsidRPr="009934BE">
      <w:rPr>
        <w:rFonts w:ascii="Arial Narrow" w:hAnsi="Arial Narrow" w:cs="Arial"/>
        <w:color w:val="000000" w:themeColor="text1"/>
        <w:lang w:eastAsia="es-CO"/>
      </w:rPr>
      <w:t xml:space="preserve">“Por la cual se </w:t>
    </w:r>
    <w:r>
      <w:rPr>
        <w:rFonts w:ascii="Arial Narrow" w:hAnsi="Arial Narrow" w:cs="Arial"/>
        <w:color w:val="000000" w:themeColor="text1"/>
        <w:lang w:eastAsia="es-CO"/>
      </w:rPr>
      <w:t>adiciona un artículo al capítulo 2 y se incorpora un nuevo capítulo al Título II de la Circular Única de Infraestructura y Transporte”</w:t>
    </w:r>
  </w:p>
  <w:p w14:paraId="0BA3CC55" w14:textId="77777777" w:rsidR="00011C32" w:rsidRPr="004D18D9" w:rsidRDefault="00011C32" w:rsidP="00EA2425">
    <w:pPr>
      <w:pBdr>
        <w:bottom w:val="single" w:sz="12" w:space="1" w:color="auto"/>
      </w:pBdr>
      <w:autoSpaceDE w:val="0"/>
      <w:autoSpaceDN w:val="0"/>
      <w:adjustRightInd w:val="0"/>
      <w:rPr>
        <w:rFonts w:ascii="Arial Narrow" w:hAnsi="Arial Narrow"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4BAD" w14:textId="12B79B3E" w:rsidR="00011C32" w:rsidRPr="001A41ED" w:rsidRDefault="00011C32" w:rsidP="007D79A7">
    <w:pPr>
      <w:pStyle w:val="Encabezado"/>
      <w:rPr>
        <w:rFonts w:ascii="Arial Narrow" w:hAnsi="Arial Narrow"/>
      </w:rPr>
    </w:pPr>
    <w:r>
      <w:rPr>
        <w:noProof/>
        <w:lang w:val="es-CO" w:eastAsia="es-CO"/>
      </w:rPr>
      <w:drawing>
        <wp:anchor distT="0" distB="0" distL="114300" distR="114300" simplePos="0" relativeHeight="251658241" behindDoc="0" locked="0" layoutInCell="1" allowOverlap="1" wp14:anchorId="1B6954E7" wp14:editId="34E80681">
          <wp:simplePos x="0" y="0"/>
          <wp:positionH relativeFrom="margin">
            <wp:posOffset>2609850</wp:posOffset>
          </wp:positionH>
          <wp:positionV relativeFrom="paragraph">
            <wp:posOffset>19050</wp:posOffset>
          </wp:positionV>
          <wp:extent cx="811850" cy="871870"/>
          <wp:effectExtent l="0" t="0" r="7620" b="444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850" cy="87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F25C2" w14:textId="77777777" w:rsidR="00011C32" w:rsidRPr="001A41ED" w:rsidRDefault="00011C32" w:rsidP="007D79A7">
    <w:pPr>
      <w:pStyle w:val="Encabezado"/>
      <w:jc w:val="center"/>
      <w:rPr>
        <w:rFonts w:ascii="Arial Narrow" w:hAnsi="Arial Narrow"/>
      </w:rPr>
    </w:pPr>
  </w:p>
  <w:p w14:paraId="31884B42" w14:textId="77777777" w:rsidR="00011C32" w:rsidRDefault="00011C32" w:rsidP="007D79A7">
    <w:pPr>
      <w:pStyle w:val="Encabezado"/>
      <w:spacing w:line="276" w:lineRule="auto"/>
      <w:jc w:val="center"/>
      <w:rPr>
        <w:rFonts w:ascii="Arial Narrow" w:hAnsi="Arial Narrow" w:cs="Arial"/>
        <w:b/>
        <w:sz w:val="24"/>
        <w:szCs w:val="24"/>
      </w:rPr>
    </w:pPr>
  </w:p>
  <w:p w14:paraId="54BBFD44" w14:textId="77777777" w:rsidR="00011C32" w:rsidRDefault="00011C32" w:rsidP="007D79A7">
    <w:pPr>
      <w:pStyle w:val="Encabezado"/>
      <w:spacing w:line="276" w:lineRule="auto"/>
      <w:jc w:val="center"/>
      <w:rPr>
        <w:rFonts w:ascii="Arial Narrow" w:hAnsi="Arial Narrow" w:cs="Arial"/>
        <w:b/>
        <w:sz w:val="24"/>
        <w:szCs w:val="24"/>
      </w:rPr>
    </w:pPr>
  </w:p>
  <w:p w14:paraId="0BA0AA14" w14:textId="77777777" w:rsidR="00011C32" w:rsidRDefault="00011C32" w:rsidP="007D79A7">
    <w:pPr>
      <w:pStyle w:val="Encabezado"/>
      <w:spacing w:line="276" w:lineRule="auto"/>
      <w:jc w:val="center"/>
      <w:rPr>
        <w:rFonts w:ascii="Arial Narrow" w:hAnsi="Arial Narrow" w:cs="Arial"/>
        <w:b/>
        <w:sz w:val="24"/>
        <w:szCs w:val="24"/>
      </w:rPr>
    </w:pPr>
  </w:p>
  <w:p w14:paraId="57AB9D4F" w14:textId="77777777" w:rsidR="00011C32" w:rsidRDefault="00011C32" w:rsidP="007D79A7">
    <w:pPr>
      <w:pStyle w:val="Encabezado"/>
      <w:spacing w:line="276" w:lineRule="auto"/>
      <w:jc w:val="center"/>
      <w:rPr>
        <w:rFonts w:ascii="Arial Narrow" w:hAnsi="Arial Narrow" w:cs="Arial"/>
        <w:b/>
        <w:sz w:val="24"/>
        <w:szCs w:val="24"/>
      </w:rPr>
    </w:pPr>
  </w:p>
  <w:p w14:paraId="4AEFEED2" w14:textId="2DA96C47" w:rsidR="00011C32" w:rsidRPr="001A41ED" w:rsidRDefault="00011C32" w:rsidP="007D79A7">
    <w:pPr>
      <w:pStyle w:val="Encabezado"/>
      <w:spacing w:line="276" w:lineRule="auto"/>
      <w:jc w:val="center"/>
      <w:rPr>
        <w:rFonts w:ascii="Arial Narrow" w:hAnsi="Arial Narrow" w:cs="Arial"/>
        <w:b/>
        <w:sz w:val="24"/>
        <w:szCs w:val="24"/>
      </w:rPr>
    </w:pPr>
    <w:r w:rsidRPr="001A41ED">
      <w:rPr>
        <w:rFonts w:ascii="Arial Narrow" w:hAnsi="Arial Narrow" w:cs="Arial"/>
        <w:b/>
        <w:sz w:val="24"/>
        <w:szCs w:val="24"/>
      </w:rPr>
      <w:t>MINISTERIO DE TRANSPORTE</w:t>
    </w:r>
  </w:p>
  <w:p w14:paraId="71A9D550" w14:textId="77777777" w:rsidR="00011C32" w:rsidRPr="001A41ED" w:rsidRDefault="00011C32" w:rsidP="007D79A7">
    <w:pPr>
      <w:pStyle w:val="Encabezado"/>
      <w:spacing w:line="276" w:lineRule="auto"/>
      <w:jc w:val="center"/>
      <w:rPr>
        <w:rFonts w:ascii="Arial Narrow" w:hAnsi="Arial Narrow" w:cs="Arial"/>
        <w:b/>
        <w:sz w:val="24"/>
        <w:szCs w:val="24"/>
      </w:rPr>
    </w:pPr>
    <w:r w:rsidRPr="001A41ED">
      <w:rPr>
        <w:rFonts w:ascii="Arial Narrow" w:hAnsi="Arial Narrow" w:cs="Arial"/>
        <w:b/>
        <w:sz w:val="24"/>
        <w:szCs w:val="24"/>
      </w:rPr>
      <w:t>SUPERINTENDENCIA DE TRANSPORTE</w:t>
    </w:r>
  </w:p>
  <w:p w14:paraId="1C170BF3" w14:textId="77777777" w:rsidR="00011C32" w:rsidRDefault="00011C32" w:rsidP="00EA2425">
    <w:pPr>
      <w:tabs>
        <w:tab w:val="center" w:pos="4680"/>
      </w:tabs>
      <w:suppressAutoHyphens/>
      <w:ind w:right="50"/>
      <w:jc w:val="both"/>
      <w:rPr>
        <w:rFonts w:ascii="Arial Narrow" w:hAnsi="Arial Narrow" w:cs="Arial"/>
        <w:b/>
      </w:rPr>
    </w:pPr>
    <w:r w:rsidRPr="00D47735">
      <w:rPr>
        <w:rFonts w:ascii="Arial Narrow" w:hAnsi="Arial Narrow" w:cs="Arial"/>
        <w:b/>
      </w:rPr>
      <w:t xml:space="preserve">          </w:t>
    </w:r>
  </w:p>
  <w:p w14:paraId="3B321ABB" w14:textId="77777777" w:rsidR="00011C32" w:rsidRDefault="00011C32" w:rsidP="00EA2425">
    <w:pPr>
      <w:tabs>
        <w:tab w:val="center" w:pos="4680"/>
      </w:tabs>
      <w:suppressAutoHyphens/>
      <w:ind w:right="50"/>
      <w:rPr>
        <w:rFonts w:ascii="Arial Narrow" w:hAnsi="Arial Narrow"/>
        <w:b/>
      </w:rPr>
    </w:pPr>
    <w:r>
      <w:rPr>
        <w:rFonts w:ascii="Arial Narrow" w:hAnsi="Arial Narrow"/>
        <w:b/>
      </w:rPr>
      <w:t xml:space="preserve">                             </w:t>
    </w:r>
    <w:r w:rsidRPr="00D47735">
      <w:rPr>
        <w:rFonts w:ascii="Arial Narrow" w:hAnsi="Arial Narrow"/>
        <w:b/>
      </w:rPr>
      <w:t>RESOLUCIÓN No.</w:t>
    </w:r>
    <w:r>
      <w:rPr>
        <w:rFonts w:ascii="Arial Narrow" w:hAnsi="Arial Narrow"/>
        <w:b/>
      </w:rPr>
      <w:t xml:space="preserve"> </w:t>
    </w:r>
  </w:p>
  <w:p w14:paraId="0C384D48" w14:textId="77777777" w:rsidR="00011C32" w:rsidRPr="009934BE" w:rsidRDefault="00011C32" w:rsidP="00EA2425">
    <w:pPr>
      <w:tabs>
        <w:tab w:val="center" w:pos="4680"/>
      </w:tabs>
      <w:suppressAutoHyphens/>
      <w:ind w:right="50"/>
      <w:rPr>
        <w:rFonts w:ascii="Arial Narrow" w:hAnsi="Arial Narrow" w:cs="Arial"/>
        <w:color w:val="000000" w:themeColor="text1"/>
      </w:rPr>
    </w:pPr>
  </w:p>
  <w:p w14:paraId="66F9725C" w14:textId="5A832762" w:rsidR="00011C32" w:rsidRPr="009934BE" w:rsidRDefault="00011C32" w:rsidP="00EA2425">
    <w:pPr>
      <w:ind w:left="567" w:right="290"/>
      <w:jc w:val="center"/>
      <w:rPr>
        <w:rFonts w:ascii="Arial Narrow" w:hAnsi="Arial Narrow" w:cs="Arial"/>
        <w:color w:val="000000" w:themeColor="text1"/>
        <w:lang w:eastAsia="es-CO"/>
      </w:rPr>
    </w:pPr>
    <w:r w:rsidRPr="009934BE">
      <w:rPr>
        <w:rFonts w:ascii="Arial Narrow" w:hAnsi="Arial Narrow" w:cs="Arial"/>
        <w:color w:val="000000" w:themeColor="text1"/>
        <w:lang w:eastAsia="es-CO"/>
      </w:rPr>
      <w:t xml:space="preserve">“Por la cual se </w:t>
    </w:r>
    <w:r w:rsidR="002C69A5">
      <w:rPr>
        <w:rFonts w:ascii="Arial Narrow" w:hAnsi="Arial Narrow" w:cs="Arial"/>
        <w:color w:val="000000" w:themeColor="text1"/>
        <w:lang w:eastAsia="es-CO"/>
      </w:rPr>
      <w:t>adiciona</w:t>
    </w:r>
    <w:r w:rsidR="000F680E">
      <w:rPr>
        <w:rFonts w:ascii="Arial Narrow" w:hAnsi="Arial Narrow" w:cs="Arial"/>
        <w:color w:val="000000" w:themeColor="text1"/>
        <w:lang w:eastAsia="es-CO"/>
      </w:rPr>
      <w:t xml:space="preserve"> un artículo al capítulo </w:t>
    </w:r>
    <w:r w:rsidR="00B07CDF">
      <w:rPr>
        <w:rFonts w:ascii="Arial Narrow" w:hAnsi="Arial Narrow" w:cs="Arial"/>
        <w:color w:val="000000" w:themeColor="text1"/>
        <w:lang w:eastAsia="es-CO"/>
      </w:rPr>
      <w:t>2 y se incorpora un nuevo capítulo al</w:t>
    </w:r>
    <w:r w:rsidR="002C69A5">
      <w:rPr>
        <w:rFonts w:ascii="Arial Narrow" w:hAnsi="Arial Narrow" w:cs="Arial"/>
        <w:color w:val="000000" w:themeColor="text1"/>
        <w:lang w:eastAsia="es-CO"/>
      </w:rPr>
      <w:t xml:space="preserve"> Título </w:t>
    </w:r>
    <w:r w:rsidR="00B07CDF">
      <w:rPr>
        <w:rFonts w:ascii="Arial Narrow" w:hAnsi="Arial Narrow" w:cs="Arial"/>
        <w:color w:val="000000" w:themeColor="text1"/>
        <w:lang w:eastAsia="es-CO"/>
      </w:rPr>
      <w:t>II de</w:t>
    </w:r>
    <w:r w:rsidR="002C69A5">
      <w:rPr>
        <w:rFonts w:ascii="Arial Narrow" w:hAnsi="Arial Narrow" w:cs="Arial"/>
        <w:color w:val="000000" w:themeColor="text1"/>
        <w:lang w:eastAsia="es-CO"/>
      </w:rPr>
      <w:t xml:space="preserve"> la Circular Única de Infraestructura y Transporte</w:t>
    </w:r>
    <w:r w:rsidR="000F680E">
      <w:rPr>
        <w:rFonts w:ascii="Arial Narrow" w:hAnsi="Arial Narrow" w:cs="Arial"/>
        <w:color w:val="000000" w:themeColor="text1"/>
        <w:lang w:eastAsia="es-CO"/>
      </w:rPr>
      <w:t>”</w:t>
    </w:r>
  </w:p>
  <w:p w14:paraId="0AA51DE6" w14:textId="77777777" w:rsidR="00011C32" w:rsidRPr="00D47735" w:rsidRDefault="00011C32" w:rsidP="00EA2425">
    <w:pPr>
      <w:pStyle w:val="Encabezado"/>
      <w:spacing w:line="276" w:lineRule="auto"/>
      <w:rPr>
        <w:rFonts w:ascii="Arial" w:hAnsi="Arial"/>
        <w:b/>
        <w:sz w:val="24"/>
      </w:rPr>
    </w:pPr>
    <w:r w:rsidRPr="00D47735">
      <w:rPr>
        <w:rFonts w:ascii="Arial" w:hAnsi="Arial"/>
        <w:b/>
        <w:sz w:val="24"/>
      </w:rPr>
      <w:t xml:space="preserve">     </w:t>
    </w:r>
    <w:r w:rsidRPr="00D47735">
      <w:rPr>
        <w:rFonts w:ascii="Arial" w:hAnsi="Arial"/>
        <w:b/>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0E23"/>
    <w:multiLevelType w:val="multilevel"/>
    <w:tmpl w:val="0324C78A"/>
    <w:styleLink w:val="Listaactual3"/>
    <w:lvl w:ilvl="0">
      <w:start w:val="1"/>
      <w:numFmt w:val="upperRoman"/>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11354029"/>
    <w:multiLevelType w:val="multilevel"/>
    <w:tmpl w:val="7008801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 w15:restartNumberingAfterBreak="0">
    <w:nsid w:val="17624DFC"/>
    <w:multiLevelType w:val="multilevel"/>
    <w:tmpl w:val="4FFAA314"/>
    <w:lvl w:ilvl="0">
      <w:start w:val="6"/>
      <w:numFmt w:val="decimal"/>
      <w:lvlText w:val="%1"/>
      <w:lvlJc w:val="left"/>
      <w:pPr>
        <w:ind w:left="450" w:hanging="450"/>
      </w:pPr>
      <w:rPr>
        <w:rFonts w:hint="default"/>
      </w:rPr>
    </w:lvl>
    <w:lvl w:ilvl="1">
      <w:start w:val="1"/>
      <w:numFmt w:val="decimal"/>
      <w:lvlText w:val="%1.%2"/>
      <w:lvlJc w:val="left"/>
      <w:pPr>
        <w:ind w:left="984" w:hanging="45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5712" w:hanging="1440"/>
      </w:pPr>
      <w:rPr>
        <w:rFonts w:hint="default"/>
      </w:rPr>
    </w:lvl>
  </w:abstractNum>
  <w:abstractNum w:abstractNumId="3" w15:restartNumberingAfterBreak="0">
    <w:nsid w:val="1DE45C78"/>
    <w:multiLevelType w:val="hybridMultilevel"/>
    <w:tmpl w:val="B2D8AD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2EB2223"/>
    <w:multiLevelType w:val="multilevel"/>
    <w:tmpl w:val="5AD2BC12"/>
    <w:lvl w:ilvl="0">
      <w:start w:val="3"/>
      <w:numFmt w:val="decimal"/>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36E775CF"/>
    <w:multiLevelType w:val="multilevel"/>
    <w:tmpl w:val="0D6A0E52"/>
    <w:styleLink w:val="Listaactual4"/>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 w15:restartNumberingAfterBreak="0">
    <w:nsid w:val="380018C8"/>
    <w:multiLevelType w:val="hybridMultilevel"/>
    <w:tmpl w:val="B2D8AD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B3C3C10"/>
    <w:multiLevelType w:val="hybridMultilevel"/>
    <w:tmpl w:val="C8087B0A"/>
    <w:lvl w:ilvl="0" w:tplc="CAB2AD26">
      <w:start w:val="1"/>
      <w:numFmt w:val="decimal"/>
      <w:lvlText w:val="%1."/>
      <w:lvlJc w:val="left"/>
      <w:pPr>
        <w:ind w:left="720" w:hanging="360"/>
      </w:pPr>
      <w:rPr>
        <w:rFonts w:hint="default"/>
        <w:b w:val="0"/>
        <w:b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C2B040E"/>
    <w:multiLevelType w:val="multilevel"/>
    <w:tmpl w:val="BBB2135C"/>
    <w:styleLink w:val="Listaactual1"/>
    <w:lvl w:ilvl="0">
      <w:start w:val="4"/>
      <w:numFmt w:val="decimal"/>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47457697"/>
    <w:multiLevelType w:val="multilevel"/>
    <w:tmpl w:val="BBB2135C"/>
    <w:styleLink w:val="Listaactual7"/>
    <w:lvl w:ilvl="0">
      <w:start w:val="4"/>
      <w:numFmt w:val="decimal"/>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590446D0"/>
    <w:multiLevelType w:val="multilevel"/>
    <w:tmpl w:val="6CF8E744"/>
    <w:styleLink w:val="Listaactual11"/>
    <w:lvl w:ilvl="0">
      <w:start w:val="3"/>
      <w:numFmt w:val="decimal"/>
      <w:lvlText w:val="%1."/>
      <w:lvlJc w:val="left"/>
      <w:pPr>
        <w:ind w:left="468" w:hanging="468"/>
      </w:pPr>
      <w:rPr>
        <w:rFonts w:hint="default"/>
      </w:rPr>
    </w:lvl>
    <w:lvl w:ilvl="1">
      <w:start w:val="1"/>
      <w:numFmt w:val="decimal"/>
      <w:lvlText w:val="%1.%2."/>
      <w:lvlJc w:val="left"/>
      <w:pPr>
        <w:tabs>
          <w:tab w:val="num" w:pos="567"/>
        </w:tabs>
        <w:ind w:left="142" w:firstLine="0"/>
      </w:pPr>
      <w:rPr>
        <w:rFonts w:hint="default"/>
        <w:b/>
        <w:bCs/>
        <w:i w:val="0"/>
        <w:iCs/>
        <w:lang w:val="es-CO"/>
      </w:rPr>
    </w:lvl>
    <w:lvl w:ilvl="2">
      <w:start w:val="1"/>
      <w:numFmt w:val="decimal"/>
      <w:lvlText w:val="%1.%2.%3."/>
      <w:lvlJc w:val="left"/>
      <w:pPr>
        <w:tabs>
          <w:tab w:val="num" w:pos="992"/>
        </w:tabs>
        <w:ind w:left="425" w:hanging="141"/>
      </w:pPr>
      <w:rPr>
        <w:rFonts w:hint="default"/>
        <w:b/>
        <w:bCs w:val="0"/>
      </w:rPr>
    </w:lvl>
    <w:lvl w:ilvl="3">
      <w:start w:val="1"/>
      <w:numFmt w:val="decimal"/>
      <w:lvlText w:val="%1.%2.%3.%4."/>
      <w:lvlJc w:val="left"/>
      <w:pPr>
        <w:ind w:left="1146" w:hanging="720"/>
      </w:pPr>
      <w:rPr>
        <w:rFonts w:hint="default"/>
        <w:b/>
        <w:bCs w:val="0"/>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5BAA4182"/>
    <w:multiLevelType w:val="multilevel"/>
    <w:tmpl w:val="011024F2"/>
    <w:lvl w:ilvl="0">
      <w:start w:val="1"/>
      <w:numFmt w:val="decimal"/>
      <w:lvlText w:val="%1."/>
      <w:lvlJc w:val="left"/>
      <w:pPr>
        <w:ind w:left="468" w:hanging="468"/>
      </w:pPr>
      <w:rPr>
        <w:rFonts w:hint="default"/>
      </w:rPr>
    </w:lvl>
    <w:lvl w:ilvl="1">
      <w:start w:val="1"/>
      <w:numFmt w:val="decimal"/>
      <w:lvlText w:val="%1.%2."/>
      <w:lvlJc w:val="left"/>
      <w:pPr>
        <w:tabs>
          <w:tab w:val="num" w:pos="567"/>
        </w:tabs>
        <w:ind w:left="142" w:firstLine="0"/>
      </w:pPr>
      <w:rPr>
        <w:rFonts w:hint="default"/>
        <w:b/>
        <w:bCs/>
        <w:i w:val="0"/>
        <w:iCs/>
        <w:lang w:val="es-CO"/>
      </w:rPr>
    </w:lvl>
    <w:lvl w:ilvl="2">
      <w:start w:val="1"/>
      <w:numFmt w:val="decimal"/>
      <w:lvlText w:val="%1.%2.%3."/>
      <w:lvlJc w:val="left"/>
      <w:pPr>
        <w:tabs>
          <w:tab w:val="num" w:pos="992"/>
        </w:tabs>
        <w:ind w:left="425" w:hanging="141"/>
      </w:pPr>
      <w:rPr>
        <w:rFonts w:hint="default"/>
        <w:b/>
        <w:bCs w:val="0"/>
      </w:rPr>
    </w:lvl>
    <w:lvl w:ilvl="3">
      <w:start w:val="1"/>
      <w:numFmt w:val="decimal"/>
      <w:lvlText w:val="%1.%2.%3.%4."/>
      <w:lvlJc w:val="left"/>
      <w:pPr>
        <w:ind w:left="1146" w:hanging="720"/>
      </w:pPr>
      <w:rPr>
        <w:rFonts w:hint="default"/>
        <w:b/>
        <w:bCs w:val="0"/>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5BEF29C8"/>
    <w:multiLevelType w:val="multilevel"/>
    <w:tmpl w:val="91782632"/>
    <w:styleLink w:val="Listaactual12"/>
    <w:lvl w:ilvl="0">
      <w:start w:val="3"/>
      <w:numFmt w:val="decimal"/>
      <w:lvlText w:val="%1."/>
      <w:lvlJc w:val="left"/>
      <w:pPr>
        <w:ind w:left="468" w:hanging="468"/>
      </w:pPr>
      <w:rPr>
        <w:rFonts w:hint="default"/>
      </w:rPr>
    </w:lvl>
    <w:lvl w:ilvl="1">
      <w:start w:val="1"/>
      <w:numFmt w:val="decimal"/>
      <w:lvlText w:val="%1.%2."/>
      <w:lvlJc w:val="left"/>
      <w:pPr>
        <w:tabs>
          <w:tab w:val="num" w:pos="567"/>
        </w:tabs>
        <w:ind w:left="142" w:firstLine="0"/>
      </w:pPr>
      <w:rPr>
        <w:rFonts w:hint="default"/>
        <w:b/>
        <w:bCs/>
        <w:i w:val="0"/>
        <w:iCs/>
        <w:lang w:val="es-CO"/>
      </w:rPr>
    </w:lvl>
    <w:lvl w:ilvl="2">
      <w:start w:val="1"/>
      <w:numFmt w:val="decimal"/>
      <w:lvlText w:val="%1.%2.%3."/>
      <w:lvlJc w:val="left"/>
      <w:pPr>
        <w:tabs>
          <w:tab w:val="num" w:pos="992"/>
        </w:tabs>
        <w:ind w:left="425" w:hanging="141"/>
      </w:pPr>
      <w:rPr>
        <w:rFonts w:hint="default"/>
        <w:b/>
        <w:bCs w:val="0"/>
      </w:rPr>
    </w:lvl>
    <w:lvl w:ilvl="3">
      <w:start w:val="1"/>
      <w:numFmt w:val="decimal"/>
      <w:lvlText w:val="%1.%2.%3.%4."/>
      <w:lvlJc w:val="left"/>
      <w:pPr>
        <w:ind w:left="1146" w:hanging="720"/>
      </w:pPr>
      <w:rPr>
        <w:rFonts w:hint="default"/>
        <w:b/>
        <w:bCs w:val="0"/>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5CCA03C6"/>
    <w:multiLevelType w:val="multilevel"/>
    <w:tmpl w:val="A9A4929A"/>
    <w:styleLink w:val="Listaactual9"/>
    <w:lvl w:ilvl="0">
      <w:start w:val="1"/>
      <w:numFmt w:val="decimal"/>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b/>
        <w:bCs w:val="0"/>
      </w:rPr>
    </w:lvl>
    <w:lvl w:ilvl="3">
      <w:start w:val="1"/>
      <w:numFmt w:val="decimal"/>
      <w:lvlText w:val="%1.%2.%3.%4."/>
      <w:lvlJc w:val="left"/>
      <w:pPr>
        <w:ind w:left="1146" w:hanging="720"/>
      </w:pPr>
      <w:rPr>
        <w:rFonts w:hint="default"/>
        <w:b/>
        <w:bCs w:val="0"/>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632546AE"/>
    <w:multiLevelType w:val="multilevel"/>
    <w:tmpl w:val="BBB2135C"/>
    <w:styleLink w:val="Listaactual5"/>
    <w:lvl w:ilvl="0">
      <w:start w:val="2"/>
      <w:numFmt w:val="decimal"/>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65234B8E"/>
    <w:multiLevelType w:val="multilevel"/>
    <w:tmpl w:val="BBB2135C"/>
    <w:styleLink w:val="Listaactual6"/>
    <w:lvl w:ilvl="0">
      <w:start w:val="2"/>
      <w:numFmt w:val="decimal"/>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69647D3C"/>
    <w:multiLevelType w:val="multilevel"/>
    <w:tmpl w:val="90E652E6"/>
    <w:lvl w:ilvl="0">
      <w:start w:val="2"/>
      <w:numFmt w:val="decimal"/>
      <w:lvlText w:val="%1."/>
      <w:lvlJc w:val="left"/>
      <w:pPr>
        <w:ind w:left="360" w:hanging="360"/>
      </w:pPr>
      <w:rPr>
        <w:rFonts w:hint="default"/>
        <w:i w:val="0"/>
      </w:rPr>
    </w:lvl>
    <w:lvl w:ilvl="1">
      <w:start w:val="1"/>
      <w:numFmt w:val="decimal"/>
      <w:lvlText w:val="%1.%2."/>
      <w:lvlJc w:val="left"/>
      <w:pPr>
        <w:ind w:left="1800" w:hanging="360"/>
      </w:pPr>
      <w:rPr>
        <w:rFonts w:hint="default"/>
        <w:i w:val="0"/>
      </w:rPr>
    </w:lvl>
    <w:lvl w:ilvl="2">
      <w:start w:val="1"/>
      <w:numFmt w:val="decimal"/>
      <w:lvlText w:val="%1.%2.%3."/>
      <w:lvlJc w:val="left"/>
      <w:pPr>
        <w:ind w:left="3600" w:hanging="720"/>
      </w:pPr>
      <w:rPr>
        <w:rFonts w:hint="default"/>
        <w:i w:val="0"/>
      </w:rPr>
    </w:lvl>
    <w:lvl w:ilvl="3">
      <w:start w:val="1"/>
      <w:numFmt w:val="decimal"/>
      <w:lvlText w:val="%1.%2.%3.%4."/>
      <w:lvlJc w:val="left"/>
      <w:pPr>
        <w:ind w:left="5040" w:hanging="720"/>
      </w:pPr>
      <w:rPr>
        <w:rFonts w:hint="default"/>
        <w:i w:val="0"/>
      </w:rPr>
    </w:lvl>
    <w:lvl w:ilvl="4">
      <w:start w:val="1"/>
      <w:numFmt w:val="decimal"/>
      <w:lvlText w:val="%1.%2.%3.%4.%5."/>
      <w:lvlJc w:val="left"/>
      <w:pPr>
        <w:ind w:left="6840" w:hanging="1080"/>
      </w:pPr>
      <w:rPr>
        <w:rFonts w:hint="default"/>
        <w:i w:val="0"/>
      </w:rPr>
    </w:lvl>
    <w:lvl w:ilvl="5">
      <w:start w:val="1"/>
      <w:numFmt w:val="decimal"/>
      <w:lvlText w:val="%1.%2.%3.%4.%5.%6."/>
      <w:lvlJc w:val="left"/>
      <w:pPr>
        <w:ind w:left="8280" w:hanging="1080"/>
      </w:pPr>
      <w:rPr>
        <w:rFonts w:hint="default"/>
        <w:i w:val="0"/>
      </w:rPr>
    </w:lvl>
    <w:lvl w:ilvl="6">
      <w:start w:val="1"/>
      <w:numFmt w:val="decimal"/>
      <w:lvlText w:val="%1.%2.%3.%4.%5.%6.%7."/>
      <w:lvlJc w:val="left"/>
      <w:pPr>
        <w:ind w:left="10080" w:hanging="1440"/>
      </w:pPr>
      <w:rPr>
        <w:rFonts w:hint="default"/>
        <w:i w:val="0"/>
      </w:rPr>
    </w:lvl>
    <w:lvl w:ilvl="7">
      <w:start w:val="1"/>
      <w:numFmt w:val="decimal"/>
      <w:lvlText w:val="%1.%2.%3.%4.%5.%6.%7.%8."/>
      <w:lvlJc w:val="left"/>
      <w:pPr>
        <w:ind w:left="11520" w:hanging="1440"/>
      </w:pPr>
      <w:rPr>
        <w:rFonts w:hint="default"/>
        <w:i w:val="0"/>
      </w:rPr>
    </w:lvl>
    <w:lvl w:ilvl="8">
      <w:start w:val="1"/>
      <w:numFmt w:val="decimal"/>
      <w:lvlText w:val="%1.%2.%3.%4.%5.%6.%7.%8.%9."/>
      <w:lvlJc w:val="left"/>
      <w:pPr>
        <w:ind w:left="13320" w:hanging="1800"/>
      </w:pPr>
      <w:rPr>
        <w:rFonts w:hint="default"/>
        <w:i w:val="0"/>
      </w:rPr>
    </w:lvl>
  </w:abstractNum>
  <w:abstractNum w:abstractNumId="17" w15:restartNumberingAfterBreak="0">
    <w:nsid w:val="6D680B9F"/>
    <w:multiLevelType w:val="multilevel"/>
    <w:tmpl w:val="0324C78A"/>
    <w:styleLink w:val="Listaactual2"/>
    <w:lvl w:ilvl="0">
      <w:start w:val="1"/>
      <w:numFmt w:val="upperRoman"/>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D9E0636"/>
    <w:multiLevelType w:val="multilevel"/>
    <w:tmpl w:val="0B94757A"/>
    <w:styleLink w:val="Listaactual10"/>
    <w:lvl w:ilvl="0">
      <w:start w:val="1"/>
      <w:numFmt w:val="decimal"/>
      <w:lvlText w:val="%1."/>
      <w:lvlJc w:val="left"/>
      <w:pPr>
        <w:ind w:left="468" w:hanging="468"/>
      </w:pPr>
      <w:rPr>
        <w:rFonts w:hint="default"/>
      </w:rPr>
    </w:lvl>
    <w:lvl w:ilvl="1">
      <w:start w:val="1"/>
      <w:numFmt w:val="decimal"/>
      <w:lvlText w:val="%1.%2."/>
      <w:lvlJc w:val="left"/>
      <w:pPr>
        <w:tabs>
          <w:tab w:val="num" w:pos="567"/>
        </w:tabs>
        <w:ind w:left="142" w:firstLine="0"/>
      </w:pPr>
      <w:rPr>
        <w:rFonts w:hint="default"/>
        <w:b/>
        <w:bCs/>
        <w:i w:val="0"/>
        <w:iCs/>
        <w:lang w:val="es-CO"/>
      </w:rPr>
    </w:lvl>
    <w:lvl w:ilvl="2">
      <w:start w:val="1"/>
      <w:numFmt w:val="decimal"/>
      <w:lvlText w:val="%1.%2.%3."/>
      <w:lvlJc w:val="left"/>
      <w:pPr>
        <w:tabs>
          <w:tab w:val="num" w:pos="992"/>
        </w:tabs>
        <w:ind w:left="425" w:hanging="141"/>
      </w:pPr>
      <w:rPr>
        <w:rFonts w:hint="default"/>
        <w:b/>
        <w:bCs w:val="0"/>
      </w:rPr>
    </w:lvl>
    <w:lvl w:ilvl="3">
      <w:start w:val="1"/>
      <w:numFmt w:val="decimal"/>
      <w:lvlText w:val="%1.%2.%3.%4."/>
      <w:lvlJc w:val="left"/>
      <w:pPr>
        <w:ind w:left="1146" w:hanging="720"/>
      </w:pPr>
      <w:rPr>
        <w:rFonts w:hint="default"/>
        <w:b/>
        <w:bCs w:val="0"/>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6F9D2328"/>
    <w:multiLevelType w:val="multilevel"/>
    <w:tmpl w:val="D2A46CB2"/>
    <w:lvl w:ilvl="0">
      <w:start w:val="2"/>
      <w:numFmt w:val="decimal"/>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75033EAD"/>
    <w:multiLevelType w:val="multilevel"/>
    <w:tmpl w:val="BBB2135C"/>
    <w:numStyleLink w:val="Listaactual1"/>
  </w:abstractNum>
  <w:abstractNum w:abstractNumId="21" w15:restartNumberingAfterBreak="0">
    <w:nsid w:val="7B041B98"/>
    <w:multiLevelType w:val="hybridMultilevel"/>
    <w:tmpl w:val="9DD0A4F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DB1337A"/>
    <w:multiLevelType w:val="multilevel"/>
    <w:tmpl w:val="BBB2135C"/>
    <w:styleLink w:val="Listaactual8"/>
    <w:lvl w:ilvl="0">
      <w:start w:val="4"/>
      <w:numFmt w:val="decimal"/>
      <w:lvlText w:val="%1."/>
      <w:lvlJc w:val="left"/>
      <w:pPr>
        <w:ind w:left="468" w:hanging="468"/>
      </w:pPr>
      <w:rPr>
        <w:rFonts w:hint="default"/>
      </w:rPr>
    </w:lvl>
    <w:lvl w:ilvl="1">
      <w:start w:val="1"/>
      <w:numFmt w:val="decimal"/>
      <w:lvlText w:val="%1.%2."/>
      <w:lvlJc w:val="left"/>
      <w:pPr>
        <w:ind w:left="610" w:hanging="468"/>
      </w:pPr>
      <w:rPr>
        <w:rFonts w:hint="default"/>
        <w:b/>
        <w:bCs/>
        <w:i w:val="0"/>
        <w:i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2084528405">
    <w:abstractNumId w:val="21"/>
  </w:num>
  <w:num w:numId="2" w16cid:durableId="1696686210">
    <w:abstractNumId w:val="1"/>
  </w:num>
  <w:num w:numId="3" w16cid:durableId="646131641">
    <w:abstractNumId w:val="16"/>
  </w:num>
  <w:num w:numId="4" w16cid:durableId="409809694">
    <w:abstractNumId w:val="2"/>
  </w:num>
  <w:num w:numId="5" w16cid:durableId="1975794198">
    <w:abstractNumId w:val="7"/>
  </w:num>
  <w:num w:numId="6" w16cid:durableId="792165590">
    <w:abstractNumId w:val="8"/>
  </w:num>
  <w:num w:numId="7" w16cid:durableId="488206903">
    <w:abstractNumId w:val="17"/>
  </w:num>
  <w:num w:numId="8" w16cid:durableId="143133228">
    <w:abstractNumId w:val="0"/>
  </w:num>
  <w:num w:numId="9" w16cid:durableId="728305821">
    <w:abstractNumId w:val="5"/>
  </w:num>
  <w:num w:numId="10" w16cid:durableId="2107921320">
    <w:abstractNumId w:val="14"/>
  </w:num>
  <w:num w:numId="11" w16cid:durableId="237447724">
    <w:abstractNumId w:val="15"/>
  </w:num>
  <w:num w:numId="12" w16cid:durableId="528640239">
    <w:abstractNumId w:val="9"/>
  </w:num>
  <w:num w:numId="13" w16cid:durableId="703336300">
    <w:abstractNumId w:val="22"/>
  </w:num>
  <w:num w:numId="14" w16cid:durableId="1039741618">
    <w:abstractNumId w:val="13"/>
  </w:num>
  <w:num w:numId="15" w16cid:durableId="1469317888">
    <w:abstractNumId w:val="18"/>
  </w:num>
  <w:num w:numId="16" w16cid:durableId="1641810280">
    <w:abstractNumId w:val="19"/>
  </w:num>
  <w:num w:numId="17" w16cid:durableId="30418693">
    <w:abstractNumId w:val="10"/>
  </w:num>
  <w:num w:numId="18" w16cid:durableId="1198274800">
    <w:abstractNumId w:val="12"/>
  </w:num>
  <w:num w:numId="19" w16cid:durableId="796796101">
    <w:abstractNumId w:val="4"/>
  </w:num>
  <w:num w:numId="20" w16cid:durableId="1743674751">
    <w:abstractNumId w:val="20"/>
  </w:num>
  <w:num w:numId="21" w16cid:durableId="169566843">
    <w:abstractNumId w:val="11"/>
  </w:num>
  <w:num w:numId="22" w16cid:durableId="1082262155">
    <w:abstractNumId w:val="6"/>
  </w:num>
  <w:num w:numId="23" w16cid:durableId="92045646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A6B"/>
    <w:rsid w:val="0000018A"/>
    <w:rsid w:val="00000C5D"/>
    <w:rsid w:val="00001424"/>
    <w:rsid w:val="00002ECE"/>
    <w:rsid w:val="00007D76"/>
    <w:rsid w:val="00010AC2"/>
    <w:rsid w:val="00011C32"/>
    <w:rsid w:val="000177CD"/>
    <w:rsid w:val="0002359A"/>
    <w:rsid w:val="00025322"/>
    <w:rsid w:val="00026792"/>
    <w:rsid w:val="00030714"/>
    <w:rsid w:val="000311E2"/>
    <w:rsid w:val="00032F4D"/>
    <w:rsid w:val="00033D4C"/>
    <w:rsid w:val="000342FF"/>
    <w:rsid w:val="0003433E"/>
    <w:rsid w:val="0003492D"/>
    <w:rsid w:val="000368C6"/>
    <w:rsid w:val="0003714A"/>
    <w:rsid w:val="000405EF"/>
    <w:rsid w:val="0004084F"/>
    <w:rsid w:val="00042CE3"/>
    <w:rsid w:val="0004459D"/>
    <w:rsid w:val="00045B99"/>
    <w:rsid w:val="000474C4"/>
    <w:rsid w:val="000475E4"/>
    <w:rsid w:val="00047D88"/>
    <w:rsid w:val="000502A1"/>
    <w:rsid w:val="000512CD"/>
    <w:rsid w:val="0005332C"/>
    <w:rsid w:val="0005353E"/>
    <w:rsid w:val="000555F6"/>
    <w:rsid w:val="0005680E"/>
    <w:rsid w:val="00057167"/>
    <w:rsid w:val="00057570"/>
    <w:rsid w:val="00057B4B"/>
    <w:rsid w:val="0006007A"/>
    <w:rsid w:val="00060FC0"/>
    <w:rsid w:val="00061A99"/>
    <w:rsid w:val="00063961"/>
    <w:rsid w:val="00064B65"/>
    <w:rsid w:val="00064F3F"/>
    <w:rsid w:val="00066BEE"/>
    <w:rsid w:val="00067E2E"/>
    <w:rsid w:val="00067EED"/>
    <w:rsid w:val="000702F8"/>
    <w:rsid w:val="00071475"/>
    <w:rsid w:val="00071D17"/>
    <w:rsid w:val="00072E18"/>
    <w:rsid w:val="0007329C"/>
    <w:rsid w:val="00075C01"/>
    <w:rsid w:val="0008005D"/>
    <w:rsid w:val="00090BA7"/>
    <w:rsid w:val="000926E2"/>
    <w:rsid w:val="00093799"/>
    <w:rsid w:val="00094F34"/>
    <w:rsid w:val="00095A52"/>
    <w:rsid w:val="000A1C23"/>
    <w:rsid w:val="000A2130"/>
    <w:rsid w:val="000A323C"/>
    <w:rsid w:val="000A32BE"/>
    <w:rsid w:val="000A45F4"/>
    <w:rsid w:val="000A6738"/>
    <w:rsid w:val="000A72B5"/>
    <w:rsid w:val="000A79B7"/>
    <w:rsid w:val="000B0655"/>
    <w:rsid w:val="000B2852"/>
    <w:rsid w:val="000B2FB7"/>
    <w:rsid w:val="000B5999"/>
    <w:rsid w:val="000B749E"/>
    <w:rsid w:val="000C05A1"/>
    <w:rsid w:val="000C106C"/>
    <w:rsid w:val="000C174C"/>
    <w:rsid w:val="000C1C1D"/>
    <w:rsid w:val="000C4C82"/>
    <w:rsid w:val="000C749A"/>
    <w:rsid w:val="000D1E63"/>
    <w:rsid w:val="000D261C"/>
    <w:rsid w:val="000D3931"/>
    <w:rsid w:val="000D46A6"/>
    <w:rsid w:val="000D47DB"/>
    <w:rsid w:val="000D7941"/>
    <w:rsid w:val="000E0E1F"/>
    <w:rsid w:val="000E3396"/>
    <w:rsid w:val="000E5B5B"/>
    <w:rsid w:val="000E65CE"/>
    <w:rsid w:val="000E7C59"/>
    <w:rsid w:val="000F0491"/>
    <w:rsid w:val="000F0655"/>
    <w:rsid w:val="000F0AFF"/>
    <w:rsid w:val="000F40BD"/>
    <w:rsid w:val="000F413D"/>
    <w:rsid w:val="000F4298"/>
    <w:rsid w:val="000F680E"/>
    <w:rsid w:val="001003B4"/>
    <w:rsid w:val="00102C5F"/>
    <w:rsid w:val="00103051"/>
    <w:rsid w:val="00103BC1"/>
    <w:rsid w:val="00104BF7"/>
    <w:rsid w:val="0010697B"/>
    <w:rsid w:val="00106E4B"/>
    <w:rsid w:val="001070AD"/>
    <w:rsid w:val="00110097"/>
    <w:rsid w:val="00110A0A"/>
    <w:rsid w:val="00113BA1"/>
    <w:rsid w:val="00113FBA"/>
    <w:rsid w:val="00114863"/>
    <w:rsid w:val="00114A0E"/>
    <w:rsid w:val="001169FF"/>
    <w:rsid w:val="001171EC"/>
    <w:rsid w:val="0012170C"/>
    <w:rsid w:val="00121A15"/>
    <w:rsid w:val="0012225E"/>
    <w:rsid w:val="00122FA2"/>
    <w:rsid w:val="00123AAC"/>
    <w:rsid w:val="00123D2F"/>
    <w:rsid w:val="00125B9A"/>
    <w:rsid w:val="00126390"/>
    <w:rsid w:val="00126614"/>
    <w:rsid w:val="0012734B"/>
    <w:rsid w:val="00127623"/>
    <w:rsid w:val="0012764E"/>
    <w:rsid w:val="001330F3"/>
    <w:rsid w:val="001354E2"/>
    <w:rsid w:val="001372DC"/>
    <w:rsid w:val="00140CC6"/>
    <w:rsid w:val="00143413"/>
    <w:rsid w:val="00144B6D"/>
    <w:rsid w:val="00145071"/>
    <w:rsid w:val="0014567F"/>
    <w:rsid w:val="001457D4"/>
    <w:rsid w:val="00145E78"/>
    <w:rsid w:val="00147AF5"/>
    <w:rsid w:val="001509E2"/>
    <w:rsid w:val="00151B26"/>
    <w:rsid w:val="001535EE"/>
    <w:rsid w:val="001555B0"/>
    <w:rsid w:val="00156510"/>
    <w:rsid w:val="001570E4"/>
    <w:rsid w:val="001578D1"/>
    <w:rsid w:val="00157A0C"/>
    <w:rsid w:val="00161D6C"/>
    <w:rsid w:val="00162996"/>
    <w:rsid w:val="00162A9A"/>
    <w:rsid w:val="00166AE1"/>
    <w:rsid w:val="00166AEA"/>
    <w:rsid w:val="0016759D"/>
    <w:rsid w:val="00167616"/>
    <w:rsid w:val="001726F8"/>
    <w:rsid w:val="00173660"/>
    <w:rsid w:val="001741DF"/>
    <w:rsid w:val="0017425C"/>
    <w:rsid w:val="00182088"/>
    <w:rsid w:val="0018245F"/>
    <w:rsid w:val="00182EFB"/>
    <w:rsid w:val="001837D2"/>
    <w:rsid w:val="00183F0C"/>
    <w:rsid w:val="00185C60"/>
    <w:rsid w:val="001911D5"/>
    <w:rsid w:val="0019177E"/>
    <w:rsid w:val="00196E1A"/>
    <w:rsid w:val="00197BA5"/>
    <w:rsid w:val="001A0766"/>
    <w:rsid w:val="001A08F2"/>
    <w:rsid w:val="001A333D"/>
    <w:rsid w:val="001A3E7A"/>
    <w:rsid w:val="001A6C2E"/>
    <w:rsid w:val="001A7558"/>
    <w:rsid w:val="001A7614"/>
    <w:rsid w:val="001B0EC9"/>
    <w:rsid w:val="001B1EC0"/>
    <w:rsid w:val="001B4450"/>
    <w:rsid w:val="001B6267"/>
    <w:rsid w:val="001B6D2E"/>
    <w:rsid w:val="001C3061"/>
    <w:rsid w:val="001C3695"/>
    <w:rsid w:val="001C3CCA"/>
    <w:rsid w:val="001C5681"/>
    <w:rsid w:val="001C603F"/>
    <w:rsid w:val="001C7512"/>
    <w:rsid w:val="001C79EF"/>
    <w:rsid w:val="001C7DE5"/>
    <w:rsid w:val="001D0C61"/>
    <w:rsid w:val="001D0E81"/>
    <w:rsid w:val="001D6A7E"/>
    <w:rsid w:val="001D734A"/>
    <w:rsid w:val="001E2400"/>
    <w:rsid w:val="001E3685"/>
    <w:rsid w:val="001E37F5"/>
    <w:rsid w:val="001E52CD"/>
    <w:rsid w:val="001E5357"/>
    <w:rsid w:val="001E5E84"/>
    <w:rsid w:val="001E7942"/>
    <w:rsid w:val="001F222F"/>
    <w:rsid w:val="001F2B77"/>
    <w:rsid w:val="001F3449"/>
    <w:rsid w:val="001F4500"/>
    <w:rsid w:val="001F495D"/>
    <w:rsid w:val="001F4D5F"/>
    <w:rsid w:val="001F55CC"/>
    <w:rsid w:val="001F66A6"/>
    <w:rsid w:val="001F774A"/>
    <w:rsid w:val="002015D8"/>
    <w:rsid w:val="00202F6A"/>
    <w:rsid w:val="00205D5F"/>
    <w:rsid w:val="0020796A"/>
    <w:rsid w:val="002136FA"/>
    <w:rsid w:val="0021593A"/>
    <w:rsid w:val="00215D70"/>
    <w:rsid w:val="00220E1C"/>
    <w:rsid w:val="00221D96"/>
    <w:rsid w:val="002226F6"/>
    <w:rsid w:val="00222A95"/>
    <w:rsid w:val="00222B42"/>
    <w:rsid w:val="00225FC5"/>
    <w:rsid w:val="002262DB"/>
    <w:rsid w:val="002333DF"/>
    <w:rsid w:val="00236F7B"/>
    <w:rsid w:val="0023759E"/>
    <w:rsid w:val="00237FCE"/>
    <w:rsid w:val="00243D26"/>
    <w:rsid w:val="00245B76"/>
    <w:rsid w:val="00250F7E"/>
    <w:rsid w:val="00254BBE"/>
    <w:rsid w:val="0025737E"/>
    <w:rsid w:val="00257C8A"/>
    <w:rsid w:val="00261766"/>
    <w:rsid w:val="00262E04"/>
    <w:rsid w:val="00265172"/>
    <w:rsid w:val="002662A4"/>
    <w:rsid w:val="00267E29"/>
    <w:rsid w:val="00271CE9"/>
    <w:rsid w:val="0027254C"/>
    <w:rsid w:val="00272A00"/>
    <w:rsid w:val="00274415"/>
    <w:rsid w:val="002749B5"/>
    <w:rsid w:val="002771E2"/>
    <w:rsid w:val="00277C03"/>
    <w:rsid w:val="00280D17"/>
    <w:rsid w:val="00280D69"/>
    <w:rsid w:val="00281B91"/>
    <w:rsid w:val="00284DF9"/>
    <w:rsid w:val="00286FAE"/>
    <w:rsid w:val="00290444"/>
    <w:rsid w:val="0029297B"/>
    <w:rsid w:val="002958C1"/>
    <w:rsid w:val="002A207F"/>
    <w:rsid w:val="002A3B72"/>
    <w:rsid w:val="002A467B"/>
    <w:rsid w:val="002A52F5"/>
    <w:rsid w:val="002A58C2"/>
    <w:rsid w:val="002A5EE6"/>
    <w:rsid w:val="002A752F"/>
    <w:rsid w:val="002A7E16"/>
    <w:rsid w:val="002A7E94"/>
    <w:rsid w:val="002B046B"/>
    <w:rsid w:val="002B27BA"/>
    <w:rsid w:val="002B2922"/>
    <w:rsid w:val="002B3F58"/>
    <w:rsid w:val="002B56FB"/>
    <w:rsid w:val="002B678B"/>
    <w:rsid w:val="002B72DD"/>
    <w:rsid w:val="002C13D7"/>
    <w:rsid w:val="002C34E7"/>
    <w:rsid w:val="002C57FC"/>
    <w:rsid w:val="002C69A5"/>
    <w:rsid w:val="002C7931"/>
    <w:rsid w:val="002D01DA"/>
    <w:rsid w:val="002D1046"/>
    <w:rsid w:val="002D4C0F"/>
    <w:rsid w:val="002E2AEF"/>
    <w:rsid w:val="002E4252"/>
    <w:rsid w:val="002E584A"/>
    <w:rsid w:val="002F003A"/>
    <w:rsid w:val="002F061C"/>
    <w:rsid w:val="002F1583"/>
    <w:rsid w:val="002F44F8"/>
    <w:rsid w:val="002F74CD"/>
    <w:rsid w:val="002F767D"/>
    <w:rsid w:val="00301013"/>
    <w:rsid w:val="00301C06"/>
    <w:rsid w:val="003026D9"/>
    <w:rsid w:val="00306571"/>
    <w:rsid w:val="00307E32"/>
    <w:rsid w:val="00307EE4"/>
    <w:rsid w:val="0031031B"/>
    <w:rsid w:val="00313DCE"/>
    <w:rsid w:val="00314D30"/>
    <w:rsid w:val="00316B85"/>
    <w:rsid w:val="00323B11"/>
    <w:rsid w:val="00323C79"/>
    <w:rsid w:val="00324513"/>
    <w:rsid w:val="00324D37"/>
    <w:rsid w:val="00326357"/>
    <w:rsid w:val="0032650B"/>
    <w:rsid w:val="00326B08"/>
    <w:rsid w:val="00333AD9"/>
    <w:rsid w:val="00334241"/>
    <w:rsid w:val="00334521"/>
    <w:rsid w:val="0033521B"/>
    <w:rsid w:val="00335634"/>
    <w:rsid w:val="003357E6"/>
    <w:rsid w:val="00336B52"/>
    <w:rsid w:val="0034051A"/>
    <w:rsid w:val="00340C27"/>
    <w:rsid w:val="00344B39"/>
    <w:rsid w:val="00346A9A"/>
    <w:rsid w:val="003476F6"/>
    <w:rsid w:val="00347B0A"/>
    <w:rsid w:val="0035043F"/>
    <w:rsid w:val="003508AB"/>
    <w:rsid w:val="003566CA"/>
    <w:rsid w:val="00357097"/>
    <w:rsid w:val="003570F8"/>
    <w:rsid w:val="003603D6"/>
    <w:rsid w:val="00361320"/>
    <w:rsid w:val="00361559"/>
    <w:rsid w:val="0036165E"/>
    <w:rsid w:val="00361B87"/>
    <w:rsid w:val="00361F07"/>
    <w:rsid w:val="003629B1"/>
    <w:rsid w:val="00362E62"/>
    <w:rsid w:val="0036363C"/>
    <w:rsid w:val="00366FC6"/>
    <w:rsid w:val="00367220"/>
    <w:rsid w:val="00367440"/>
    <w:rsid w:val="00375677"/>
    <w:rsid w:val="00376251"/>
    <w:rsid w:val="003812ED"/>
    <w:rsid w:val="00381B27"/>
    <w:rsid w:val="0039026F"/>
    <w:rsid w:val="0039210D"/>
    <w:rsid w:val="00392BB0"/>
    <w:rsid w:val="003938FB"/>
    <w:rsid w:val="003940FB"/>
    <w:rsid w:val="00394C57"/>
    <w:rsid w:val="00395AD6"/>
    <w:rsid w:val="003961CB"/>
    <w:rsid w:val="003A037F"/>
    <w:rsid w:val="003A03D2"/>
    <w:rsid w:val="003A20DB"/>
    <w:rsid w:val="003A3649"/>
    <w:rsid w:val="003A5A37"/>
    <w:rsid w:val="003B5822"/>
    <w:rsid w:val="003B7FDE"/>
    <w:rsid w:val="003C183A"/>
    <w:rsid w:val="003C1E18"/>
    <w:rsid w:val="003C2CB1"/>
    <w:rsid w:val="003C2CC1"/>
    <w:rsid w:val="003C4C6C"/>
    <w:rsid w:val="003C543F"/>
    <w:rsid w:val="003C623C"/>
    <w:rsid w:val="003C77A9"/>
    <w:rsid w:val="003C7CC6"/>
    <w:rsid w:val="003D3406"/>
    <w:rsid w:val="003D4F01"/>
    <w:rsid w:val="003D6B4B"/>
    <w:rsid w:val="003E0CF2"/>
    <w:rsid w:val="003E1148"/>
    <w:rsid w:val="003E2012"/>
    <w:rsid w:val="003E22B3"/>
    <w:rsid w:val="003E2516"/>
    <w:rsid w:val="003E25C1"/>
    <w:rsid w:val="003E3717"/>
    <w:rsid w:val="003E4C16"/>
    <w:rsid w:val="003E5E92"/>
    <w:rsid w:val="003E5FE0"/>
    <w:rsid w:val="003E7426"/>
    <w:rsid w:val="003E74D6"/>
    <w:rsid w:val="003F0815"/>
    <w:rsid w:val="003F09B0"/>
    <w:rsid w:val="003F1EA1"/>
    <w:rsid w:val="003F269F"/>
    <w:rsid w:val="003F391B"/>
    <w:rsid w:val="003F6A0E"/>
    <w:rsid w:val="003F7D17"/>
    <w:rsid w:val="004017E9"/>
    <w:rsid w:val="00402846"/>
    <w:rsid w:val="00402D79"/>
    <w:rsid w:val="0040475A"/>
    <w:rsid w:val="00410A2D"/>
    <w:rsid w:val="00410B16"/>
    <w:rsid w:val="00411723"/>
    <w:rsid w:val="00415BB1"/>
    <w:rsid w:val="00416974"/>
    <w:rsid w:val="00420B68"/>
    <w:rsid w:val="0042109B"/>
    <w:rsid w:val="004213F1"/>
    <w:rsid w:val="004227A4"/>
    <w:rsid w:val="00425081"/>
    <w:rsid w:val="0042572B"/>
    <w:rsid w:val="00433AA7"/>
    <w:rsid w:val="00437EDD"/>
    <w:rsid w:val="0044085A"/>
    <w:rsid w:val="0044388B"/>
    <w:rsid w:val="00443F36"/>
    <w:rsid w:val="0044716A"/>
    <w:rsid w:val="0044783C"/>
    <w:rsid w:val="004527F7"/>
    <w:rsid w:val="004533A5"/>
    <w:rsid w:val="00454598"/>
    <w:rsid w:val="00454BD3"/>
    <w:rsid w:val="0045608D"/>
    <w:rsid w:val="00460DA3"/>
    <w:rsid w:val="00465077"/>
    <w:rsid w:val="00465EDC"/>
    <w:rsid w:val="0046630B"/>
    <w:rsid w:val="0046775D"/>
    <w:rsid w:val="00467E4E"/>
    <w:rsid w:val="0047125F"/>
    <w:rsid w:val="00471518"/>
    <w:rsid w:val="00471790"/>
    <w:rsid w:val="00473041"/>
    <w:rsid w:val="00473268"/>
    <w:rsid w:val="00473612"/>
    <w:rsid w:val="00473D38"/>
    <w:rsid w:val="00481664"/>
    <w:rsid w:val="00482804"/>
    <w:rsid w:val="00486C95"/>
    <w:rsid w:val="004879A6"/>
    <w:rsid w:val="0049012E"/>
    <w:rsid w:val="0049165B"/>
    <w:rsid w:val="00491F10"/>
    <w:rsid w:val="004925ED"/>
    <w:rsid w:val="004948CB"/>
    <w:rsid w:val="00494B1D"/>
    <w:rsid w:val="00494E16"/>
    <w:rsid w:val="00497255"/>
    <w:rsid w:val="00497365"/>
    <w:rsid w:val="004A1408"/>
    <w:rsid w:val="004A1E53"/>
    <w:rsid w:val="004A3D50"/>
    <w:rsid w:val="004A5B6E"/>
    <w:rsid w:val="004B0B39"/>
    <w:rsid w:val="004B1C26"/>
    <w:rsid w:val="004B2D6E"/>
    <w:rsid w:val="004B455E"/>
    <w:rsid w:val="004B4577"/>
    <w:rsid w:val="004B4D6C"/>
    <w:rsid w:val="004C080C"/>
    <w:rsid w:val="004C2B00"/>
    <w:rsid w:val="004C603F"/>
    <w:rsid w:val="004C6826"/>
    <w:rsid w:val="004D0EDB"/>
    <w:rsid w:val="004D1759"/>
    <w:rsid w:val="004D2410"/>
    <w:rsid w:val="004D2701"/>
    <w:rsid w:val="004D2D2A"/>
    <w:rsid w:val="004D642F"/>
    <w:rsid w:val="004D6AFB"/>
    <w:rsid w:val="004D6C17"/>
    <w:rsid w:val="004E2580"/>
    <w:rsid w:val="004E4DA0"/>
    <w:rsid w:val="004F359E"/>
    <w:rsid w:val="004F4AE2"/>
    <w:rsid w:val="004F52BD"/>
    <w:rsid w:val="004F69C2"/>
    <w:rsid w:val="005013A2"/>
    <w:rsid w:val="00501708"/>
    <w:rsid w:val="005029F9"/>
    <w:rsid w:val="0050730D"/>
    <w:rsid w:val="00507341"/>
    <w:rsid w:val="00510575"/>
    <w:rsid w:val="00510881"/>
    <w:rsid w:val="00510E25"/>
    <w:rsid w:val="005129AA"/>
    <w:rsid w:val="00513325"/>
    <w:rsid w:val="005135CF"/>
    <w:rsid w:val="00513B62"/>
    <w:rsid w:val="00516616"/>
    <w:rsid w:val="00517000"/>
    <w:rsid w:val="0052047B"/>
    <w:rsid w:val="00521047"/>
    <w:rsid w:val="0052259C"/>
    <w:rsid w:val="005241D8"/>
    <w:rsid w:val="005260D3"/>
    <w:rsid w:val="005262DA"/>
    <w:rsid w:val="00531051"/>
    <w:rsid w:val="00535486"/>
    <w:rsid w:val="00535E27"/>
    <w:rsid w:val="0054241E"/>
    <w:rsid w:val="00542806"/>
    <w:rsid w:val="00542FDC"/>
    <w:rsid w:val="005442D4"/>
    <w:rsid w:val="00545955"/>
    <w:rsid w:val="00547A2F"/>
    <w:rsid w:val="00547D9F"/>
    <w:rsid w:val="0055317C"/>
    <w:rsid w:val="00555D96"/>
    <w:rsid w:val="00556A4D"/>
    <w:rsid w:val="00556C28"/>
    <w:rsid w:val="00556F86"/>
    <w:rsid w:val="0055718C"/>
    <w:rsid w:val="00561E41"/>
    <w:rsid w:val="005631E8"/>
    <w:rsid w:val="0056388D"/>
    <w:rsid w:val="005639A6"/>
    <w:rsid w:val="00567443"/>
    <w:rsid w:val="005674B6"/>
    <w:rsid w:val="005713D2"/>
    <w:rsid w:val="00571D2D"/>
    <w:rsid w:val="00572B8E"/>
    <w:rsid w:val="00574D3D"/>
    <w:rsid w:val="00575204"/>
    <w:rsid w:val="00575A57"/>
    <w:rsid w:val="00576872"/>
    <w:rsid w:val="005812C0"/>
    <w:rsid w:val="00582753"/>
    <w:rsid w:val="00583B25"/>
    <w:rsid w:val="00584005"/>
    <w:rsid w:val="00584A60"/>
    <w:rsid w:val="00587A1B"/>
    <w:rsid w:val="0059009A"/>
    <w:rsid w:val="00590536"/>
    <w:rsid w:val="005911CA"/>
    <w:rsid w:val="005954D5"/>
    <w:rsid w:val="005960C5"/>
    <w:rsid w:val="00597A3E"/>
    <w:rsid w:val="005A0778"/>
    <w:rsid w:val="005A0812"/>
    <w:rsid w:val="005A119F"/>
    <w:rsid w:val="005A174F"/>
    <w:rsid w:val="005A4281"/>
    <w:rsid w:val="005B1007"/>
    <w:rsid w:val="005B227F"/>
    <w:rsid w:val="005B3A5F"/>
    <w:rsid w:val="005B49C5"/>
    <w:rsid w:val="005B545C"/>
    <w:rsid w:val="005B5573"/>
    <w:rsid w:val="005C17EA"/>
    <w:rsid w:val="005C190B"/>
    <w:rsid w:val="005C1A60"/>
    <w:rsid w:val="005C1BB4"/>
    <w:rsid w:val="005C23FE"/>
    <w:rsid w:val="005C2A6B"/>
    <w:rsid w:val="005C4C49"/>
    <w:rsid w:val="005C5D61"/>
    <w:rsid w:val="005C7BC1"/>
    <w:rsid w:val="005D0F22"/>
    <w:rsid w:val="005D0FC4"/>
    <w:rsid w:val="005E068B"/>
    <w:rsid w:val="005E41D5"/>
    <w:rsid w:val="005E5A90"/>
    <w:rsid w:val="005E7612"/>
    <w:rsid w:val="005F14BD"/>
    <w:rsid w:val="005F1DDA"/>
    <w:rsid w:val="005F1F91"/>
    <w:rsid w:val="005F2C58"/>
    <w:rsid w:val="005F57A5"/>
    <w:rsid w:val="005F5CAE"/>
    <w:rsid w:val="005F71EB"/>
    <w:rsid w:val="0060023E"/>
    <w:rsid w:val="00604505"/>
    <w:rsid w:val="006070D0"/>
    <w:rsid w:val="00607E54"/>
    <w:rsid w:val="00610018"/>
    <w:rsid w:val="006112BC"/>
    <w:rsid w:val="0061134A"/>
    <w:rsid w:val="00613A4F"/>
    <w:rsid w:val="00613CC7"/>
    <w:rsid w:val="00615365"/>
    <w:rsid w:val="006170F3"/>
    <w:rsid w:val="0061744B"/>
    <w:rsid w:val="006177C5"/>
    <w:rsid w:val="006205AD"/>
    <w:rsid w:val="006210EF"/>
    <w:rsid w:val="00623ECF"/>
    <w:rsid w:val="006241E1"/>
    <w:rsid w:val="006250CE"/>
    <w:rsid w:val="00625877"/>
    <w:rsid w:val="00627AFF"/>
    <w:rsid w:val="00627DBC"/>
    <w:rsid w:val="00630EF2"/>
    <w:rsid w:val="00631066"/>
    <w:rsid w:val="0063129A"/>
    <w:rsid w:val="006319DE"/>
    <w:rsid w:val="0063208D"/>
    <w:rsid w:val="00634CEE"/>
    <w:rsid w:val="00637F4F"/>
    <w:rsid w:val="006403CC"/>
    <w:rsid w:val="00640EC0"/>
    <w:rsid w:val="0064115F"/>
    <w:rsid w:val="0064351D"/>
    <w:rsid w:val="00643D3E"/>
    <w:rsid w:val="00644E54"/>
    <w:rsid w:val="00645EA8"/>
    <w:rsid w:val="00646807"/>
    <w:rsid w:val="00647F0F"/>
    <w:rsid w:val="00651D21"/>
    <w:rsid w:val="00654609"/>
    <w:rsid w:val="006556B7"/>
    <w:rsid w:val="00662175"/>
    <w:rsid w:val="00662477"/>
    <w:rsid w:val="00663000"/>
    <w:rsid w:val="006632E8"/>
    <w:rsid w:val="006640D1"/>
    <w:rsid w:val="00664D07"/>
    <w:rsid w:val="00665563"/>
    <w:rsid w:val="00666FAD"/>
    <w:rsid w:val="00667E9C"/>
    <w:rsid w:val="006719C3"/>
    <w:rsid w:val="00671A66"/>
    <w:rsid w:val="00672DD7"/>
    <w:rsid w:val="00673605"/>
    <w:rsid w:val="006746D7"/>
    <w:rsid w:val="00674D34"/>
    <w:rsid w:val="00676AD0"/>
    <w:rsid w:val="00676DD6"/>
    <w:rsid w:val="00684A17"/>
    <w:rsid w:val="00685E06"/>
    <w:rsid w:val="00691288"/>
    <w:rsid w:val="00691D00"/>
    <w:rsid w:val="006922FE"/>
    <w:rsid w:val="00692498"/>
    <w:rsid w:val="00692712"/>
    <w:rsid w:val="006934F4"/>
    <w:rsid w:val="00693A3B"/>
    <w:rsid w:val="00694E30"/>
    <w:rsid w:val="006952DF"/>
    <w:rsid w:val="00697814"/>
    <w:rsid w:val="006A225C"/>
    <w:rsid w:val="006A2CC0"/>
    <w:rsid w:val="006A34D0"/>
    <w:rsid w:val="006A3FA2"/>
    <w:rsid w:val="006A7BF2"/>
    <w:rsid w:val="006B04D0"/>
    <w:rsid w:val="006B2B6A"/>
    <w:rsid w:val="006B3E3C"/>
    <w:rsid w:val="006B3F03"/>
    <w:rsid w:val="006B583C"/>
    <w:rsid w:val="006C0417"/>
    <w:rsid w:val="006C7C94"/>
    <w:rsid w:val="006D0A4B"/>
    <w:rsid w:val="006D172C"/>
    <w:rsid w:val="006D1825"/>
    <w:rsid w:val="006D3754"/>
    <w:rsid w:val="006D3E30"/>
    <w:rsid w:val="006D45AA"/>
    <w:rsid w:val="006D4AD1"/>
    <w:rsid w:val="006D55E2"/>
    <w:rsid w:val="006E2809"/>
    <w:rsid w:val="006E288E"/>
    <w:rsid w:val="006E57EB"/>
    <w:rsid w:val="006E6C31"/>
    <w:rsid w:val="006E71A1"/>
    <w:rsid w:val="006F2DB7"/>
    <w:rsid w:val="006F2DEC"/>
    <w:rsid w:val="006F4361"/>
    <w:rsid w:val="006F4C8B"/>
    <w:rsid w:val="006F4DDC"/>
    <w:rsid w:val="006F7845"/>
    <w:rsid w:val="006F7909"/>
    <w:rsid w:val="00701657"/>
    <w:rsid w:val="007020FF"/>
    <w:rsid w:val="00705C71"/>
    <w:rsid w:val="0070676E"/>
    <w:rsid w:val="007112FA"/>
    <w:rsid w:val="007133D7"/>
    <w:rsid w:val="0071543B"/>
    <w:rsid w:val="007167F5"/>
    <w:rsid w:val="00716A09"/>
    <w:rsid w:val="00720E01"/>
    <w:rsid w:val="007224C7"/>
    <w:rsid w:val="00722D28"/>
    <w:rsid w:val="007232C6"/>
    <w:rsid w:val="00724172"/>
    <w:rsid w:val="00726735"/>
    <w:rsid w:val="00726947"/>
    <w:rsid w:val="00727A4E"/>
    <w:rsid w:val="00730904"/>
    <w:rsid w:val="00730A18"/>
    <w:rsid w:val="00731FDD"/>
    <w:rsid w:val="00732540"/>
    <w:rsid w:val="00733190"/>
    <w:rsid w:val="00737358"/>
    <w:rsid w:val="00740033"/>
    <w:rsid w:val="00740308"/>
    <w:rsid w:val="007410D7"/>
    <w:rsid w:val="00744858"/>
    <w:rsid w:val="00745547"/>
    <w:rsid w:val="007459F4"/>
    <w:rsid w:val="007464FA"/>
    <w:rsid w:val="00746816"/>
    <w:rsid w:val="0074682A"/>
    <w:rsid w:val="00751E14"/>
    <w:rsid w:val="0075303E"/>
    <w:rsid w:val="00754332"/>
    <w:rsid w:val="0075464B"/>
    <w:rsid w:val="00755518"/>
    <w:rsid w:val="00756C91"/>
    <w:rsid w:val="0075773A"/>
    <w:rsid w:val="00760087"/>
    <w:rsid w:val="00760FC6"/>
    <w:rsid w:val="00762E6E"/>
    <w:rsid w:val="007657E7"/>
    <w:rsid w:val="007661BE"/>
    <w:rsid w:val="00766DD6"/>
    <w:rsid w:val="007670AE"/>
    <w:rsid w:val="00767AFE"/>
    <w:rsid w:val="00774B7E"/>
    <w:rsid w:val="00774BB8"/>
    <w:rsid w:val="007769DA"/>
    <w:rsid w:val="00777EAA"/>
    <w:rsid w:val="00780641"/>
    <w:rsid w:val="007824D6"/>
    <w:rsid w:val="0078424D"/>
    <w:rsid w:val="00786B30"/>
    <w:rsid w:val="00790F5D"/>
    <w:rsid w:val="007919E9"/>
    <w:rsid w:val="00792562"/>
    <w:rsid w:val="00793F4A"/>
    <w:rsid w:val="0079467F"/>
    <w:rsid w:val="00795B30"/>
    <w:rsid w:val="00795ED7"/>
    <w:rsid w:val="007A2C1B"/>
    <w:rsid w:val="007A2CA1"/>
    <w:rsid w:val="007A3D21"/>
    <w:rsid w:val="007A6774"/>
    <w:rsid w:val="007A71EE"/>
    <w:rsid w:val="007B07B4"/>
    <w:rsid w:val="007B0A9D"/>
    <w:rsid w:val="007B153D"/>
    <w:rsid w:val="007B6308"/>
    <w:rsid w:val="007B646A"/>
    <w:rsid w:val="007C0D3D"/>
    <w:rsid w:val="007C1CD0"/>
    <w:rsid w:val="007C27FD"/>
    <w:rsid w:val="007C2C7B"/>
    <w:rsid w:val="007C2F98"/>
    <w:rsid w:val="007C5399"/>
    <w:rsid w:val="007C6E85"/>
    <w:rsid w:val="007C6FB5"/>
    <w:rsid w:val="007D0A6A"/>
    <w:rsid w:val="007D2D9E"/>
    <w:rsid w:val="007D3643"/>
    <w:rsid w:val="007D5AAA"/>
    <w:rsid w:val="007D6FC6"/>
    <w:rsid w:val="007D7398"/>
    <w:rsid w:val="007D79A7"/>
    <w:rsid w:val="007E159B"/>
    <w:rsid w:val="007E1F62"/>
    <w:rsid w:val="007E388C"/>
    <w:rsid w:val="007E5421"/>
    <w:rsid w:val="007F1046"/>
    <w:rsid w:val="007F1642"/>
    <w:rsid w:val="007F20B9"/>
    <w:rsid w:val="007F2786"/>
    <w:rsid w:val="007F4AAC"/>
    <w:rsid w:val="007F7013"/>
    <w:rsid w:val="0080068B"/>
    <w:rsid w:val="00801F60"/>
    <w:rsid w:val="0080225F"/>
    <w:rsid w:val="00804C2B"/>
    <w:rsid w:val="00805066"/>
    <w:rsid w:val="008051E0"/>
    <w:rsid w:val="0080593E"/>
    <w:rsid w:val="00806D5A"/>
    <w:rsid w:val="00807F93"/>
    <w:rsid w:val="00812D51"/>
    <w:rsid w:val="00814557"/>
    <w:rsid w:val="00820373"/>
    <w:rsid w:val="008204E2"/>
    <w:rsid w:val="008214ED"/>
    <w:rsid w:val="008221BB"/>
    <w:rsid w:val="008241E4"/>
    <w:rsid w:val="008244B7"/>
    <w:rsid w:val="00830C6E"/>
    <w:rsid w:val="00831CE3"/>
    <w:rsid w:val="00832153"/>
    <w:rsid w:val="00832C45"/>
    <w:rsid w:val="00836A8B"/>
    <w:rsid w:val="00840F4A"/>
    <w:rsid w:val="00841EA2"/>
    <w:rsid w:val="00842911"/>
    <w:rsid w:val="008441D8"/>
    <w:rsid w:val="00846349"/>
    <w:rsid w:val="00846A3A"/>
    <w:rsid w:val="008505C7"/>
    <w:rsid w:val="00850B50"/>
    <w:rsid w:val="00851ACB"/>
    <w:rsid w:val="00853EAE"/>
    <w:rsid w:val="00856490"/>
    <w:rsid w:val="00856B3C"/>
    <w:rsid w:val="008600CF"/>
    <w:rsid w:val="0086031E"/>
    <w:rsid w:val="00861972"/>
    <w:rsid w:val="008623F6"/>
    <w:rsid w:val="008638F9"/>
    <w:rsid w:val="00863DC2"/>
    <w:rsid w:val="00864B05"/>
    <w:rsid w:val="008660B8"/>
    <w:rsid w:val="0086703F"/>
    <w:rsid w:val="0086728B"/>
    <w:rsid w:val="00870D4E"/>
    <w:rsid w:val="00870FD9"/>
    <w:rsid w:val="008722D6"/>
    <w:rsid w:val="008751AA"/>
    <w:rsid w:val="00875522"/>
    <w:rsid w:val="008756D7"/>
    <w:rsid w:val="0087643A"/>
    <w:rsid w:val="00876695"/>
    <w:rsid w:val="008771DF"/>
    <w:rsid w:val="008830D0"/>
    <w:rsid w:val="00885131"/>
    <w:rsid w:val="0088739D"/>
    <w:rsid w:val="00890646"/>
    <w:rsid w:val="0089083A"/>
    <w:rsid w:val="00891FD2"/>
    <w:rsid w:val="00892733"/>
    <w:rsid w:val="008956A7"/>
    <w:rsid w:val="00895DFC"/>
    <w:rsid w:val="00896142"/>
    <w:rsid w:val="00896ED0"/>
    <w:rsid w:val="0089746C"/>
    <w:rsid w:val="00897C8A"/>
    <w:rsid w:val="008A143A"/>
    <w:rsid w:val="008A7D6A"/>
    <w:rsid w:val="008B11E2"/>
    <w:rsid w:val="008B1C8C"/>
    <w:rsid w:val="008B1D3A"/>
    <w:rsid w:val="008B3B8C"/>
    <w:rsid w:val="008B5FF2"/>
    <w:rsid w:val="008C153A"/>
    <w:rsid w:val="008C35A4"/>
    <w:rsid w:val="008C6E2B"/>
    <w:rsid w:val="008C6FDE"/>
    <w:rsid w:val="008C7A75"/>
    <w:rsid w:val="008D06F9"/>
    <w:rsid w:val="008D0BF9"/>
    <w:rsid w:val="008D5295"/>
    <w:rsid w:val="008D720D"/>
    <w:rsid w:val="008D7C86"/>
    <w:rsid w:val="008E2F69"/>
    <w:rsid w:val="008E3956"/>
    <w:rsid w:val="008E5761"/>
    <w:rsid w:val="008E7E27"/>
    <w:rsid w:val="008F014D"/>
    <w:rsid w:val="008F0EBF"/>
    <w:rsid w:val="008F440E"/>
    <w:rsid w:val="008F60D1"/>
    <w:rsid w:val="00901703"/>
    <w:rsid w:val="00902C11"/>
    <w:rsid w:val="00903D5D"/>
    <w:rsid w:val="00904B66"/>
    <w:rsid w:val="00911882"/>
    <w:rsid w:val="009143F0"/>
    <w:rsid w:val="00914D90"/>
    <w:rsid w:val="00916164"/>
    <w:rsid w:val="00916D6C"/>
    <w:rsid w:val="009216C9"/>
    <w:rsid w:val="00922206"/>
    <w:rsid w:val="0092327A"/>
    <w:rsid w:val="009258FD"/>
    <w:rsid w:val="00925E7F"/>
    <w:rsid w:val="00930724"/>
    <w:rsid w:val="00931637"/>
    <w:rsid w:val="00931CA2"/>
    <w:rsid w:val="009331A3"/>
    <w:rsid w:val="00941609"/>
    <w:rsid w:val="0094251A"/>
    <w:rsid w:val="00942AC8"/>
    <w:rsid w:val="00942B84"/>
    <w:rsid w:val="009437E7"/>
    <w:rsid w:val="0094485C"/>
    <w:rsid w:val="00944908"/>
    <w:rsid w:val="00946AFF"/>
    <w:rsid w:val="009478BB"/>
    <w:rsid w:val="00952AB7"/>
    <w:rsid w:val="00960650"/>
    <w:rsid w:val="00960A26"/>
    <w:rsid w:val="00962801"/>
    <w:rsid w:val="00962827"/>
    <w:rsid w:val="00962B4C"/>
    <w:rsid w:val="00963249"/>
    <w:rsid w:val="00967582"/>
    <w:rsid w:val="00980EFB"/>
    <w:rsid w:val="00981550"/>
    <w:rsid w:val="00982E55"/>
    <w:rsid w:val="009830B3"/>
    <w:rsid w:val="00985010"/>
    <w:rsid w:val="00985E1B"/>
    <w:rsid w:val="00987A06"/>
    <w:rsid w:val="00992620"/>
    <w:rsid w:val="00992B0B"/>
    <w:rsid w:val="009934BE"/>
    <w:rsid w:val="00994803"/>
    <w:rsid w:val="00996E23"/>
    <w:rsid w:val="00997CA7"/>
    <w:rsid w:val="009A0675"/>
    <w:rsid w:val="009A0A96"/>
    <w:rsid w:val="009A0B98"/>
    <w:rsid w:val="009A1498"/>
    <w:rsid w:val="009A40E9"/>
    <w:rsid w:val="009B0246"/>
    <w:rsid w:val="009B084F"/>
    <w:rsid w:val="009B1E80"/>
    <w:rsid w:val="009B2AFA"/>
    <w:rsid w:val="009B41EA"/>
    <w:rsid w:val="009B445F"/>
    <w:rsid w:val="009B56A3"/>
    <w:rsid w:val="009B67D7"/>
    <w:rsid w:val="009C27C7"/>
    <w:rsid w:val="009C39B2"/>
    <w:rsid w:val="009C443A"/>
    <w:rsid w:val="009C5831"/>
    <w:rsid w:val="009C5838"/>
    <w:rsid w:val="009D134C"/>
    <w:rsid w:val="009D271A"/>
    <w:rsid w:val="009D3796"/>
    <w:rsid w:val="009D42BB"/>
    <w:rsid w:val="009D43F0"/>
    <w:rsid w:val="009D7796"/>
    <w:rsid w:val="009D7E9C"/>
    <w:rsid w:val="009E15FB"/>
    <w:rsid w:val="009E207F"/>
    <w:rsid w:val="009E26F2"/>
    <w:rsid w:val="009E2CC5"/>
    <w:rsid w:val="009E4C3A"/>
    <w:rsid w:val="009E6FA9"/>
    <w:rsid w:val="009F10DC"/>
    <w:rsid w:val="009F30C9"/>
    <w:rsid w:val="009F4E09"/>
    <w:rsid w:val="009F7662"/>
    <w:rsid w:val="009F7C5C"/>
    <w:rsid w:val="00A012F0"/>
    <w:rsid w:val="00A01405"/>
    <w:rsid w:val="00A031CE"/>
    <w:rsid w:val="00A03369"/>
    <w:rsid w:val="00A03FCB"/>
    <w:rsid w:val="00A05BE5"/>
    <w:rsid w:val="00A0642F"/>
    <w:rsid w:val="00A1028A"/>
    <w:rsid w:val="00A103C7"/>
    <w:rsid w:val="00A104F8"/>
    <w:rsid w:val="00A10AEE"/>
    <w:rsid w:val="00A12961"/>
    <w:rsid w:val="00A12F33"/>
    <w:rsid w:val="00A167C3"/>
    <w:rsid w:val="00A179DD"/>
    <w:rsid w:val="00A215DA"/>
    <w:rsid w:val="00A237C4"/>
    <w:rsid w:val="00A24D69"/>
    <w:rsid w:val="00A264C1"/>
    <w:rsid w:val="00A3132C"/>
    <w:rsid w:val="00A3240A"/>
    <w:rsid w:val="00A340F5"/>
    <w:rsid w:val="00A345AC"/>
    <w:rsid w:val="00A35D54"/>
    <w:rsid w:val="00A41380"/>
    <w:rsid w:val="00A43ED6"/>
    <w:rsid w:val="00A447A5"/>
    <w:rsid w:val="00A44C86"/>
    <w:rsid w:val="00A457DD"/>
    <w:rsid w:val="00A46D96"/>
    <w:rsid w:val="00A475A8"/>
    <w:rsid w:val="00A47EA5"/>
    <w:rsid w:val="00A505A3"/>
    <w:rsid w:val="00A51847"/>
    <w:rsid w:val="00A51C44"/>
    <w:rsid w:val="00A528C6"/>
    <w:rsid w:val="00A541B0"/>
    <w:rsid w:val="00A559E4"/>
    <w:rsid w:val="00A572D3"/>
    <w:rsid w:val="00A57639"/>
    <w:rsid w:val="00A6134D"/>
    <w:rsid w:val="00A615B7"/>
    <w:rsid w:val="00A65E9C"/>
    <w:rsid w:val="00A6768B"/>
    <w:rsid w:val="00A67FAB"/>
    <w:rsid w:val="00A717FB"/>
    <w:rsid w:val="00A754BA"/>
    <w:rsid w:val="00A75998"/>
    <w:rsid w:val="00A762DC"/>
    <w:rsid w:val="00A85AB8"/>
    <w:rsid w:val="00A86489"/>
    <w:rsid w:val="00A86884"/>
    <w:rsid w:val="00A916EA"/>
    <w:rsid w:val="00A91FC1"/>
    <w:rsid w:val="00A926A2"/>
    <w:rsid w:val="00A94B5E"/>
    <w:rsid w:val="00A978FC"/>
    <w:rsid w:val="00AA0610"/>
    <w:rsid w:val="00AA0AE7"/>
    <w:rsid w:val="00AA1857"/>
    <w:rsid w:val="00AA6403"/>
    <w:rsid w:val="00AB285C"/>
    <w:rsid w:val="00AB31FD"/>
    <w:rsid w:val="00AB4690"/>
    <w:rsid w:val="00AB4CA4"/>
    <w:rsid w:val="00AB5665"/>
    <w:rsid w:val="00AB6CE2"/>
    <w:rsid w:val="00AB6DA3"/>
    <w:rsid w:val="00AB77E2"/>
    <w:rsid w:val="00AC0615"/>
    <w:rsid w:val="00AC0CAF"/>
    <w:rsid w:val="00AC100D"/>
    <w:rsid w:val="00AC2627"/>
    <w:rsid w:val="00AC62BF"/>
    <w:rsid w:val="00AD4073"/>
    <w:rsid w:val="00AD5144"/>
    <w:rsid w:val="00AD6094"/>
    <w:rsid w:val="00AD70FA"/>
    <w:rsid w:val="00AD7AE9"/>
    <w:rsid w:val="00AE09F2"/>
    <w:rsid w:val="00AE1411"/>
    <w:rsid w:val="00AE1569"/>
    <w:rsid w:val="00AE1B1E"/>
    <w:rsid w:val="00AE1C91"/>
    <w:rsid w:val="00AE762B"/>
    <w:rsid w:val="00AF1C6C"/>
    <w:rsid w:val="00AF4308"/>
    <w:rsid w:val="00AF4FE8"/>
    <w:rsid w:val="00AF51CC"/>
    <w:rsid w:val="00AF5784"/>
    <w:rsid w:val="00AF7377"/>
    <w:rsid w:val="00B02ED0"/>
    <w:rsid w:val="00B062D8"/>
    <w:rsid w:val="00B06946"/>
    <w:rsid w:val="00B07CDF"/>
    <w:rsid w:val="00B10EF7"/>
    <w:rsid w:val="00B113BF"/>
    <w:rsid w:val="00B119FA"/>
    <w:rsid w:val="00B11A81"/>
    <w:rsid w:val="00B13652"/>
    <w:rsid w:val="00B174F3"/>
    <w:rsid w:val="00B17F33"/>
    <w:rsid w:val="00B20ED8"/>
    <w:rsid w:val="00B2444A"/>
    <w:rsid w:val="00B25640"/>
    <w:rsid w:val="00B27984"/>
    <w:rsid w:val="00B32A2F"/>
    <w:rsid w:val="00B3416C"/>
    <w:rsid w:val="00B35156"/>
    <w:rsid w:val="00B358A2"/>
    <w:rsid w:val="00B36030"/>
    <w:rsid w:val="00B37B26"/>
    <w:rsid w:val="00B40A7F"/>
    <w:rsid w:val="00B41100"/>
    <w:rsid w:val="00B51CEC"/>
    <w:rsid w:val="00B52C3D"/>
    <w:rsid w:val="00B56A36"/>
    <w:rsid w:val="00B57360"/>
    <w:rsid w:val="00B5791B"/>
    <w:rsid w:val="00B621B9"/>
    <w:rsid w:val="00B62FA2"/>
    <w:rsid w:val="00B64137"/>
    <w:rsid w:val="00B6654F"/>
    <w:rsid w:val="00B673B6"/>
    <w:rsid w:val="00B70034"/>
    <w:rsid w:val="00B70476"/>
    <w:rsid w:val="00B70E34"/>
    <w:rsid w:val="00B7172B"/>
    <w:rsid w:val="00B75455"/>
    <w:rsid w:val="00B768A0"/>
    <w:rsid w:val="00B778F4"/>
    <w:rsid w:val="00B81174"/>
    <w:rsid w:val="00B812EB"/>
    <w:rsid w:val="00B8187C"/>
    <w:rsid w:val="00B82154"/>
    <w:rsid w:val="00B826CD"/>
    <w:rsid w:val="00B83D4C"/>
    <w:rsid w:val="00B86C17"/>
    <w:rsid w:val="00B87FC2"/>
    <w:rsid w:val="00B9065A"/>
    <w:rsid w:val="00B92BF6"/>
    <w:rsid w:val="00B9371F"/>
    <w:rsid w:val="00B9550C"/>
    <w:rsid w:val="00B97399"/>
    <w:rsid w:val="00BA09E5"/>
    <w:rsid w:val="00BA0C4F"/>
    <w:rsid w:val="00BA3013"/>
    <w:rsid w:val="00BA3A72"/>
    <w:rsid w:val="00BA51B5"/>
    <w:rsid w:val="00BA5DBB"/>
    <w:rsid w:val="00BA5FEA"/>
    <w:rsid w:val="00BA7C7D"/>
    <w:rsid w:val="00BA7F0A"/>
    <w:rsid w:val="00BB029A"/>
    <w:rsid w:val="00BB2124"/>
    <w:rsid w:val="00BB55F5"/>
    <w:rsid w:val="00BB5AB6"/>
    <w:rsid w:val="00BB7F5E"/>
    <w:rsid w:val="00BC0526"/>
    <w:rsid w:val="00BC15D5"/>
    <w:rsid w:val="00BC2C42"/>
    <w:rsid w:val="00BC432E"/>
    <w:rsid w:val="00BC6594"/>
    <w:rsid w:val="00BC6A4E"/>
    <w:rsid w:val="00BD113C"/>
    <w:rsid w:val="00BD366C"/>
    <w:rsid w:val="00BD7D03"/>
    <w:rsid w:val="00BE155B"/>
    <w:rsid w:val="00BE3BA5"/>
    <w:rsid w:val="00BE3FA8"/>
    <w:rsid w:val="00BE4382"/>
    <w:rsid w:val="00BE6EF0"/>
    <w:rsid w:val="00BE7051"/>
    <w:rsid w:val="00BE7410"/>
    <w:rsid w:val="00BE77F1"/>
    <w:rsid w:val="00BF09E7"/>
    <w:rsid w:val="00BF2994"/>
    <w:rsid w:val="00BF30ED"/>
    <w:rsid w:val="00BF57B6"/>
    <w:rsid w:val="00BF71E6"/>
    <w:rsid w:val="00C01142"/>
    <w:rsid w:val="00C01158"/>
    <w:rsid w:val="00C0214E"/>
    <w:rsid w:val="00C03A17"/>
    <w:rsid w:val="00C0422A"/>
    <w:rsid w:val="00C04565"/>
    <w:rsid w:val="00C05769"/>
    <w:rsid w:val="00C05CA4"/>
    <w:rsid w:val="00C10015"/>
    <w:rsid w:val="00C10AA3"/>
    <w:rsid w:val="00C11E28"/>
    <w:rsid w:val="00C1256D"/>
    <w:rsid w:val="00C1547A"/>
    <w:rsid w:val="00C15F69"/>
    <w:rsid w:val="00C16C9C"/>
    <w:rsid w:val="00C201CB"/>
    <w:rsid w:val="00C225DE"/>
    <w:rsid w:val="00C22683"/>
    <w:rsid w:val="00C234EF"/>
    <w:rsid w:val="00C24CCE"/>
    <w:rsid w:val="00C3020A"/>
    <w:rsid w:val="00C30A45"/>
    <w:rsid w:val="00C30D6B"/>
    <w:rsid w:val="00C31254"/>
    <w:rsid w:val="00C326AD"/>
    <w:rsid w:val="00C3297C"/>
    <w:rsid w:val="00C347C1"/>
    <w:rsid w:val="00C34D43"/>
    <w:rsid w:val="00C35B68"/>
    <w:rsid w:val="00C376FA"/>
    <w:rsid w:val="00C41114"/>
    <w:rsid w:val="00C433D7"/>
    <w:rsid w:val="00C4381E"/>
    <w:rsid w:val="00C451D8"/>
    <w:rsid w:val="00C533B3"/>
    <w:rsid w:val="00C556A2"/>
    <w:rsid w:val="00C55F44"/>
    <w:rsid w:val="00C5600D"/>
    <w:rsid w:val="00C62308"/>
    <w:rsid w:val="00C63699"/>
    <w:rsid w:val="00C63BCB"/>
    <w:rsid w:val="00C63EFC"/>
    <w:rsid w:val="00C66E93"/>
    <w:rsid w:val="00C71231"/>
    <w:rsid w:val="00C71A9A"/>
    <w:rsid w:val="00C73FE7"/>
    <w:rsid w:val="00C76612"/>
    <w:rsid w:val="00C76646"/>
    <w:rsid w:val="00C77895"/>
    <w:rsid w:val="00C80AAE"/>
    <w:rsid w:val="00C80E86"/>
    <w:rsid w:val="00C83531"/>
    <w:rsid w:val="00C847F6"/>
    <w:rsid w:val="00C86494"/>
    <w:rsid w:val="00C8663F"/>
    <w:rsid w:val="00C87C0B"/>
    <w:rsid w:val="00C87ECA"/>
    <w:rsid w:val="00C90BF7"/>
    <w:rsid w:val="00C9201C"/>
    <w:rsid w:val="00C9397A"/>
    <w:rsid w:val="00C9616F"/>
    <w:rsid w:val="00C96BC2"/>
    <w:rsid w:val="00C97C86"/>
    <w:rsid w:val="00C97CCD"/>
    <w:rsid w:val="00CA11D5"/>
    <w:rsid w:val="00CA1BB0"/>
    <w:rsid w:val="00CA353E"/>
    <w:rsid w:val="00CA3912"/>
    <w:rsid w:val="00CA3EF5"/>
    <w:rsid w:val="00CA76C3"/>
    <w:rsid w:val="00CA7AE4"/>
    <w:rsid w:val="00CB038B"/>
    <w:rsid w:val="00CB2C95"/>
    <w:rsid w:val="00CB2DE4"/>
    <w:rsid w:val="00CC2510"/>
    <w:rsid w:val="00CC2D3A"/>
    <w:rsid w:val="00CC33A2"/>
    <w:rsid w:val="00CC3ED1"/>
    <w:rsid w:val="00CC475B"/>
    <w:rsid w:val="00CC5271"/>
    <w:rsid w:val="00CC52BF"/>
    <w:rsid w:val="00CC6D8B"/>
    <w:rsid w:val="00CD1281"/>
    <w:rsid w:val="00CD49AB"/>
    <w:rsid w:val="00CD4FE1"/>
    <w:rsid w:val="00CD7D44"/>
    <w:rsid w:val="00CE3009"/>
    <w:rsid w:val="00CE5285"/>
    <w:rsid w:val="00CE6A0D"/>
    <w:rsid w:val="00CE6B2B"/>
    <w:rsid w:val="00CE76C7"/>
    <w:rsid w:val="00CF103F"/>
    <w:rsid w:val="00CF3CD2"/>
    <w:rsid w:val="00CF5C0A"/>
    <w:rsid w:val="00CF5C2E"/>
    <w:rsid w:val="00CF6485"/>
    <w:rsid w:val="00CF7AD1"/>
    <w:rsid w:val="00D002AE"/>
    <w:rsid w:val="00D01227"/>
    <w:rsid w:val="00D03071"/>
    <w:rsid w:val="00D04B41"/>
    <w:rsid w:val="00D0799C"/>
    <w:rsid w:val="00D07F98"/>
    <w:rsid w:val="00D102A8"/>
    <w:rsid w:val="00D10E85"/>
    <w:rsid w:val="00D1223B"/>
    <w:rsid w:val="00D1414C"/>
    <w:rsid w:val="00D141FA"/>
    <w:rsid w:val="00D1422C"/>
    <w:rsid w:val="00D1548C"/>
    <w:rsid w:val="00D162F5"/>
    <w:rsid w:val="00D16901"/>
    <w:rsid w:val="00D213CD"/>
    <w:rsid w:val="00D24116"/>
    <w:rsid w:val="00D24B25"/>
    <w:rsid w:val="00D254B4"/>
    <w:rsid w:val="00D279E7"/>
    <w:rsid w:val="00D34129"/>
    <w:rsid w:val="00D369C4"/>
    <w:rsid w:val="00D36D2B"/>
    <w:rsid w:val="00D37331"/>
    <w:rsid w:val="00D37517"/>
    <w:rsid w:val="00D405B6"/>
    <w:rsid w:val="00D43CAD"/>
    <w:rsid w:val="00D45A17"/>
    <w:rsid w:val="00D4680E"/>
    <w:rsid w:val="00D46FFB"/>
    <w:rsid w:val="00D47547"/>
    <w:rsid w:val="00D47919"/>
    <w:rsid w:val="00D50147"/>
    <w:rsid w:val="00D50B22"/>
    <w:rsid w:val="00D50D01"/>
    <w:rsid w:val="00D511AF"/>
    <w:rsid w:val="00D52264"/>
    <w:rsid w:val="00D5256A"/>
    <w:rsid w:val="00D534C6"/>
    <w:rsid w:val="00D56AA8"/>
    <w:rsid w:val="00D61185"/>
    <w:rsid w:val="00D6367D"/>
    <w:rsid w:val="00D65F42"/>
    <w:rsid w:val="00D66CC3"/>
    <w:rsid w:val="00D66D4C"/>
    <w:rsid w:val="00D677EF"/>
    <w:rsid w:val="00D72B16"/>
    <w:rsid w:val="00D74A22"/>
    <w:rsid w:val="00D82483"/>
    <w:rsid w:val="00D83B7E"/>
    <w:rsid w:val="00D84418"/>
    <w:rsid w:val="00D84E86"/>
    <w:rsid w:val="00D85424"/>
    <w:rsid w:val="00D85768"/>
    <w:rsid w:val="00D86BE2"/>
    <w:rsid w:val="00D873CD"/>
    <w:rsid w:val="00D9001E"/>
    <w:rsid w:val="00D90F2C"/>
    <w:rsid w:val="00D9123B"/>
    <w:rsid w:val="00D929A8"/>
    <w:rsid w:val="00D95A94"/>
    <w:rsid w:val="00DA0AEC"/>
    <w:rsid w:val="00DA12F8"/>
    <w:rsid w:val="00DA159B"/>
    <w:rsid w:val="00DA21F9"/>
    <w:rsid w:val="00DA5F13"/>
    <w:rsid w:val="00DA69D4"/>
    <w:rsid w:val="00DA6A62"/>
    <w:rsid w:val="00DB01E3"/>
    <w:rsid w:val="00DB3FE7"/>
    <w:rsid w:val="00DB64BF"/>
    <w:rsid w:val="00DB713C"/>
    <w:rsid w:val="00DC0B38"/>
    <w:rsid w:val="00DC214D"/>
    <w:rsid w:val="00DC598E"/>
    <w:rsid w:val="00DC6C0E"/>
    <w:rsid w:val="00DD024B"/>
    <w:rsid w:val="00DD3061"/>
    <w:rsid w:val="00DD4446"/>
    <w:rsid w:val="00DD6463"/>
    <w:rsid w:val="00DD6980"/>
    <w:rsid w:val="00DD7059"/>
    <w:rsid w:val="00DE2397"/>
    <w:rsid w:val="00DE3753"/>
    <w:rsid w:val="00DE4E9B"/>
    <w:rsid w:val="00DE60C8"/>
    <w:rsid w:val="00DE6AC9"/>
    <w:rsid w:val="00DE7650"/>
    <w:rsid w:val="00DF3B87"/>
    <w:rsid w:val="00DF41DF"/>
    <w:rsid w:val="00DF4F9B"/>
    <w:rsid w:val="00E00B80"/>
    <w:rsid w:val="00E01B39"/>
    <w:rsid w:val="00E031E4"/>
    <w:rsid w:val="00E06E8C"/>
    <w:rsid w:val="00E106E5"/>
    <w:rsid w:val="00E151CF"/>
    <w:rsid w:val="00E16567"/>
    <w:rsid w:val="00E22AEB"/>
    <w:rsid w:val="00E23430"/>
    <w:rsid w:val="00E23BEE"/>
    <w:rsid w:val="00E23FFC"/>
    <w:rsid w:val="00E26860"/>
    <w:rsid w:val="00E2798C"/>
    <w:rsid w:val="00E42637"/>
    <w:rsid w:val="00E427E5"/>
    <w:rsid w:val="00E4290A"/>
    <w:rsid w:val="00E4322B"/>
    <w:rsid w:val="00E448A4"/>
    <w:rsid w:val="00E472B3"/>
    <w:rsid w:val="00E479F8"/>
    <w:rsid w:val="00E51EEE"/>
    <w:rsid w:val="00E52CFB"/>
    <w:rsid w:val="00E55C5E"/>
    <w:rsid w:val="00E56370"/>
    <w:rsid w:val="00E56CDA"/>
    <w:rsid w:val="00E56E20"/>
    <w:rsid w:val="00E60557"/>
    <w:rsid w:val="00E61709"/>
    <w:rsid w:val="00E620AE"/>
    <w:rsid w:val="00E64330"/>
    <w:rsid w:val="00E649BB"/>
    <w:rsid w:val="00E65F76"/>
    <w:rsid w:val="00E661B0"/>
    <w:rsid w:val="00E72F23"/>
    <w:rsid w:val="00E75334"/>
    <w:rsid w:val="00E76D59"/>
    <w:rsid w:val="00E82E41"/>
    <w:rsid w:val="00E82ECC"/>
    <w:rsid w:val="00E83264"/>
    <w:rsid w:val="00E83C8E"/>
    <w:rsid w:val="00E83EA4"/>
    <w:rsid w:val="00E862BF"/>
    <w:rsid w:val="00E8754D"/>
    <w:rsid w:val="00E939BB"/>
    <w:rsid w:val="00E962CB"/>
    <w:rsid w:val="00E965CA"/>
    <w:rsid w:val="00E96DAB"/>
    <w:rsid w:val="00E96FD0"/>
    <w:rsid w:val="00EA16CE"/>
    <w:rsid w:val="00EA2425"/>
    <w:rsid w:val="00EA3E3E"/>
    <w:rsid w:val="00EA4544"/>
    <w:rsid w:val="00EA4563"/>
    <w:rsid w:val="00EA46DF"/>
    <w:rsid w:val="00EA5EF0"/>
    <w:rsid w:val="00EA763E"/>
    <w:rsid w:val="00EA7E7C"/>
    <w:rsid w:val="00EB166E"/>
    <w:rsid w:val="00EB1CA5"/>
    <w:rsid w:val="00EB275A"/>
    <w:rsid w:val="00EB66CA"/>
    <w:rsid w:val="00EB7423"/>
    <w:rsid w:val="00EC3E89"/>
    <w:rsid w:val="00EC66E4"/>
    <w:rsid w:val="00EC70F3"/>
    <w:rsid w:val="00ED38A0"/>
    <w:rsid w:val="00ED3A9E"/>
    <w:rsid w:val="00ED6CA4"/>
    <w:rsid w:val="00ED735B"/>
    <w:rsid w:val="00ED78E9"/>
    <w:rsid w:val="00EE00AD"/>
    <w:rsid w:val="00EE2EEF"/>
    <w:rsid w:val="00EE30F5"/>
    <w:rsid w:val="00EE3FD7"/>
    <w:rsid w:val="00EE4973"/>
    <w:rsid w:val="00EE4ADD"/>
    <w:rsid w:val="00EE6AA3"/>
    <w:rsid w:val="00EE7096"/>
    <w:rsid w:val="00EE7777"/>
    <w:rsid w:val="00EE78B7"/>
    <w:rsid w:val="00EF095D"/>
    <w:rsid w:val="00EF50CC"/>
    <w:rsid w:val="00EF6E4D"/>
    <w:rsid w:val="00EF6E4E"/>
    <w:rsid w:val="00F0115E"/>
    <w:rsid w:val="00F0188D"/>
    <w:rsid w:val="00F028F5"/>
    <w:rsid w:val="00F035A5"/>
    <w:rsid w:val="00F043D5"/>
    <w:rsid w:val="00F04A43"/>
    <w:rsid w:val="00F04DD9"/>
    <w:rsid w:val="00F05009"/>
    <w:rsid w:val="00F050BD"/>
    <w:rsid w:val="00F0758E"/>
    <w:rsid w:val="00F10FD2"/>
    <w:rsid w:val="00F11523"/>
    <w:rsid w:val="00F11572"/>
    <w:rsid w:val="00F11D54"/>
    <w:rsid w:val="00F17971"/>
    <w:rsid w:val="00F20562"/>
    <w:rsid w:val="00F2479C"/>
    <w:rsid w:val="00F24AA4"/>
    <w:rsid w:val="00F268AC"/>
    <w:rsid w:val="00F30327"/>
    <w:rsid w:val="00F317A6"/>
    <w:rsid w:val="00F32089"/>
    <w:rsid w:val="00F32B2B"/>
    <w:rsid w:val="00F33156"/>
    <w:rsid w:val="00F37042"/>
    <w:rsid w:val="00F41A7C"/>
    <w:rsid w:val="00F42899"/>
    <w:rsid w:val="00F44A57"/>
    <w:rsid w:val="00F4513C"/>
    <w:rsid w:val="00F454D3"/>
    <w:rsid w:val="00F47767"/>
    <w:rsid w:val="00F4798B"/>
    <w:rsid w:val="00F52E86"/>
    <w:rsid w:val="00F5339A"/>
    <w:rsid w:val="00F535B5"/>
    <w:rsid w:val="00F54D65"/>
    <w:rsid w:val="00F5657C"/>
    <w:rsid w:val="00F56AE8"/>
    <w:rsid w:val="00F56D60"/>
    <w:rsid w:val="00F579A7"/>
    <w:rsid w:val="00F625BA"/>
    <w:rsid w:val="00F631AA"/>
    <w:rsid w:val="00F63958"/>
    <w:rsid w:val="00F64703"/>
    <w:rsid w:val="00F7031A"/>
    <w:rsid w:val="00F706E7"/>
    <w:rsid w:val="00F708B8"/>
    <w:rsid w:val="00F72342"/>
    <w:rsid w:val="00F7244D"/>
    <w:rsid w:val="00F747BB"/>
    <w:rsid w:val="00F80986"/>
    <w:rsid w:val="00F8205E"/>
    <w:rsid w:val="00F83049"/>
    <w:rsid w:val="00F83A06"/>
    <w:rsid w:val="00F83EF1"/>
    <w:rsid w:val="00F85502"/>
    <w:rsid w:val="00F874EA"/>
    <w:rsid w:val="00F958E3"/>
    <w:rsid w:val="00F9675D"/>
    <w:rsid w:val="00F971B9"/>
    <w:rsid w:val="00FA1FAE"/>
    <w:rsid w:val="00FA2239"/>
    <w:rsid w:val="00FA279F"/>
    <w:rsid w:val="00FA5BB5"/>
    <w:rsid w:val="00FB056D"/>
    <w:rsid w:val="00FB0C01"/>
    <w:rsid w:val="00FB3CD0"/>
    <w:rsid w:val="00FB4899"/>
    <w:rsid w:val="00FB5823"/>
    <w:rsid w:val="00FB5E99"/>
    <w:rsid w:val="00FB765D"/>
    <w:rsid w:val="00FC0569"/>
    <w:rsid w:val="00FC0602"/>
    <w:rsid w:val="00FC1593"/>
    <w:rsid w:val="00FC6262"/>
    <w:rsid w:val="00FC7831"/>
    <w:rsid w:val="00FD5E8B"/>
    <w:rsid w:val="00FD673D"/>
    <w:rsid w:val="00FD7AF5"/>
    <w:rsid w:val="00FE022B"/>
    <w:rsid w:val="00FE0AD3"/>
    <w:rsid w:val="00FE0F08"/>
    <w:rsid w:val="00FE174B"/>
    <w:rsid w:val="00FE3176"/>
    <w:rsid w:val="00FE4755"/>
    <w:rsid w:val="00FE4BA2"/>
    <w:rsid w:val="00FE512C"/>
    <w:rsid w:val="00FF06CD"/>
    <w:rsid w:val="00FF0963"/>
    <w:rsid w:val="00FF2473"/>
    <w:rsid w:val="00FF24B9"/>
    <w:rsid w:val="00FF2784"/>
    <w:rsid w:val="00FF380F"/>
    <w:rsid w:val="00FF38D9"/>
    <w:rsid w:val="00FF3CE8"/>
    <w:rsid w:val="00FF45A2"/>
    <w:rsid w:val="00FF63DE"/>
    <w:rsid w:val="00FF77C3"/>
    <w:rsid w:val="2E052CAA"/>
    <w:rsid w:val="4C598567"/>
    <w:rsid w:val="7731FD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A763F"/>
  <w15:chartTrackingRefBased/>
  <w15:docId w15:val="{2948CC0E-E4FB-4C25-8D48-BCB8E3DA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A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rsid w:val="000F68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0F680E"/>
    <w:pPr>
      <w:keepNext/>
      <w:widowControl w:val="0"/>
      <w:tabs>
        <w:tab w:val="left" w:pos="540"/>
      </w:tabs>
      <w:autoSpaceDE w:val="0"/>
      <w:autoSpaceDN w:val="0"/>
      <w:adjustRightInd w:val="0"/>
      <w:ind w:left="540"/>
      <w:jc w:val="center"/>
      <w:outlineLvl w:val="1"/>
    </w:pPr>
    <w:rPr>
      <w:rFonts w:ascii="Arial Narrow" w:hAnsi="Arial Narrow"/>
      <w:b/>
      <w:sz w:val="26"/>
      <w:lang w:val="es-MX" w:eastAsia="es-ES"/>
    </w:rPr>
  </w:style>
  <w:style w:type="paragraph" w:styleId="Ttulo3">
    <w:name w:val="heading 3"/>
    <w:basedOn w:val="Normal"/>
    <w:next w:val="Normal"/>
    <w:link w:val="Ttulo3Car"/>
    <w:qFormat/>
    <w:rsid w:val="000F680E"/>
    <w:pPr>
      <w:keepNext/>
      <w:overflowPunct w:val="0"/>
      <w:autoSpaceDE w:val="0"/>
      <w:autoSpaceDN w:val="0"/>
      <w:adjustRightInd w:val="0"/>
      <w:ind w:left="851" w:right="571" w:firstLine="589"/>
      <w:jc w:val="center"/>
      <w:textAlignment w:val="baseline"/>
      <w:outlineLvl w:val="2"/>
    </w:pPr>
    <w:rPr>
      <w:rFonts w:ascii="Arial" w:hAnsi="Arial"/>
      <w:b/>
      <w:szCs w:val="20"/>
      <w:lang w:val="es-ES_tradnl" w:eastAsia="es-ES"/>
    </w:rPr>
  </w:style>
  <w:style w:type="paragraph" w:styleId="Ttulo4">
    <w:name w:val="heading 4"/>
    <w:basedOn w:val="Normal"/>
    <w:link w:val="Ttulo4Car"/>
    <w:uiPriority w:val="9"/>
    <w:qFormat/>
    <w:rsid w:val="005B1007"/>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rsid w:val="005C2A6B"/>
  </w:style>
  <w:style w:type="paragraph" w:styleId="Encabezado">
    <w:name w:val="header"/>
    <w:basedOn w:val="Normal"/>
    <w:link w:val="EncabezadoCar"/>
    <w:rsid w:val="005C2A6B"/>
    <w:pPr>
      <w:tabs>
        <w:tab w:val="center" w:pos="4252"/>
        <w:tab w:val="right" w:pos="8504"/>
      </w:tabs>
    </w:pPr>
    <w:rPr>
      <w:sz w:val="20"/>
      <w:szCs w:val="20"/>
      <w:lang w:val="es-ES_tradnl" w:eastAsia="es-ES"/>
    </w:rPr>
  </w:style>
  <w:style w:type="character" w:customStyle="1" w:styleId="EncabezadoCar">
    <w:name w:val="Encabezado Car"/>
    <w:basedOn w:val="Fuentedeprrafopredeter"/>
    <w:link w:val="Encabezado"/>
    <w:rsid w:val="005C2A6B"/>
    <w:rPr>
      <w:rFonts w:ascii="Times New Roman" w:eastAsia="Times New Roman" w:hAnsi="Times New Roman" w:cs="Times New Roman"/>
      <w:sz w:val="20"/>
      <w:szCs w:val="20"/>
      <w:lang w:val="es-ES_tradnl" w:eastAsia="es-ES"/>
    </w:rPr>
  </w:style>
  <w:style w:type="character" w:styleId="Textoennegrita">
    <w:name w:val="Strong"/>
    <w:uiPriority w:val="22"/>
    <w:qFormat/>
    <w:rsid w:val="005C2A6B"/>
    <w:rPr>
      <w:b/>
    </w:rPr>
  </w:style>
  <w:style w:type="paragraph" w:styleId="Textodebloque">
    <w:name w:val="Block Text"/>
    <w:basedOn w:val="Normal"/>
    <w:rsid w:val="005C2A6B"/>
    <w:pPr>
      <w:widowControl w:val="0"/>
      <w:ind w:left="284" w:right="192"/>
    </w:pPr>
    <w:rPr>
      <w:rFonts w:ascii="Arial" w:hAnsi="Arial"/>
      <w:szCs w:val="20"/>
      <w:lang w:eastAsia="es-ES"/>
    </w:rPr>
  </w:style>
  <w:style w:type="paragraph" w:styleId="Textocomentario">
    <w:name w:val="annotation text"/>
    <w:basedOn w:val="Normal"/>
    <w:link w:val="TextocomentarioCar"/>
    <w:uiPriority w:val="99"/>
    <w:unhideWhenUsed/>
    <w:qFormat/>
    <w:rsid w:val="005C2A6B"/>
    <w:rPr>
      <w:sz w:val="20"/>
      <w:szCs w:val="20"/>
      <w:lang w:val="es-ES" w:eastAsia="es-ES"/>
    </w:rPr>
  </w:style>
  <w:style w:type="character" w:customStyle="1" w:styleId="TextocomentarioCar">
    <w:name w:val="Texto comentario Car"/>
    <w:basedOn w:val="Fuentedeprrafopredeter"/>
    <w:link w:val="Textocomentario"/>
    <w:uiPriority w:val="99"/>
    <w:rsid w:val="005C2A6B"/>
    <w:rPr>
      <w:rFonts w:ascii="Times New Roman" w:eastAsia="Times New Roman" w:hAnsi="Times New Roman" w:cs="Times New Roman"/>
      <w:sz w:val="20"/>
      <w:szCs w:val="20"/>
      <w:lang w:val="es-ES" w:eastAsia="es-ES"/>
    </w:rPr>
  </w:style>
  <w:style w:type="character" w:styleId="Refdecomentario">
    <w:name w:val="annotation reference"/>
    <w:uiPriority w:val="99"/>
    <w:rsid w:val="005C2A6B"/>
    <w:rPr>
      <w:sz w:val="16"/>
      <w:szCs w:val="16"/>
    </w:rPr>
  </w:style>
  <w:style w:type="character" w:customStyle="1" w:styleId="baj">
    <w:name w:val="b_aj"/>
    <w:rsid w:val="005C2A6B"/>
  </w:style>
  <w:style w:type="paragraph" w:styleId="Prrafodelista">
    <w:name w:val="List Paragraph"/>
    <w:aliases w:val="titulo 3,Párrafo de lista1,Bullets,Elabora,Normal 3,Bolita,Párrafo de lista21,BOLA,List Paragraph,Segundo nivel de viñetas,List Paragraph1,List Paragraph 1,Ha,HOJA,Párrafo de lista4,BOLADEF,Párrafo de lista3,Nivel 1 OS,Guión,List"/>
    <w:basedOn w:val="Normal"/>
    <w:link w:val="PrrafodelistaCar"/>
    <w:uiPriority w:val="34"/>
    <w:qFormat/>
    <w:rsid w:val="005C2A6B"/>
    <w:pPr>
      <w:spacing w:before="100" w:beforeAutospacing="1" w:after="100" w:afterAutospacing="1"/>
    </w:pPr>
    <w:rPr>
      <w:lang w:eastAsia="es-CO"/>
    </w:rPr>
  </w:style>
  <w:style w:type="paragraph" w:styleId="Piedepgina">
    <w:name w:val="footer"/>
    <w:basedOn w:val="Normal"/>
    <w:link w:val="PiedepginaCar"/>
    <w:uiPriority w:val="99"/>
    <w:unhideWhenUsed/>
    <w:rsid w:val="005C2A6B"/>
    <w:pPr>
      <w:tabs>
        <w:tab w:val="center" w:pos="4419"/>
        <w:tab w:val="right" w:pos="8838"/>
      </w:tabs>
    </w:pPr>
    <w:rPr>
      <w:sz w:val="20"/>
      <w:szCs w:val="20"/>
      <w:lang w:val="es-ES_tradnl" w:eastAsia="es-ES"/>
    </w:rPr>
  </w:style>
  <w:style w:type="character" w:customStyle="1" w:styleId="PiedepginaCar">
    <w:name w:val="Pie de página Car"/>
    <w:basedOn w:val="Fuentedeprrafopredeter"/>
    <w:link w:val="Piedepgina"/>
    <w:uiPriority w:val="99"/>
    <w:rsid w:val="005C2A6B"/>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27984"/>
    <w:rPr>
      <w:b/>
      <w:bCs/>
      <w:lang w:val="es-ES_tradnl"/>
    </w:rPr>
  </w:style>
  <w:style w:type="character" w:customStyle="1" w:styleId="AsuntodelcomentarioCar">
    <w:name w:val="Asunto del comentario Car"/>
    <w:basedOn w:val="TextocomentarioCar"/>
    <w:link w:val="Asuntodelcomentario"/>
    <w:uiPriority w:val="99"/>
    <w:semiHidden/>
    <w:rsid w:val="00B27984"/>
    <w:rPr>
      <w:rFonts w:ascii="Times New Roman" w:eastAsia="Times New Roman" w:hAnsi="Times New Roman" w:cs="Times New Roman"/>
      <w:b/>
      <w:bCs/>
      <w:sz w:val="20"/>
      <w:szCs w:val="20"/>
      <w:lang w:val="es-ES_tradnl" w:eastAsia="es-ES"/>
    </w:rPr>
  </w:style>
  <w:style w:type="paragraph" w:styleId="Textonotapie">
    <w:name w:val="footnote text"/>
    <w:aliases w:val="Ref. de nota al pie1,Texto de nota al pie,referencia nota al pie,Footnotes refss,Appel note de bas de page,Fago Fußnotenzeichen,Footnote number,BVI fnr,f,4_G,16 Point,Superscript 6 Point,Texto nota al pie,Ref. de nota al pie 2,F,FC,FA Fu"/>
    <w:basedOn w:val="Normal"/>
    <w:link w:val="TextonotapieCar"/>
    <w:uiPriority w:val="99"/>
    <w:unhideWhenUsed/>
    <w:qFormat/>
    <w:rsid w:val="006B3F03"/>
    <w:rPr>
      <w:rFonts w:asciiTheme="minorHAnsi" w:eastAsiaTheme="minorHAnsi" w:hAnsiTheme="minorHAnsi" w:cstheme="minorBidi"/>
      <w:sz w:val="20"/>
      <w:szCs w:val="20"/>
      <w:lang w:eastAsia="en-US"/>
    </w:rPr>
  </w:style>
  <w:style w:type="character" w:customStyle="1" w:styleId="TextonotapieCar">
    <w:name w:val="Texto nota pie Car"/>
    <w:aliases w:val="Ref. de nota al pie1 Car,Texto de nota al pie Car,referencia nota al pie Car,Footnotes refss Car,Appel note de bas de page Car,Fago Fußnotenzeichen Car,Footnote number Car,BVI fnr Car,f Car,4_G Car,16 Point Car,Superscript 6 Point Car"/>
    <w:basedOn w:val="Fuentedeprrafopredeter"/>
    <w:link w:val="Textonotapie"/>
    <w:uiPriority w:val="99"/>
    <w:rsid w:val="006B3F03"/>
    <w:rPr>
      <w:sz w:val="20"/>
      <w:szCs w:val="20"/>
    </w:rPr>
  </w:style>
  <w:style w:type="character" w:styleId="Refdenotaalpie">
    <w:name w:val="footnote reference"/>
    <w:aliases w:val="Ref,de nota al pie,Appel note de bas de p,Pie de Página,texto de nota al pie Car Car Car2,Appel note d,Appel note de,Appel note de bas de,fr,Footnote ReferenceW,Style 13,f1"/>
    <w:basedOn w:val="Fuentedeprrafopredeter"/>
    <w:link w:val="4GChar"/>
    <w:uiPriority w:val="99"/>
    <w:unhideWhenUsed/>
    <w:qFormat/>
    <w:rsid w:val="006B3F03"/>
    <w:rPr>
      <w:vertAlign w:val="superscript"/>
    </w:rPr>
  </w:style>
  <w:style w:type="paragraph" w:styleId="Textodeglobo">
    <w:name w:val="Balloon Text"/>
    <w:basedOn w:val="Normal"/>
    <w:link w:val="TextodegloboCar"/>
    <w:uiPriority w:val="99"/>
    <w:semiHidden/>
    <w:unhideWhenUsed/>
    <w:rsid w:val="007E159B"/>
    <w:rPr>
      <w:rFonts w:ascii="Segoe UI"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7E159B"/>
    <w:rPr>
      <w:rFonts w:ascii="Segoe UI" w:eastAsia="Times New Roman" w:hAnsi="Segoe UI" w:cs="Segoe UI"/>
      <w:sz w:val="18"/>
      <w:szCs w:val="18"/>
      <w:lang w:val="es-ES_tradnl" w:eastAsia="es-ES"/>
    </w:rPr>
  </w:style>
  <w:style w:type="paragraph" w:customStyle="1" w:styleId="Default">
    <w:name w:val="Default"/>
    <w:rsid w:val="00941609"/>
    <w:pPr>
      <w:autoSpaceDE w:val="0"/>
      <w:autoSpaceDN w:val="0"/>
      <w:adjustRightInd w:val="0"/>
      <w:spacing w:after="0" w:line="240" w:lineRule="auto"/>
    </w:pPr>
    <w:rPr>
      <w:rFonts w:ascii="Arial" w:eastAsia="Times New Roman" w:hAnsi="Arial" w:cs="Arial"/>
      <w:color w:val="000000"/>
      <w:sz w:val="24"/>
      <w:szCs w:val="24"/>
      <w:lang w:eastAsia="es-CO"/>
    </w:rPr>
  </w:style>
  <w:style w:type="table" w:styleId="Tablaconcuadrcula">
    <w:name w:val="Table Grid"/>
    <w:basedOn w:val="Tablanormal"/>
    <w:uiPriority w:val="39"/>
    <w:rsid w:val="00C71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71A9A"/>
    <w:pPr>
      <w:spacing w:before="100" w:after="100"/>
    </w:pPr>
    <w:rPr>
      <w:color w:val="000080"/>
      <w:szCs w:val="20"/>
      <w:lang w:val="es-ES" w:eastAsia="es-ES"/>
    </w:rPr>
  </w:style>
  <w:style w:type="character" w:customStyle="1" w:styleId="PrrafodelistaCar">
    <w:name w:val="Párrafo de lista Car"/>
    <w:aliases w:val="titulo 3 Car,Párrafo de lista1 Car,Bullets Car,Elabora Car,Normal 3 Car,Bolita Car,Párrafo de lista21 Car,BOLA Car,List Paragraph Car,Segundo nivel de viñetas Car,List Paragraph1 Car,List Paragraph 1 Car,Ha Car,HOJA Car,BOLADEF Car"/>
    <w:link w:val="Prrafodelista"/>
    <w:uiPriority w:val="34"/>
    <w:locked/>
    <w:rsid w:val="00CF6485"/>
    <w:rPr>
      <w:rFonts w:ascii="Times New Roman" w:eastAsia="Times New Roman" w:hAnsi="Times New Roman" w:cs="Times New Roman"/>
      <w:sz w:val="24"/>
      <w:szCs w:val="24"/>
      <w:lang w:eastAsia="es-CO"/>
    </w:rPr>
  </w:style>
  <w:style w:type="paragraph" w:customStyle="1" w:styleId="xmsonormal">
    <w:name w:val="x_msonormal"/>
    <w:basedOn w:val="Normal"/>
    <w:rsid w:val="00CF6485"/>
    <w:pPr>
      <w:spacing w:before="100" w:beforeAutospacing="1" w:after="100" w:afterAutospacing="1"/>
    </w:pPr>
    <w:rPr>
      <w:lang w:eastAsia="es-CO"/>
    </w:rPr>
  </w:style>
  <w:style w:type="paragraph" w:customStyle="1" w:styleId="xmsolistparagraph">
    <w:name w:val="x_msolistparagraph"/>
    <w:basedOn w:val="Normal"/>
    <w:rsid w:val="00CF6485"/>
    <w:pPr>
      <w:spacing w:before="100" w:beforeAutospacing="1" w:after="100" w:afterAutospacing="1"/>
    </w:pPr>
    <w:rPr>
      <w:lang w:eastAsia="es-CO"/>
    </w:rPr>
  </w:style>
  <w:style w:type="character" w:styleId="Hipervnculo">
    <w:name w:val="Hyperlink"/>
    <w:basedOn w:val="Fuentedeprrafopredeter"/>
    <w:uiPriority w:val="99"/>
    <w:unhideWhenUsed/>
    <w:rsid w:val="00DD6980"/>
    <w:rPr>
      <w:color w:val="0563C1" w:themeColor="hyperlink"/>
      <w:u w:val="single"/>
    </w:rPr>
  </w:style>
  <w:style w:type="paragraph" w:styleId="Sinespaciado">
    <w:name w:val="No Spacing"/>
    <w:link w:val="SinespaciadoCar"/>
    <w:uiPriority w:val="1"/>
    <w:qFormat/>
    <w:rsid w:val="002C69A5"/>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C69A5"/>
    <w:rPr>
      <w:rFonts w:ascii="Calibri" w:eastAsia="Calibri" w:hAnsi="Calibri" w:cs="Times New Roman"/>
    </w:rPr>
  </w:style>
  <w:style w:type="character" w:customStyle="1" w:styleId="eop">
    <w:name w:val="eop"/>
    <w:basedOn w:val="Fuentedeprrafopredeter"/>
    <w:rsid w:val="0035043F"/>
  </w:style>
  <w:style w:type="character" w:customStyle="1" w:styleId="Mencinsinresolver1">
    <w:name w:val="Mención sin resolver1"/>
    <w:basedOn w:val="Fuentedeprrafopredeter"/>
    <w:uiPriority w:val="99"/>
    <w:semiHidden/>
    <w:unhideWhenUsed/>
    <w:rsid w:val="008830D0"/>
    <w:rPr>
      <w:color w:val="605E5C"/>
      <w:shd w:val="clear" w:color="auto" w:fill="E1DFDD"/>
    </w:rPr>
  </w:style>
  <w:style w:type="paragraph" w:customStyle="1" w:styleId="paragraph">
    <w:name w:val="paragraph"/>
    <w:basedOn w:val="Normal"/>
    <w:rsid w:val="004D642F"/>
    <w:pPr>
      <w:spacing w:before="100" w:beforeAutospacing="1" w:after="100" w:afterAutospacing="1"/>
    </w:pPr>
    <w:rPr>
      <w:lang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4D642F"/>
    <w:pPr>
      <w:jc w:val="both"/>
    </w:pPr>
    <w:rPr>
      <w:rFonts w:asciiTheme="minorHAnsi" w:eastAsiaTheme="minorHAnsi" w:hAnsiTheme="minorHAnsi" w:cstheme="minorBidi"/>
      <w:sz w:val="22"/>
      <w:szCs w:val="22"/>
      <w:vertAlign w:val="superscript"/>
      <w:lang w:eastAsia="en-US"/>
    </w:rPr>
  </w:style>
  <w:style w:type="character" w:customStyle="1" w:styleId="Ttulo4Car">
    <w:name w:val="Título 4 Car"/>
    <w:basedOn w:val="Fuentedeprrafopredeter"/>
    <w:link w:val="Ttulo4"/>
    <w:uiPriority w:val="9"/>
    <w:rsid w:val="005B1007"/>
    <w:rPr>
      <w:rFonts w:ascii="Times New Roman" w:eastAsia="Times New Roman" w:hAnsi="Times New Roman" w:cs="Times New Roman"/>
      <w:b/>
      <w:bCs/>
      <w:sz w:val="24"/>
      <w:szCs w:val="24"/>
      <w:lang w:eastAsia="es-CO"/>
    </w:rPr>
  </w:style>
  <w:style w:type="character" w:styleId="Hipervnculovisitado">
    <w:name w:val="FollowedHyperlink"/>
    <w:basedOn w:val="Fuentedeprrafopredeter"/>
    <w:uiPriority w:val="99"/>
    <w:semiHidden/>
    <w:unhideWhenUsed/>
    <w:rsid w:val="00B70476"/>
    <w:rPr>
      <w:color w:val="954F72" w:themeColor="followedHyperlink"/>
      <w:u w:val="single"/>
    </w:rPr>
  </w:style>
  <w:style w:type="paragraph" w:styleId="Revisin">
    <w:name w:val="Revision"/>
    <w:hidden/>
    <w:uiPriority w:val="99"/>
    <w:semiHidden/>
    <w:rsid w:val="00E4322B"/>
    <w:pPr>
      <w:spacing w:after="0" w:line="240" w:lineRule="auto"/>
    </w:pPr>
    <w:rPr>
      <w:rFonts w:ascii="Times New Roman" w:eastAsia="Times New Roman" w:hAnsi="Times New Roman" w:cs="Times New Roman"/>
      <w:sz w:val="24"/>
      <w:szCs w:val="24"/>
      <w:lang w:eastAsia="es-ES_tradnl"/>
    </w:rPr>
  </w:style>
  <w:style w:type="character" w:customStyle="1" w:styleId="normaltextrun">
    <w:name w:val="normaltextrun"/>
    <w:basedOn w:val="Fuentedeprrafopredeter"/>
    <w:rsid w:val="009B67D7"/>
  </w:style>
  <w:style w:type="character" w:customStyle="1" w:styleId="Mencinsinresolver2">
    <w:name w:val="Mención sin resolver2"/>
    <w:basedOn w:val="Fuentedeprrafopredeter"/>
    <w:uiPriority w:val="99"/>
    <w:semiHidden/>
    <w:unhideWhenUsed/>
    <w:rsid w:val="003C2CC1"/>
    <w:rPr>
      <w:color w:val="605E5C"/>
      <w:shd w:val="clear" w:color="auto" w:fill="E1DFDD"/>
    </w:rPr>
  </w:style>
  <w:style w:type="paragraph" w:styleId="Textoindependiente">
    <w:name w:val="Body Text"/>
    <w:basedOn w:val="Normal"/>
    <w:link w:val="TextoindependienteCar"/>
    <w:uiPriority w:val="1"/>
    <w:qFormat/>
    <w:rsid w:val="000F680E"/>
    <w:pPr>
      <w:widowControl w:val="0"/>
      <w:autoSpaceDE w:val="0"/>
      <w:autoSpaceDN w:val="0"/>
    </w:pPr>
    <w:rPr>
      <w:rFonts w:ascii="Arial Narrow" w:eastAsia="Arial Narrow" w:hAnsi="Arial Narrow" w:cs="Arial Narrow"/>
      <w:lang w:eastAsia="en-US"/>
    </w:rPr>
  </w:style>
  <w:style w:type="character" w:customStyle="1" w:styleId="TextoindependienteCar">
    <w:name w:val="Texto independiente Car"/>
    <w:basedOn w:val="Fuentedeprrafopredeter"/>
    <w:link w:val="Textoindependiente"/>
    <w:uiPriority w:val="1"/>
    <w:rsid w:val="000F680E"/>
    <w:rPr>
      <w:rFonts w:ascii="Arial Narrow" w:eastAsia="Arial Narrow" w:hAnsi="Arial Narrow" w:cs="Arial Narrow"/>
      <w:sz w:val="24"/>
      <w:szCs w:val="24"/>
    </w:rPr>
  </w:style>
  <w:style w:type="character" w:customStyle="1" w:styleId="Ttulo1Car">
    <w:name w:val="Título 1 Car"/>
    <w:basedOn w:val="Fuentedeprrafopredeter"/>
    <w:link w:val="Ttulo1"/>
    <w:rsid w:val="000F680E"/>
    <w:rPr>
      <w:rFonts w:asciiTheme="majorHAnsi" w:eastAsiaTheme="majorEastAsia" w:hAnsiTheme="majorHAnsi" w:cstheme="majorBidi"/>
      <w:color w:val="2F5496" w:themeColor="accent1" w:themeShade="BF"/>
      <w:sz w:val="32"/>
      <w:szCs w:val="32"/>
      <w:lang w:eastAsia="es-ES_tradnl"/>
    </w:rPr>
  </w:style>
  <w:style w:type="character" w:customStyle="1" w:styleId="Ttulo2Car">
    <w:name w:val="Título 2 Car"/>
    <w:basedOn w:val="Fuentedeprrafopredeter"/>
    <w:link w:val="Ttulo2"/>
    <w:rsid w:val="000F680E"/>
    <w:rPr>
      <w:rFonts w:ascii="Arial Narrow" w:eastAsia="Times New Roman" w:hAnsi="Arial Narrow" w:cs="Times New Roman"/>
      <w:b/>
      <w:sz w:val="26"/>
      <w:szCs w:val="24"/>
      <w:lang w:val="es-MX" w:eastAsia="es-ES"/>
    </w:rPr>
  </w:style>
  <w:style w:type="character" w:customStyle="1" w:styleId="Ttulo3Car">
    <w:name w:val="Título 3 Car"/>
    <w:basedOn w:val="Fuentedeprrafopredeter"/>
    <w:link w:val="Ttulo3"/>
    <w:rsid w:val="000F680E"/>
    <w:rPr>
      <w:rFonts w:ascii="Arial" w:eastAsia="Times New Roman" w:hAnsi="Arial" w:cs="Times New Roman"/>
      <w:b/>
      <w:sz w:val="24"/>
      <w:szCs w:val="20"/>
      <w:lang w:val="es-ES_tradnl" w:eastAsia="es-ES"/>
    </w:rPr>
  </w:style>
  <w:style w:type="paragraph" w:styleId="Ttulo">
    <w:name w:val="Title"/>
    <w:basedOn w:val="Normal"/>
    <w:link w:val="TtuloCar"/>
    <w:qFormat/>
    <w:rsid w:val="000F680E"/>
    <w:pPr>
      <w:tabs>
        <w:tab w:val="center" w:pos="4680"/>
      </w:tabs>
      <w:suppressAutoHyphens/>
      <w:overflowPunct w:val="0"/>
      <w:autoSpaceDE w:val="0"/>
      <w:autoSpaceDN w:val="0"/>
      <w:adjustRightInd w:val="0"/>
      <w:jc w:val="center"/>
      <w:textAlignment w:val="baseline"/>
    </w:pPr>
    <w:rPr>
      <w:rFonts w:ascii="Arial" w:hAnsi="Arial"/>
      <w:b/>
      <w:spacing w:val="-1"/>
      <w:sz w:val="28"/>
      <w:szCs w:val="20"/>
      <w:lang w:val="es-ES_tradnl" w:eastAsia="es-ES"/>
    </w:rPr>
  </w:style>
  <w:style w:type="character" w:customStyle="1" w:styleId="TtuloCar">
    <w:name w:val="Título Car"/>
    <w:basedOn w:val="Fuentedeprrafopredeter"/>
    <w:link w:val="Ttulo"/>
    <w:rsid w:val="000F680E"/>
    <w:rPr>
      <w:rFonts w:ascii="Arial" w:eastAsia="Times New Roman" w:hAnsi="Arial" w:cs="Times New Roman"/>
      <w:b/>
      <w:spacing w:val="-1"/>
      <w:sz w:val="28"/>
      <w:szCs w:val="20"/>
      <w:lang w:val="es-ES_tradnl" w:eastAsia="es-ES"/>
    </w:rPr>
  </w:style>
  <w:style w:type="paragraph" w:styleId="Sangradetextonormal">
    <w:name w:val="Body Text Indent"/>
    <w:basedOn w:val="Normal"/>
    <w:link w:val="SangradetextonormalCar"/>
    <w:rsid w:val="000F680E"/>
    <w:pPr>
      <w:widowControl w:val="0"/>
      <w:tabs>
        <w:tab w:val="left" w:pos="720"/>
      </w:tabs>
      <w:autoSpaceDE w:val="0"/>
      <w:autoSpaceDN w:val="0"/>
      <w:adjustRightInd w:val="0"/>
      <w:spacing w:line="277" w:lineRule="exact"/>
      <w:ind w:left="720"/>
      <w:jc w:val="both"/>
    </w:pPr>
    <w:rPr>
      <w:rFonts w:ascii="Arial" w:hAnsi="Arial" w:cs="Arial"/>
      <w:sz w:val="26"/>
      <w:lang w:val="es-MX" w:eastAsia="es-ES"/>
    </w:rPr>
  </w:style>
  <w:style w:type="character" w:customStyle="1" w:styleId="SangradetextonormalCar">
    <w:name w:val="Sangría de texto normal Car"/>
    <w:basedOn w:val="Fuentedeprrafopredeter"/>
    <w:link w:val="Sangradetextonormal"/>
    <w:rsid w:val="000F680E"/>
    <w:rPr>
      <w:rFonts w:ascii="Arial" w:eastAsia="Times New Roman" w:hAnsi="Arial" w:cs="Arial"/>
      <w:sz w:val="26"/>
      <w:szCs w:val="24"/>
      <w:lang w:val="es-MX" w:eastAsia="es-ES"/>
    </w:rPr>
  </w:style>
  <w:style w:type="character" w:customStyle="1" w:styleId="subtitulocontenido1">
    <w:name w:val="subtitulocontenido1"/>
    <w:rsid w:val="000F680E"/>
    <w:rPr>
      <w:rFonts w:ascii="Arial" w:hAnsi="Arial" w:cs="Arial" w:hint="default"/>
      <w:b/>
      <w:bCs/>
      <w:color w:val="60B0B8"/>
      <w:sz w:val="18"/>
      <w:szCs w:val="18"/>
    </w:rPr>
  </w:style>
  <w:style w:type="paragraph" w:styleId="Sangra2detindependiente">
    <w:name w:val="Body Text Indent 2"/>
    <w:basedOn w:val="Normal"/>
    <w:link w:val="Sangra2detindependienteCar"/>
    <w:rsid w:val="000F680E"/>
    <w:pPr>
      <w:widowControl w:val="0"/>
      <w:tabs>
        <w:tab w:val="left" w:pos="540"/>
      </w:tabs>
      <w:autoSpaceDE w:val="0"/>
      <w:autoSpaceDN w:val="0"/>
      <w:adjustRightInd w:val="0"/>
      <w:spacing w:line="277" w:lineRule="exact"/>
      <w:ind w:left="540"/>
      <w:jc w:val="both"/>
    </w:pPr>
    <w:rPr>
      <w:rFonts w:ascii="Arial Narrow" w:hAnsi="Arial Narrow"/>
      <w:color w:val="000000"/>
      <w:lang w:val="es-ES" w:eastAsia="es-ES"/>
    </w:rPr>
  </w:style>
  <w:style w:type="character" w:customStyle="1" w:styleId="Sangra2detindependienteCar">
    <w:name w:val="Sangría 2 de t. independiente Car"/>
    <w:basedOn w:val="Fuentedeprrafopredeter"/>
    <w:link w:val="Sangra2detindependiente"/>
    <w:rsid w:val="000F680E"/>
    <w:rPr>
      <w:rFonts w:ascii="Arial Narrow" w:eastAsia="Times New Roman" w:hAnsi="Arial Narrow" w:cs="Times New Roman"/>
      <w:color w:val="000000"/>
      <w:sz w:val="24"/>
      <w:szCs w:val="24"/>
      <w:lang w:val="es-ES" w:eastAsia="es-ES"/>
    </w:rPr>
  </w:style>
  <w:style w:type="paragraph" w:styleId="Mapadeldocumento">
    <w:name w:val="Document Map"/>
    <w:basedOn w:val="Normal"/>
    <w:link w:val="MapadeldocumentoCar"/>
    <w:uiPriority w:val="99"/>
    <w:semiHidden/>
    <w:unhideWhenUsed/>
    <w:rsid w:val="000F680E"/>
    <w:pPr>
      <w:jc w:val="both"/>
    </w:pPr>
    <w:rPr>
      <w:rFonts w:ascii="Lucida Grande" w:hAnsi="Lucida Grande" w:cs="Lucida Grande"/>
      <w:lang w:val="es-ES" w:eastAsia="es-ES"/>
    </w:rPr>
  </w:style>
  <w:style w:type="character" w:customStyle="1" w:styleId="MapadeldocumentoCar">
    <w:name w:val="Mapa del documento Car"/>
    <w:basedOn w:val="Fuentedeprrafopredeter"/>
    <w:link w:val="Mapadeldocumento"/>
    <w:uiPriority w:val="99"/>
    <w:semiHidden/>
    <w:rsid w:val="000F680E"/>
    <w:rPr>
      <w:rFonts w:ascii="Lucida Grande" w:eastAsia="Times New Roman" w:hAnsi="Lucida Grande" w:cs="Lucida Grande"/>
      <w:sz w:val="24"/>
      <w:szCs w:val="24"/>
      <w:lang w:val="es-ES" w:eastAsia="es-ES"/>
    </w:rPr>
  </w:style>
  <w:style w:type="character" w:customStyle="1" w:styleId="apple-converted-space">
    <w:name w:val="apple-converted-space"/>
    <w:basedOn w:val="Fuentedeprrafopredeter"/>
    <w:rsid w:val="000F680E"/>
  </w:style>
  <w:style w:type="paragraph" w:styleId="Textonotaalfinal">
    <w:name w:val="endnote text"/>
    <w:basedOn w:val="Normal"/>
    <w:link w:val="TextonotaalfinalCar"/>
    <w:uiPriority w:val="99"/>
    <w:semiHidden/>
    <w:unhideWhenUsed/>
    <w:rsid w:val="000F680E"/>
    <w:pPr>
      <w:jc w:val="both"/>
    </w:pPr>
    <w:rPr>
      <w:rFonts w:ascii="Arial Narrow" w:hAnsi="Arial Narrow"/>
      <w:sz w:val="20"/>
      <w:szCs w:val="20"/>
      <w:lang w:val="es-ES" w:eastAsia="es-ES"/>
    </w:rPr>
  </w:style>
  <w:style w:type="character" w:customStyle="1" w:styleId="TextonotaalfinalCar">
    <w:name w:val="Texto nota al final Car"/>
    <w:basedOn w:val="Fuentedeprrafopredeter"/>
    <w:link w:val="Textonotaalfinal"/>
    <w:uiPriority w:val="99"/>
    <w:semiHidden/>
    <w:rsid w:val="000F680E"/>
    <w:rPr>
      <w:rFonts w:ascii="Arial Narrow" w:eastAsia="Times New Roman" w:hAnsi="Arial Narrow" w:cs="Times New Roman"/>
      <w:sz w:val="20"/>
      <w:szCs w:val="20"/>
      <w:lang w:val="es-ES" w:eastAsia="es-ES"/>
    </w:rPr>
  </w:style>
  <w:style w:type="character" w:styleId="Refdenotaalfinal">
    <w:name w:val="endnote reference"/>
    <w:uiPriority w:val="99"/>
    <w:semiHidden/>
    <w:unhideWhenUsed/>
    <w:rsid w:val="000F680E"/>
    <w:rPr>
      <w:vertAlign w:val="superscript"/>
    </w:rPr>
  </w:style>
  <w:style w:type="paragraph" w:customStyle="1" w:styleId="xl65">
    <w:name w:val="xl65"/>
    <w:basedOn w:val="Normal"/>
    <w:rsid w:val="000F680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lang w:eastAsia="es-CO"/>
    </w:rPr>
  </w:style>
  <w:style w:type="paragraph" w:customStyle="1" w:styleId="xl66">
    <w:name w:val="xl66"/>
    <w:basedOn w:val="Normal"/>
    <w:rsid w:val="000F680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Dialog" w:hAnsi="Dialog"/>
      <w:lang w:eastAsia="es-CO"/>
    </w:rPr>
  </w:style>
  <w:style w:type="paragraph" w:customStyle="1" w:styleId="xl67">
    <w:name w:val="xl67"/>
    <w:basedOn w:val="Normal"/>
    <w:rsid w:val="000F680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lang w:eastAsia="es-CO"/>
    </w:rPr>
  </w:style>
  <w:style w:type="paragraph" w:customStyle="1" w:styleId="xl68">
    <w:name w:val="xl68"/>
    <w:basedOn w:val="Normal"/>
    <w:rsid w:val="000F68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CO"/>
    </w:rPr>
  </w:style>
  <w:style w:type="paragraph" w:customStyle="1" w:styleId="xl69">
    <w:name w:val="xl69"/>
    <w:basedOn w:val="Normal"/>
    <w:rsid w:val="000F680E"/>
    <w:pPr>
      <w:spacing w:before="100" w:beforeAutospacing="1" w:after="100" w:afterAutospacing="1"/>
      <w:jc w:val="center"/>
    </w:pPr>
    <w:rPr>
      <w:rFonts w:ascii="Arial Narrow" w:hAnsi="Arial Narrow"/>
      <w:lang w:eastAsia="es-CO"/>
    </w:rPr>
  </w:style>
  <w:style w:type="paragraph" w:customStyle="1" w:styleId="xl70">
    <w:name w:val="xl70"/>
    <w:basedOn w:val="Normal"/>
    <w:rsid w:val="000F680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ascii="Arial Narrow" w:hAnsi="Arial Narrow"/>
      <w:b/>
      <w:bCs/>
      <w:lang w:eastAsia="es-CO"/>
    </w:rPr>
  </w:style>
  <w:style w:type="paragraph" w:customStyle="1" w:styleId="xl71">
    <w:name w:val="xl71"/>
    <w:basedOn w:val="Normal"/>
    <w:rsid w:val="000F680E"/>
    <w:pPr>
      <w:spacing w:before="100" w:beforeAutospacing="1" w:after="100" w:afterAutospacing="1"/>
      <w:jc w:val="center"/>
    </w:pPr>
    <w:rPr>
      <w:rFonts w:ascii="Arial Narrow" w:hAnsi="Arial Narrow"/>
      <w:lang w:eastAsia="es-CO"/>
    </w:rPr>
  </w:style>
  <w:style w:type="paragraph" w:customStyle="1" w:styleId="xl72">
    <w:name w:val="xl72"/>
    <w:basedOn w:val="Normal"/>
    <w:rsid w:val="000F680E"/>
    <w:pPr>
      <w:spacing w:before="100" w:beforeAutospacing="1" w:after="100" w:afterAutospacing="1"/>
      <w:jc w:val="center"/>
    </w:pPr>
    <w:rPr>
      <w:rFonts w:ascii="Arial Narrow" w:hAnsi="Arial Narrow"/>
      <w:lang w:eastAsia="es-CO"/>
    </w:rPr>
  </w:style>
  <w:style w:type="paragraph" w:customStyle="1" w:styleId="xl73">
    <w:name w:val="xl73"/>
    <w:basedOn w:val="Normal"/>
    <w:rsid w:val="000F68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s-CO"/>
    </w:rPr>
  </w:style>
  <w:style w:type="paragraph" w:customStyle="1" w:styleId="xl74">
    <w:name w:val="xl74"/>
    <w:basedOn w:val="Normal"/>
    <w:rsid w:val="000F68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s-CO"/>
    </w:rPr>
  </w:style>
  <w:style w:type="paragraph" w:customStyle="1" w:styleId="xl75">
    <w:name w:val="xl75"/>
    <w:basedOn w:val="Normal"/>
    <w:rsid w:val="000F68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s-CO"/>
    </w:rPr>
  </w:style>
  <w:style w:type="paragraph" w:customStyle="1" w:styleId="xl76">
    <w:name w:val="xl76"/>
    <w:basedOn w:val="Normal"/>
    <w:rsid w:val="000F68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s-CO"/>
    </w:rPr>
  </w:style>
  <w:style w:type="paragraph" w:customStyle="1" w:styleId="xl77">
    <w:name w:val="xl77"/>
    <w:basedOn w:val="Normal"/>
    <w:rsid w:val="000F680E"/>
    <w:pPr>
      <w:spacing w:before="100" w:beforeAutospacing="1" w:after="100" w:afterAutospacing="1"/>
      <w:jc w:val="center"/>
      <w:textAlignment w:val="center"/>
    </w:pPr>
    <w:rPr>
      <w:rFonts w:ascii="Arial Narrow" w:hAnsi="Arial Narrow"/>
      <w:sz w:val="20"/>
      <w:szCs w:val="20"/>
      <w:lang w:eastAsia="es-CO"/>
    </w:rPr>
  </w:style>
  <w:style w:type="paragraph" w:customStyle="1" w:styleId="xl78">
    <w:name w:val="xl78"/>
    <w:basedOn w:val="Normal"/>
    <w:rsid w:val="000F68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es-CO"/>
    </w:rPr>
  </w:style>
  <w:style w:type="paragraph" w:customStyle="1" w:styleId="xl79">
    <w:name w:val="xl79"/>
    <w:basedOn w:val="Normal"/>
    <w:rsid w:val="000F680E"/>
    <w:pPr>
      <w:spacing w:before="100" w:beforeAutospacing="1" w:after="100" w:afterAutospacing="1"/>
      <w:jc w:val="center"/>
      <w:textAlignment w:val="center"/>
    </w:pPr>
    <w:rPr>
      <w:rFonts w:ascii="Arial Narrow" w:hAnsi="Arial Narrow"/>
      <w:sz w:val="14"/>
      <w:szCs w:val="14"/>
      <w:lang w:eastAsia="es-CO"/>
    </w:rPr>
  </w:style>
  <w:style w:type="paragraph" w:customStyle="1" w:styleId="cm34">
    <w:name w:val="cm34"/>
    <w:basedOn w:val="Normal"/>
    <w:rsid w:val="000F680E"/>
    <w:pPr>
      <w:spacing w:before="100" w:beforeAutospacing="1" w:after="100" w:afterAutospacing="1"/>
      <w:jc w:val="both"/>
    </w:pPr>
    <w:rPr>
      <w:rFonts w:ascii="Arial Narrow" w:hAnsi="Arial Narrow"/>
      <w:lang w:eastAsia="es-CO"/>
    </w:rPr>
  </w:style>
  <w:style w:type="paragraph" w:customStyle="1" w:styleId="default0">
    <w:name w:val="default"/>
    <w:basedOn w:val="Normal"/>
    <w:rsid w:val="000F680E"/>
    <w:pPr>
      <w:spacing w:before="100" w:beforeAutospacing="1" w:after="100" w:afterAutospacing="1"/>
      <w:jc w:val="both"/>
    </w:pPr>
    <w:rPr>
      <w:rFonts w:ascii="Arial Narrow" w:hAnsi="Arial Narrow"/>
      <w:lang w:eastAsia="es-CO"/>
    </w:rPr>
  </w:style>
  <w:style w:type="table" w:customStyle="1" w:styleId="Tablaconcuadrcula2">
    <w:name w:val="Tabla con cuadrícula2"/>
    <w:basedOn w:val="Tablanormal"/>
    <w:uiPriority w:val="39"/>
    <w:rsid w:val="000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Fuentedeprrafopredeter"/>
    <w:rsid w:val="000F680E"/>
  </w:style>
  <w:style w:type="character" w:customStyle="1" w:styleId="scxw16090057">
    <w:name w:val="scxw16090057"/>
    <w:basedOn w:val="Fuentedeprrafopredeter"/>
    <w:rsid w:val="000F680E"/>
  </w:style>
  <w:style w:type="character" w:customStyle="1" w:styleId="contextualspellingandgrammarerror">
    <w:name w:val="contextualspellingandgrammarerror"/>
    <w:basedOn w:val="Fuentedeprrafopredeter"/>
    <w:rsid w:val="000F680E"/>
  </w:style>
  <w:style w:type="character" w:styleId="nfasis">
    <w:name w:val="Emphasis"/>
    <w:basedOn w:val="Fuentedeprrafopredeter"/>
    <w:uiPriority w:val="20"/>
    <w:qFormat/>
    <w:rsid w:val="000F680E"/>
    <w:rPr>
      <w:i/>
      <w:iCs/>
    </w:rPr>
  </w:style>
  <w:style w:type="character" w:customStyle="1" w:styleId="iaj">
    <w:name w:val="i_aj"/>
    <w:basedOn w:val="Fuentedeprrafopredeter"/>
    <w:rsid w:val="000F680E"/>
  </w:style>
  <w:style w:type="paragraph" w:customStyle="1" w:styleId="Textoindependiente22">
    <w:name w:val="Texto independiente 22"/>
    <w:basedOn w:val="Normal"/>
    <w:rsid w:val="000F680E"/>
    <w:pPr>
      <w:overflowPunct w:val="0"/>
      <w:autoSpaceDE w:val="0"/>
      <w:autoSpaceDN w:val="0"/>
      <w:adjustRightInd w:val="0"/>
      <w:jc w:val="both"/>
      <w:textAlignment w:val="baseline"/>
    </w:pPr>
    <w:rPr>
      <w:rFonts w:ascii="Arial Narrow" w:hAnsi="Arial Narrow"/>
      <w:b/>
      <w:szCs w:val="20"/>
      <w:lang w:val="es-ES_tradnl" w:eastAsia="es-ES"/>
    </w:rPr>
  </w:style>
  <w:style w:type="paragraph" w:customStyle="1" w:styleId="unico">
    <w:name w:val="unico"/>
    <w:basedOn w:val="Normal"/>
    <w:rsid w:val="000F680E"/>
    <w:pPr>
      <w:spacing w:before="100" w:beforeAutospacing="1" w:after="100" w:afterAutospacing="1"/>
      <w:jc w:val="both"/>
    </w:pPr>
    <w:rPr>
      <w:rFonts w:ascii="Arial Narrow" w:hAnsi="Arial Narrow"/>
      <w:lang w:eastAsia="es-CO"/>
    </w:rPr>
  </w:style>
  <w:style w:type="character" w:styleId="Mencinsinresolver">
    <w:name w:val="Unresolved Mention"/>
    <w:basedOn w:val="Fuentedeprrafopredeter"/>
    <w:uiPriority w:val="99"/>
    <w:semiHidden/>
    <w:unhideWhenUsed/>
    <w:rsid w:val="000F680E"/>
    <w:rPr>
      <w:color w:val="605E5C"/>
      <w:shd w:val="clear" w:color="auto" w:fill="E1DFDD"/>
    </w:rPr>
  </w:style>
  <w:style w:type="table" w:customStyle="1" w:styleId="Tablaconcuadrcula1">
    <w:name w:val="Tabla con cuadrícula1"/>
    <w:basedOn w:val="Tablanormal"/>
    <w:next w:val="Tablaconcuadrcula"/>
    <w:uiPriority w:val="39"/>
    <w:rsid w:val="000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0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0F680E"/>
    <w:pPr>
      <w:numPr>
        <w:numId w:val="6"/>
      </w:numPr>
    </w:pPr>
  </w:style>
  <w:style w:type="numbering" w:customStyle="1" w:styleId="Listaactual2">
    <w:name w:val="Lista actual2"/>
    <w:uiPriority w:val="99"/>
    <w:rsid w:val="000F680E"/>
    <w:pPr>
      <w:numPr>
        <w:numId w:val="7"/>
      </w:numPr>
    </w:pPr>
  </w:style>
  <w:style w:type="numbering" w:customStyle="1" w:styleId="Listaactual3">
    <w:name w:val="Lista actual3"/>
    <w:uiPriority w:val="99"/>
    <w:rsid w:val="000F680E"/>
    <w:pPr>
      <w:numPr>
        <w:numId w:val="8"/>
      </w:numPr>
    </w:pPr>
  </w:style>
  <w:style w:type="numbering" w:customStyle="1" w:styleId="Listaactual4">
    <w:name w:val="Lista actual4"/>
    <w:uiPriority w:val="99"/>
    <w:rsid w:val="000F680E"/>
    <w:pPr>
      <w:numPr>
        <w:numId w:val="9"/>
      </w:numPr>
    </w:pPr>
  </w:style>
  <w:style w:type="numbering" w:customStyle="1" w:styleId="Listaactual5">
    <w:name w:val="Lista actual5"/>
    <w:uiPriority w:val="99"/>
    <w:rsid w:val="000F680E"/>
    <w:pPr>
      <w:numPr>
        <w:numId w:val="10"/>
      </w:numPr>
    </w:pPr>
  </w:style>
  <w:style w:type="numbering" w:customStyle="1" w:styleId="Listaactual6">
    <w:name w:val="Lista actual6"/>
    <w:uiPriority w:val="99"/>
    <w:rsid w:val="000F680E"/>
    <w:pPr>
      <w:numPr>
        <w:numId w:val="11"/>
      </w:numPr>
    </w:pPr>
  </w:style>
  <w:style w:type="numbering" w:customStyle="1" w:styleId="Listaactual7">
    <w:name w:val="Lista actual7"/>
    <w:uiPriority w:val="99"/>
    <w:rsid w:val="000F680E"/>
    <w:pPr>
      <w:numPr>
        <w:numId w:val="12"/>
      </w:numPr>
    </w:pPr>
  </w:style>
  <w:style w:type="numbering" w:customStyle="1" w:styleId="Listaactual8">
    <w:name w:val="Lista actual8"/>
    <w:uiPriority w:val="99"/>
    <w:rsid w:val="000F680E"/>
    <w:pPr>
      <w:numPr>
        <w:numId w:val="13"/>
      </w:numPr>
    </w:pPr>
  </w:style>
  <w:style w:type="table" w:styleId="Tabladecuadrcula2">
    <w:name w:val="Grid Table 2"/>
    <w:basedOn w:val="Tablanormal"/>
    <w:uiPriority w:val="47"/>
    <w:rsid w:val="000F680E"/>
    <w:pPr>
      <w:spacing w:after="0" w:line="240" w:lineRule="auto"/>
    </w:pPr>
    <w:rPr>
      <w:rFonts w:ascii="Calibri" w:eastAsia="Calibri" w:hAnsi="Calibri"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aactual9">
    <w:name w:val="Lista actual9"/>
    <w:uiPriority w:val="99"/>
    <w:rsid w:val="000F680E"/>
    <w:pPr>
      <w:numPr>
        <w:numId w:val="14"/>
      </w:numPr>
    </w:pPr>
  </w:style>
  <w:style w:type="numbering" w:customStyle="1" w:styleId="Listaactual10">
    <w:name w:val="Lista actual10"/>
    <w:uiPriority w:val="99"/>
    <w:rsid w:val="000F680E"/>
    <w:pPr>
      <w:numPr>
        <w:numId w:val="15"/>
      </w:numPr>
    </w:pPr>
  </w:style>
  <w:style w:type="numbering" w:customStyle="1" w:styleId="Listaactual11">
    <w:name w:val="Lista actual11"/>
    <w:uiPriority w:val="99"/>
    <w:rsid w:val="000F680E"/>
    <w:pPr>
      <w:numPr>
        <w:numId w:val="17"/>
      </w:numPr>
    </w:pPr>
  </w:style>
  <w:style w:type="numbering" w:customStyle="1" w:styleId="Listaactual12">
    <w:name w:val="Lista actual12"/>
    <w:uiPriority w:val="99"/>
    <w:rsid w:val="000F680E"/>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04239">
      <w:bodyDiv w:val="1"/>
      <w:marLeft w:val="0"/>
      <w:marRight w:val="0"/>
      <w:marTop w:val="0"/>
      <w:marBottom w:val="0"/>
      <w:divBdr>
        <w:top w:val="none" w:sz="0" w:space="0" w:color="auto"/>
        <w:left w:val="none" w:sz="0" w:space="0" w:color="auto"/>
        <w:bottom w:val="none" w:sz="0" w:space="0" w:color="auto"/>
        <w:right w:val="none" w:sz="0" w:space="0" w:color="auto"/>
      </w:divBdr>
    </w:div>
    <w:div w:id="211574590">
      <w:bodyDiv w:val="1"/>
      <w:marLeft w:val="0"/>
      <w:marRight w:val="0"/>
      <w:marTop w:val="0"/>
      <w:marBottom w:val="0"/>
      <w:divBdr>
        <w:top w:val="none" w:sz="0" w:space="0" w:color="auto"/>
        <w:left w:val="none" w:sz="0" w:space="0" w:color="auto"/>
        <w:bottom w:val="none" w:sz="0" w:space="0" w:color="auto"/>
        <w:right w:val="none" w:sz="0" w:space="0" w:color="auto"/>
      </w:divBdr>
    </w:div>
    <w:div w:id="346717195">
      <w:bodyDiv w:val="1"/>
      <w:marLeft w:val="0"/>
      <w:marRight w:val="0"/>
      <w:marTop w:val="0"/>
      <w:marBottom w:val="0"/>
      <w:divBdr>
        <w:top w:val="none" w:sz="0" w:space="0" w:color="auto"/>
        <w:left w:val="none" w:sz="0" w:space="0" w:color="auto"/>
        <w:bottom w:val="none" w:sz="0" w:space="0" w:color="auto"/>
        <w:right w:val="none" w:sz="0" w:space="0" w:color="auto"/>
      </w:divBdr>
    </w:div>
    <w:div w:id="362630233">
      <w:bodyDiv w:val="1"/>
      <w:marLeft w:val="0"/>
      <w:marRight w:val="0"/>
      <w:marTop w:val="0"/>
      <w:marBottom w:val="0"/>
      <w:divBdr>
        <w:top w:val="none" w:sz="0" w:space="0" w:color="auto"/>
        <w:left w:val="none" w:sz="0" w:space="0" w:color="auto"/>
        <w:bottom w:val="none" w:sz="0" w:space="0" w:color="auto"/>
        <w:right w:val="none" w:sz="0" w:space="0" w:color="auto"/>
      </w:divBdr>
    </w:div>
    <w:div w:id="450394108">
      <w:bodyDiv w:val="1"/>
      <w:marLeft w:val="0"/>
      <w:marRight w:val="0"/>
      <w:marTop w:val="0"/>
      <w:marBottom w:val="0"/>
      <w:divBdr>
        <w:top w:val="none" w:sz="0" w:space="0" w:color="auto"/>
        <w:left w:val="none" w:sz="0" w:space="0" w:color="auto"/>
        <w:bottom w:val="none" w:sz="0" w:space="0" w:color="auto"/>
        <w:right w:val="none" w:sz="0" w:space="0" w:color="auto"/>
      </w:divBdr>
    </w:div>
    <w:div w:id="494343193">
      <w:bodyDiv w:val="1"/>
      <w:marLeft w:val="0"/>
      <w:marRight w:val="0"/>
      <w:marTop w:val="0"/>
      <w:marBottom w:val="0"/>
      <w:divBdr>
        <w:top w:val="none" w:sz="0" w:space="0" w:color="auto"/>
        <w:left w:val="none" w:sz="0" w:space="0" w:color="auto"/>
        <w:bottom w:val="none" w:sz="0" w:space="0" w:color="auto"/>
        <w:right w:val="none" w:sz="0" w:space="0" w:color="auto"/>
      </w:divBdr>
    </w:div>
    <w:div w:id="564224035">
      <w:bodyDiv w:val="1"/>
      <w:marLeft w:val="0"/>
      <w:marRight w:val="0"/>
      <w:marTop w:val="0"/>
      <w:marBottom w:val="0"/>
      <w:divBdr>
        <w:top w:val="none" w:sz="0" w:space="0" w:color="auto"/>
        <w:left w:val="none" w:sz="0" w:space="0" w:color="auto"/>
        <w:bottom w:val="none" w:sz="0" w:space="0" w:color="auto"/>
        <w:right w:val="none" w:sz="0" w:space="0" w:color="auto"/>
      </w:divBdr>
    </w:div>
    <w:div w:id="636492655">
      <w:bodyDiv w:val="1"/>
      <w:marLeft w:val="0"/>
      <w:marRight w:val="0"/>
      <w:marTop w:val="0"/>
      <w:marBottom w:val="0"/>
      <w:divBdr>
        <w:top w:val="none" w:sz="0" w:space="0" w:color="auto"/>
        <w:left w:val="none" w:sz="0" w:space="0" w:color="auto"/>
        <w:bottom w:val="none" w:sz="0" w:space="0" w:color="auto"/>
        <w:right w:val="none" w:sz="0" w:space="0" w:color="auto"/>
      </w:divBdr>
    </w:div>
    <w:div w:id="841235179">
      <w:bodyDiv w:val="1"/>
      <w:marLeft w:val="0"/>
      <w:marRight w:val="0"/>
      <w:marTop w:val="0"/>
      <w:marBottom w:val="0"/>
      <w:divBdr>
        <w:top w:val="none" w:sz="0" w:space="0" w:color="auto"/>
        <w:left w:val="none" w:sz="0" w:space="0" w:color="auto"/>
        <w:bottom w:val="none" w:sz="0" w:space="0" w:color="auto"/>
        <w:right w:val="none" w:sz="0" w:space="0" w:color="auto"/>
      </w:divBdr>
    </w:div>
    <w:div w:id="871305066">
      <w:bodyDiv w:val="1"/>
      <w:marLeft w:val="0"/>
      <w:marRight w:val="0"/>
      <w:marTop w:val="0"/>
      <w:marBottom w:val="0"/>
      <w:divBdr>
        <w:top w:val="none" w:sz="0" w:space="0" w:color="auto"/>
        <w:left w:val="none" w:sz="0" w:space="0" w:color="auto"/>
        <w:bottom w:val="none" w:sz="0" w:space="0" w:color="auto"/>
        <w:right w:val="none" w:sz="0" w:space="0" w:color="auto"/>
      </w:divBdr>
    </w:div>
    <w:div w:id="886185239">
      <w:bodyDiv w:val="1"/>
      <w:marLeft w:val="0"/>
      <w:marRight w:val="0"/>
      <w:marTop w:val="0"/>
      <w:marBottom w:val="0"/>
      <w:divBdr>
        <w:top w:val="none" w:sz="0" w:space="0" w:color="auto"/>
        <w:left w:val="none" w:sz="0" w:space="0" w:color="auto"/>
        <w:bottom w:val="none" w:sz="0" w:space="0" w:color="auto"/>
        <w:right w:val="none" w:sz="0" w:space="0" w:color="auto"/>
      </w:divBdr>
    </w:div>
    <w:div w:id="929583576">
      <w:bodyDiv w:val="1"/>
      <w:marLeft w:val="0"/>
      <w:marRight w:val="0"/>
      <w:marTop w:val="0"/>
      <w:marBottom w:val="0"/>
      <w:divBdr>
        <w:top w:val="none" w:sz="0" w:space="0" w:color="auto"/>
        <w:left w:val="none" w:sz="0" w:space="0" w:color="auto"/>
        <w:bottom w:val="none" w:sz="0" w:space="0" w:color="auto"/>
        <w:right w:val="none" w:sz="0" w:space="0" w:color="auto"/>
      </w:divBdr>
    </w:div>
    <w:div w:id="967976678">
      <w:bodyDiv w:val="1"/>
      <w:marLeft w:val="0"/>
      <w:marRight w:val="0"/>
      <w:marTop w:val="0"/>
      <w:marBottom w:val="0"/>
      <w:divBdr>
        <w:top w:val="none" w:sz="0" w:space="0" w:color="auto"/>
        <w:left w:val="none" w:sz="0" w:space="0" w:color="auto"/>
        <w:bottom w:val="none" w:sz="0" w:space="0" w:color="auto"/>
        <w:right w:val="none" w:sz="0" w:space="0" w:color="auto"/>
      </w:divBdr>
    </w:div>
    <w:div w:id="993803197">
      <w:bodyDiv w:val="1"/>
      <w:marLeft w:val="0"/>
      <w:marRight w:val="0"/>
      <w:marTop w:val="0"/>
      <w:marBottom w:val="0"/>
      <w:divBdr>
        <w:top w:val="none" w:sz="0" w:space="0" w:color="auto"/>
        <w:left w:val="none" w:sz="0" w:space="0" w:color="auto"/>
        <w:bottom w:val="none" w:sz="0" w:space="0" w:color="auto"/>
        <w:right w:val="none" w:sz="0" w:space="0" w:color="auto"/>
      </w:divBdr>
    </w:div>
    <w:div w:id="1175615164">
      <w:bodyDiv w:val="1"/>
      <w:marLeft w:val="0"/>
      <w:marRight w:val="0"/>
      <w:marTop w:val="0"/>
      <w:marBottom w:val="0"/>
      <w:divBdr>
        <w:top w:val="none" w:sz="0" w:space="0" w:color="auto"/>
        <w:left w:val="none" w:sz="0" w:space="0" w:color="auto"/>
        <w:bottom w:val="none" w:sz="0" w:space="0" w:color="auto"/>
        <w:right w:val="none" w:sz="0" w:space="0" w:color="auto"/>
      </w:divBdr>
    </w:div>
    <w:div w:id="1247348030">
      <w:bodyDiv w:val="1"/>
      <w:marLeft w:val="0"/>
      <w:marRight w:val="0"/>
      <w:marTop w:val="0"/>
      <w:marBottom w:val="0"/>
      <w:divBdr>
        <w:top w:val="none" w:sz="0" w:space="0" w:color="auto"/>
        <w:left w:val="none" w:sz="0" w:space="0" w:color="auto"/>
        <w:bottom w:val="none" w:sz="0" w:space="0" w:color="auto"/>
        <w:right w:val="none" w:sz="0" w:space="0" w:color="auto"/>
      </w:divBdr>
    </w:div>
    <w:div w:id="1301961732">
      <w:bodyDiv w:val="1"/>
      <w:marLeft w:val="0"/>
      <w:marRight w:val="0"/>
      <w:marTop w:val="0"/>
      <w:marBottom w:val="0"/>
      <w:divBdr>
        <w:top w:val="none" w:sz="0" w:space="0" w:color="auto"/>
        <w:left w:val="none" w:sz="0" w:space="0" w:color="auto"/>
        <w:bottom w:val="none" w:sz="0" w:space="0" w:color="auto"/>
        <w:right w:val="none" w:sz="0" w:space="0" w:color="auto"/>
      </w:divBdr>
    </w:div>
    <w:div w:id="1316954192">
      <w:bodyDiv w:val="1"/>
      <w:marLeft w:val="0"/>
      <w:marRight w:val="0"/>
      <w:marTop w:val="0"/>
      <w:marBottom w:val="0"/>
      <w:divBdr>
        <w:top w:val="none" w:sz="0" w:space="0" w:color="auto"/>
        <w:left w:val="none" w:sz="0" w:space="0" w:color="auto"/>
        <w:bottom w:val="none" w:sz="0" w:space="0" w:color="auto"/>
        <w:right w:val="none" w:sz="0" w:space="0" w:color="auto"/>
      </w:divBdr>
    </w:div>
    <w:div w:id="1348021516">
      <w:bodyDiv w:val="1"/>
      <w:marLeft w:val="0"/>
      <w:marRight w:val="0"/>
      <w:marTop w:val="0"/>
      <w:marBottom w:val="0"/>
      <w:divBdr>
        <w:top w:val="none" w:sz="0" w:space="0" w:color="auto"/>
        <w:left w:val="none" w:sz="0" w:space="0" w:color="auto"/>
        <w:bottom w:val="none" w:sz="0" w:space="0" w:color="auto"/>
        <w:right w:val="none" w:sz="0" w:space="0" w:color="auto"/>
      </w:divBdr>
    </w:div>
    <w:div w:id="1421487628">
      <w:bodyDiv w:val="1"/>
      <w:marLeft w:val="0"/>
      <w:marRight w:val="0"/>
      <w:marTop w:val="0"/>
      <w:marBottom w:val="0"/>
      <w:divBdr>
        <w:top w:val="none" w:sz="0" w:space="0" w:color="auto"/>
        <w:left w:val="none" w:sz="0" w:space="0" w:color="auto"/>
        <w:bottom w:val="none" w:sz="0" w:space="0" w:color="auto"/>
        <w:right w:val="none" w:sz="0" w:space="0" w:color="auto"/>
      </w:divBdr>
    </w:div>
    <w:div w:id="1553883045">
      <w:bodyDiv w:val="1"/>
      <w:marLeft w:val="0"/>
      <w:marRight w:val="0"/>
      <w:marTop w:val="0"/>
      <w:marBottom w:val="0"/>
      <w:divBdr>
        <w:top w:val="none" w:sz="0" w:space="0" w:color="auto"/>
        <w:left w:val="none" w:sz="0" w:space="0" w:color="auto"/>
        <w:bottom w:val="none" w:sz="0" w:space="0" w:color="auto"/>
        <w:right w:val="none" w:sz="0" w:space="0" w:color="auto"/>
      </w:divBdr>
    </w:div>
    <w:div w:id="1564364588">
      <w:bodyDiv w:val="1"/>
      <w:marLeft w:val="0"/>
      <w:marRight w:val="0"/>
      <w:marTop w:val="0"/>
      <w:marBottom w:val="0"/>
      <w:divBdr>
        <w:top w:val="none" w:sz="0" w:space="0" w:color="auto"/>
        <w:left w:val="none" w:sz="0" w:space="0" w:color="auto"/>
        <w:bottom w:val="none" w:sz="0" w:space="0" w:color="auto"/>
        <w:right w:val="none" w:sz="0" w:space="0" w:color="auto"/>
      </w:divBdr>
    </w:div>
    <w:div w:id="1701666678">
      <w:bodyDiv w:val="1"/>
      <w:marLeft w:val="0"/>
      <w:marRight w:val="0"/>
      <w:marTop w:val="0"/>
      <w:marBottom w:val="0"/>
      <w:divBdr>
        <w:top w:val="none" w:sz="0" w:space="0" w:color="auto"/>
        <w:left w:val="none" w:sz="0" w:space="0" w:color="auto"/>
        <w:bottom w:val="none" w:sz="0" w:space="0" w:color="auto"/>
        <w:right w:val="none" w:sz="0" w:space="0" w:color="auto"/>
      </w:divBdr>
    </w:div>
    <w:div w:id="1843466987">
      <w:bodyDiv w:val="1"/>
      <w:marLeft w:val="0"/>
      <w:marRight w:val="0"/>
      <w:marTop w:val="0"/>
      <w:marBottom w:val="0"/>
      <w:divBdr>
        <w:top w:val="none" w:sz="0" w:space="0" w:color="auto"/>
        <w:left w:val="none" w:sz="0" w:space="0" w:color="auto"/>
        <w:bottom w:val="none" w:sz="0" w:space="0" w:color="auto"/>
        <w:right w:val="none" w:sz="0" w:space="0" w:color="auto"/>
      </w:divBdr>
    </w:div>
    <w:div w:id="1847866009">
      <w:bodyDiv w:val="1"/>
      <w:marLeft w:val="0"/>
      <w:marRight w:val="0"/>
      <w:marTop w:val="0"/>
      <w:marBottom w:val="0"/>
      <w:divBdr>
        <w:top w:val="none" w:sz="0" w:space="0" w:color="auto"/>
        <w:left w:val="none" w:sz="0" w:space="0" w:color="auto"/>
        <w:bottom w:val="none" w:sz="0" w:space="0" w:color="auto"/>
        <w:right w:val="none" w:sz="0" w:space="0" w:color="auto"/>
      </w:divBdr>
    </w:div>
    <w:div w:id="2016224964">
      <w:bodyDiv w:val="1"/>
      <w:marLeft w:val="0"/>
      <w:marRight w:val="0"/>
      <w:marTop w:val="0"/>
      <w:marBottom w:val="0"/>
      <w:divBdr>
        <w:top w:val="none" w:sz="0" w:space="0" w:color="auto"/>
        <w:left w:val="none" w:sz="0" w:space="0" w:color="auto"/>
        <w:bottom w:val="none" w:sz="0" w:space="0" w:color="auto"/>
        <w:right w:val="none" w:sz="0" w:space="0" w:color="auto"/>
      </w:divBdr>
    </w:div>
    <w:div w:id="208313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oleObject" Target="embeddings/oleObject12.bin"/><Relationship Id="rId68"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oleObject" Target="embeddings/oleObject1.bin"/><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m.facebook.com/story.php?story_fbid=10161848630511679&amp;id=97041406678" TargetMode="External"/><Relationship Id="rId37" Type="http://schemas.openxmlformats.org/officeDocument/2006/relationships/oleObject" Target="embeddings/oleObject3.bin"/><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5.png"/><Relationship Id="rId66" Type="http://schemas.openxmlformats.org/officeDocument/2006/relationships/oleObject" Target="embeddings/oleObject13.bin"/><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11.bin"/><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oleObject" Target="embeddings/oleObject6.bin"/><Relationship Id="rId48" Type="http://schemas.openxmlformats.org/officeDocument/2006/relationships/hyperlink" Target="https://www.facebook.com/99109427641/posts/10160460233957642/" TargetMode="External"/><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oleObject" Target="embeddings/oleObject7.bin"/><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s://www.facebook.com/99109427641/posts/10160460233957642/" TargetMode="External"/><Relationship Id="rId59" Type="http://schemas.openxmlformats.org/officeDocument/2006/relationships/oleObject" Target="embeddings/oleObject10.bin"/><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oleObject" Target="embeddings/oleObject9.bin"/><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4.bin"/><Relationship Id="rId34" Type="http://schemas.openxmlformats.org/officeDocument/2006/relationships/hyperlink" Target="https://www.facebook.com/99109427641/posts/10160460233957642/" TargetMode="External"/><Relationship Id="rId50" Type="http://schemas.openxmlformats.org/officeDocument/2006/relationships/image" Target="media/image30.png"/><Relationship Id="rId55" Type="http://schemas.openxmlformats.org/officeDocument/2006/relationships/oleObject" Target="embeddings/oleObject8.bin"/><Relationship Id="rId7" Type="http://schemas.openxmlformats.org/officeDocument/2006/relationships/settings" Target="settings.xml"/><Relationship Id="rId7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37D0289C59FE94AAE168788338A85EA" ma:contentTypeVersion="2" ma:contentTypeDescription="Crear nuevo documento." ma:contentTypeScope="" ma:versionID="d08f4090776eecfd121fba8ec643fc04">
  <xsd:schema xmlns:xsd="http://www.w3.org/2001/XMLSchema" xmlns:xs="http://www.w3.org/2001/XMLSchema" xmlns:p="http://schemas.microsoft.com/office/2006/metadata/properties" xmlns:ns2="5a7c011e-4fdd-45cc-a026-edb5ad6eaf9e" targetNamespace="http://schemas.microsoft.com/office/2006/metadata/properties" ma:root="true" ma:fieldsID="7e3065e819acc054366b2f88d1bd0dfc" ns2:_="">
    <xsd:import namespace="5a7c011e-4fdd-45cc-a026-edb5ad6eaf9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c011e-4fdd-45cc-a026-edb5ad6eaf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C9156-FBD3-4E2A-8FA4-6ACE1C665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218E9C-2B7B-4452-BCD5-9483D7450ECF}">
  <ds:schemaRefs>
    <ds:schemaRef ds:uri="http://schemas.microsoft.com/sharepoint/v3/contenttype/forms"/>
  </ds:schemaRefs>
</ds:datastoreItem>
</file>

<file path=customXml/itemProps3.xml><?xml version="1.0" encoding="utf-8"?>
<ds:datastoreItem xmlns:ds="http://schemas.openxmlformats.org/officeDocument/2006/customXml" ds:itemID="{237BE7DE-3839-44A8-88D6-2794EC2FB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c011e-4fdd-45cc-a026-edb5ad6ea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99BEC6-3BD1-4C59-9B75-C007AACE2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31</Pages>
  <Words>8642</Words>
  <Characters>47537</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Diaz Trujillo</dc:creator>
  <cp:keywords/>
  <dc:description/>
  <cp:lastModifiedBy>Wilmer Arley Salazar Arias</cp:lastModifiedBy>
  <cp:revision>10</cp:revision>
  <dcterms:created xsi:type="dcterms:W3CDTF">2022-05-20T11:42:00Z</dcterms:created>
  <dcterms:modified xsi:type="dcterms:W3CDTF">2022-05-20T16:35:00Z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0x010100137D0289C59FE94AAE168788338A85EA</vt:lpwstr>
  </property>
</Properties>
</file>