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97F4" w14:textId="7B687C29" w:rsidR="00B22420" w:rsidRPr="008911BB" w:rsidRDefault="002D0829" w:rsidP="008911BB">
      <w:pPr>
        <w:spacing w:after="0" w:line="240" w:lineRule="auto"/>
        <w:ind w:right="-518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 w:rsidRPr="004024BE">
        <w:rPr>
          <w:rFonts w:ascii="Arial Narrow" w:hAnsi="Arial Narrow"/>
          <w:b/>
          <w:bCs/>
          <w:sz w:val="24"/>
          <w:szCs w:val="24"/>
        </w:rPr>
        <w:t>ANEXO</w:t>
      </w:r>
      <w:r w:rsidR="004024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024BE">
        <w:rPr>
          <w:rFonts w:ascii="Arial Narrow" w:hAnsi="Arial Narrow"/>
          <w:b/>
          <w:bCs/>
          <w:sz w:val="24"/>
          <w:szCs w:val="24"/>
        </w:rPr>
        <w:t>2_</w:t>
      </w:r>
      <w:r w:rsidR="004024BE" w:rsidRPr="004024BE">
        <w:rPr>
          <w:rFonts w:ascii="Arial Narrow" w:hAnsi="Arial Narrow" w:cs="Arial"/>
          <w:b/>
          <w:bCs/>
          <w:sz w:val="24"/>
          <w:szCs w:val="23"/>
          <w:lang w:val="es-ES_tradnl"/>
        </w:rPr>
        <w:t xml:space="preserve"> </w:t>
      </w:r>
      <w:bookmarkStart w:id="0" w:name="_Hlk106652179"/>
      <w:r w:rsidR="004024BE" w:rsidRPr="00A51B56">
        <w:rPr>
          <w:rFonts w:ascii="Arial Narrow" w:hAnsi="Arial Narrow" w:cs="Arial"/>
          <w:b/>
          <w:bCs/>
          <w:sz w:val="24"/>
          <w:szCs w:val="23"/>
          <w:lang w:val="es-ES_tradnl"/>
        </w:rPr>
        <w:t>FORMULARIO</w:t>
      </w:r>
      <w:r w:rsidR="004024BE">
        <w:rPr>
          <w:rFonts w:ascii="Arial Narrow" w:hAnsi="Arial Narrow" w:cs="Arial"/>
          <w:b/>
          <w:bCs/>
          <w:sz w:val="24"/>
          <w:szCs w:val="23"/>
          <w:lang w:val="es-ES_tradnl"/>
        </w:rPr>
        <w:t xml:space="preserve"> </w:t>
      </w:r>
      <w:r w:rsidR="004024BE" w:rsidRPr="00BC67AA">
        <w:rPr>
          <w:rFonts w:ascii="Arial Narrow" w:hAnsi="Arial Narrow" w:cs="Arial"/>
          <w:b/>
          <w:bCs/>
          <w:sz w:val="24"/>
          <w:szCs w:val="23"/>
          <w:lang w:val="es-ES_tradnl"/>
        </w:rPr>
        <w:t>ASPECTOS A VERIFICAR (INSPECCIÓN) Y REPORTES DE AUTOGESTIÓN (VIGILANCIA) EN EL SERVICIO CONEXO DE</w:t>
      </w:r>
      <w:r w:rsidR="00566E08">
        <w:rPr>
          <w:rFonts w:ascii="Arial Narrow" w:hAnsi="Arial Narrow" w:cs="Arial"/>
          <w:b/>
          <w:bCs/>
          <w:sz w:val="24"/>
          <w:szCs w:val="23"/>
          <w:lang w:val="es-ES_tradnl"/>
        </w:rPr>
        <w:t>L</w:t>
      </w:r>
      <w:r w:rsidR="004024BE" w:rsidRPr="00BC67AA">
        <w:rPr>
          <w:rFonts w:ascii="Arial Narrow" w:hAnsi="Arial Narrow" w:cs="Arial"/>
          <w:b/>
          <w:bCs/>
          <w:sz w:val="24"/>
          <w:szCs w:val="23"/>
          <w:lang w:val="es-ES_tradnl"/>
        </w:rPr>
        <w:t xml:space="preserve"> CONTROL AL SOBREPESO</w:t>
      </w:r>
      <w:bookmarkEnd w:id="0"/>
    </w:p>
    <w:p w14:paraId="435D4450" w14:textId="6C12813C" w:rsidR="00026051" w:rsidRPr="000D36C6" w:rsidRDefault="00026051" w:rsidP="00B801AA">
      <w:pPr>
        <w:spacing w:after="0" w:line="240" w:lineRule="auto"/>
        <w:ind w:right="-516"/>
        <w:contextualSpacing/>
        <w:jc w:val="center"/>
        <w:rPr>
          <w:rFonts w:ascii="Arial Narrow" w:hAnsi="Arial Narrow"/>
          <w:sz w:val="28"/>
          <w:szCs w:val="28"/>
        </w:rPr>
      </w:pPr>
    </w:p>
    <w:p w14:paraId="26B43502" w14:textId="1D0BFB35" w:rsidR="007F0C89" w:rsidRPr="003734E8" w:rsidRDefault="00026051" w:rsidP="00CB30D4">
      <w:pPr>
        <w:pStyle w:val="Prrafodelista"/>
        <w:numPr>
          <w:ilvl w:val="0"/>
          <w:numId w:val="7"/>
        </w:numPr>
        <w:spacing w:after="0" w:line="240" w:lineRule="auto"/>
        <w:ind w:right="-518"/>
        <w:jc w:val="both"/>
        <w:rPr>
          <w:rFonts w:ascii="Arial Narrow" w:hAnsi="Arial Narrow"/>
          <w:b/>
          <w:bCs/>
          <w:sz w:val="24"/>
          <w:szCs w:val="24"/>
        </w:rPr>
      </w:pPr>
      <w:bookmarkStart w:id="1" w:name="_Hlk94781256"/>
      <w:r w:rsidRPr="003734E8">
        <w:rPr>
          <w:rFonts w:ascii="Arial Narrow" w:hAnsi="Arial Narrow"/>
          <w:b/>
          <w:bCs/>
          <w:sz w:val="24"/>
          <w:szCs w:val="24"/>
        </w:rPr>
        <w:t>ASPECTOS VERIFICABLES</w:t>
      </w:r>
    </w:p>
    <w:bookmarkEnd w:id="1"/>
    <w:p w14:paraId="6FB0EF27" w14:textId="77777777" w:rsidR="00420C53" w:rsidRPr="000D36C6" w:rsidRDefault="00420C53" w:rsidP="00B801AA">
      <w:pPr>
        <w:pStyle w:val="Prrafodelista"/>
        <w:spacing w:after="0" w:line="240" w:lineRule="auto"/>
        <w:ind w:left="1080" w:right="-518"/>
        <w:rPr>
          <w:rFonts w:ascii="Arial Narrow" w:hAnsi="Arial Narrow"/>
          <w:sz w:val="24"/>
          <w:szCs w:val="24"/>
        </w:rPr>
      </w:pPr>
    </w:p>
    <w:p w14:paraId="3FF649EE" w14:textId="2E635138" w:rsidR="00420C53" w:rsidRPr="003734E8" w:rsidRDefault="00420C53" w:rsidP="00B801AA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3734E8">
        <w:rPr>
          <w:rFonts w:ascii="Arial Narrow" w:hAnsi="Arial Narrow" w:cs="Arial"/>
          <w:sz w:val="24"/>
          <w:szCs w:val="24"/>
        </w:rPr>
        <w:t xml:space="preserve">El </w:t>
      </w:r>
      <w:r w:rsidR="003F277E" w:rsidRPr="003734E8">
        <w:rPr>
          <w:rFonts w:ascii="Arial Narrow" w:hAnsi="Arial Narrow" w:cs="Arial"/>
          <w:sz w:val="24"/>
          <w:szCs w:val="24"/>
        </w:rPr>
        <w:t>R</w:t>
      </w:r>
      <w:r w:rsidRPr="003734E8">
        <w:rPr>
          <w:rFonts w:ascii="Arial Narrow" w:hAnsi="Arial Narrow" w:cs="Arial"/>
          <w:sz w:val="24"/>
          <w:szCs w:val="24"/>
        </w:rPr>
        <w:t xml:space="preserve">egistro </w:t>
      </w:r>
      <w:r w:rsidR="003F277E" w:rsidRPr="003734E8">
        <w:rPr>
          <w:rFonts w:ascii="Arial Narrow" w:hAnsi="Arial Narrow" w:cs="Arial"/>
          <w:sz w:val="24"/>
          <w:szCs w:val="24"/>
        </w:rPr>
        <w:t>N</w:t>
      </w:r>
      <w:r w:rsidRPr="003734E8">
        <w:rPr>
          <w:rFonts w:ascii="Arial Narrow" w:hAnsi="Arial Narrow" w:cs="Arial"/>
          <w:sz w:val="24"/>
          <w:szCs w:val="24"/>
        </w:rPr>
        <w:t xml:space="preserve">acional de </w:t>
      </w:r>
      <w:r w:rsidR="003F277E" w:rsidRPr="003734E8">
        <w:rPr>
          <w:rFonts w:ascii="Arial Narrow" w:hAnsi="Arial Narrow" w:cs="Arial"/>
          <w:sz w:val="24"/>
          <w:szCs w:val="24"/>
        </w:rPr>
        <w:t>R</w:t>
      </w:r>
      <w:r w:rsidRPr="003734E8">
        <w:rPr>
          <w:rFonts w:ascii="Arial Narrow" w:hAnsi="Arial Narrow" w:cs="Arial"/>
          <w:sz w:val="24"/>
          <w:szCs w:val="24"/>
        </w:rPr>
        <w:t xml:space="preserve">eportes de </w:t>
      </w:r>
      <w:r w:rsidR="00337F5E" w:rsidRPr="003734E8">
        <w:rPr>
          <w:rFonts w:ascii="Arial Narrow" w:hAnsi="Arial Narrow" w:cs="Arial"/>
          <w:sz w:val="24"/>
          <w:szCs w:val="24"/>
        </w:rPr>
        <w:t>C</w:t>
      </w:r>
      <w:r w:rsidRPr="003734E8">
        <w:rPr>
          <w:rFonts w:ascii="Arial Narrow" w:hAnsi="Arial Narrow" w:cs="Arial"/>
          <w:sz w:val="24"/>
          <w:szCs w:val="24"/>
        </w:rPr>
        <w:t xml:space="preserve">ontrol </w:t>
      </w:r>
      <w:r w:rsidR="00CB30D4" w:rsidRPr="003734E8">
        <w:rPr>
          <w:rFonts w:ascii="Arial Narrow" w:hAnsi="Arial Narrow" w:cs="Arial"/>
          <w:sz w:val="24"/>
          <w:szCs w:val="24"/>
        </w:rPr>
        <w:t>a</w:t>
      </w:r>
      <w:r w:rsidRPr="003734E8">
        <w:rPr>
          <w:rFonts w:ascii="Arial Narrow" w:hAnsi="Arial Narrow" w:cs="Arial"/>
          <w:sz w:val="24"/>
          <w:szCs w:val="24"/>
        </w:rPr>
        <w:t xml:space="preserve">l </w:t>
      </w:r>
      <w:r w:rsidR="00337F5E" w:rsidRPr="003734E8">
        <w:rPr>
          <w:rFonts w:ascii="Arial Narrow" w:hAnsi="Arial Narrow" w:cs="Arial"/>
          <w:sz w:val="24"/>
          <w:szCs w:val="24"/>
        </w:rPr>
        <w:t>S</w:t>
      </w:r>
      <w:r w:rsidRPr="003734E8">
        <w:rPr>
          <w:rFonts w:ascii="Arial Narrow" w:hAnsi="Arial Narrow" w:cs="Arial"/>
          <w:sz w:val="24"/>
          <w:szCs w:val="24"/>
        </w:rPr>
        <w:t xml:space="preserve">obrepeso </w:t>
      </w:r>
      <w:r w:rsidR="00337F5E" w:rsidRPr="003734E8">
        <w:rPr>
          <w:rFonts w:ascii="Arial Narrow" w:hAnsi="Arial Narrow" w:cs="Arial"/>
          <w:sz w:val="24"/>
          <w:szCs w:val="24"/>
        </w:rPr>
        <w:t>incluye</w:t>
      </w:r>
      <w:r w:rsidRPr="003734E8">
        <w:rPr>
          <w:rFonts w:ascii="Arial Narrow" w:hAnsi="Arial Narrow" w:cs="Arial"/>
          <w:sz w:val="24"/>
          <w:szCs w:val="24"/>
        </w:rPr>
        <w:t xml:space="preserve"> como aspectos verificables los abajo </w:t>
      </w:r>
      <w:r w:rsidR="003734E8">
        <w:rPr>
          <w:rFonts w:ascii="Arial Narrow" w:hAnsi="Arial Narrow" w:cs="Arial"/>
          <w:sz w:val="24"/>
          <w:szCs w:val="24"/>
        </w:rPr>
        <w:t>relacionados</w:t>
      </w:r>
      <w:r w:rsidR="00337F5E" w:rsidRPr="003734E8">
        <w:rPr>
          <w:rFonts w:ascii="Arial Narrow" w:hAnsi="Arial Narrow" w:cs="Arial"/>
          <w:sz w:val="24"/>
          <w:szCs w:val="24"/>
        </w:rPr>
        <w:t>, lo que</w:t>
      </w:r>
      <w:r w:rsidR="0057336A" w:rsidRPr="003734E8">
        <w:rPr>
          <w:rFonts w:ascii="Arial Narrow" w:hAnsi="Arial Narrow" w:cs="Arial"/>
          <w:sz w:val="24"/>
          <w:szCs w:val="24"/>
        </w:rPr>
        <w:t xml:space="preserve"> permi</w:t>
      </w:r>
      <w:r w:rsidR="00337F5E" w:rsidRPr="003734E8">
        <w:rPr>
          <w:rFonts w:ascii="Arial Narrow" w:hAnsi="Arial Narrow" w:cs="Arial"/>
          <w:sz w:val="24"/>
          <w:szCs w:val="24"/>
        </w:rPr>
        <w:t>te</w:t>
      </w:r>
      <w:r w:rsidR="0057336A" w:rsidRPr="003734E8">
        <w:rPr>
          <w:rFonts w:ascii="Arial Narrow" w:hAnsi="Arial Narrow" w:cs="Arial"/>
          <w:sz w:val="24"/>
          <w:szCs w:val="24"/>
        </w:rPr>
        <w:t xml:space="preserve"> </w:t>
      </w:r>
      <w:r w:rsidRPr="003734E8">
        <w:rPr>
          <w:rFonts w:ascii="Arial Narrow" w:hAnsi="Arial Narrow" w:cs="Arial"/>
          <w:sz w:val="24"/>
          <w:szCs w:val="24"/>
        </w:rPr>
        <w:t xml:space="preserve">determinar las evidencias asociadas a </w:t>
      </w:r>
      <w:r w:rsidR="0057336A" w:rsidRPr="003734E8">
        <w:rPr>
          <w:rFonts w:ascii="Arial Narrow" w:hAnsi="Arial Narrow" w:cs="Arial"/>
          <w:sz w:val="24"/>
          <w:szCs w:val="24"/>
        </w:rPr>
        <w:t xml:space="preserve">cada uno de </w:t>
      </w:r>
      <w:r w:rsidRPr="003734E8">
        <w:rPr>
          <w:rFonts w:ascii="Arial Narrow" w:hAnsi="Arial Narrow" w:cs="Arial"/>
          <w:sz w:val="24"/>
          <w:szCs w:val="24"/>
        </w:rPr>
        <w:t>ellos</w:t>
      </w:r>
      <w:r w:rsidR="007360FF">
        <w:rPr>
          <w:rFonts w:ascii="Arial Narrow" w:hAnsi="Arial Narrow" w:cs="Arial"/>
          <w:sz w:val="24"/>
          <w:szCs w:val="24"/>
        </w:rPr>
        <w:t xml:space="preserve"> y, brinda</w:t>
      </w:r>
      <w:r w:rsidR="0057336A" w:rsidRPr="003734E8">
        <w:rPr>
          <w:rFonts w:ascii="Arial Narrow" w:hAnsi="Arial Narrow" w:cs="Arial"/>
          <w:sz w:val="24"/>
          <w:szCs w:val="24"/>
        </w:rPr>
        <w:t xml:space="preserve"> seguridad técnica y jurídica </w:t>
      </w:r>
      <w:r w:rsidR="00C82BC2" w:rsidRPr="003734E8">
        <w:rPr>
          <w:rFonts w:ascii="Arial Narrow" w:hAnsi="Arial Narrow" w:cs="Arial"/>
          <w:sz w:val="24"/>
          <w:szCs w:val="24"/>
        </w:rPr>
        <w:t>respecto de</w:t>
      </w:r>
      <w:r w:rsidRPr="003734E8">
        <w:rPr>
          <w:rFonts w:ascii="Arial Narrow" w:hAnsi="Arial Narrow" w:cs="Arial"/>
          <w:sz w:val="24"/>
          <w:szCs w:val="24"/>
        </w:rPr>
        <w:t xml:space="preserve"> l</w:t>
      </w:r>
      <w:r w:rsidR="0057336A" w:rsidRPr="003734E8">
        <w:rPr>
          <w:rFonts w:ascii="Arial Narrow" w:hAnsi="Arial Narrow" w:cs="Arial"/>
          <w:sz w:val="24"/>
          <w:szCs w:val="24"/>
        </w:rPr>
        <w:t xml:space="preserve">a información </w:t>
      </w:r>
      <w:r w:rsidR="00C82BC2" w:rsidRPr="003734E8">
        <w:rPr>
          <w:rFonts w:ascii="Arial Narrow" w:hAnsi="Arial Narrow" w:cs="Arial"/>
          <w:sz w:val="24"/>
          <w:szCs w:val="24"/>
        </w:rPr>
        <w:t>y</w:t>
      </w:r>
      <w:r w:rsidR="0057336A" w:rsidRPr="003734E8">
        <w:rPr>
          <w:rFonts w:ascii="Arial Narrow" w:hAnsi="Arial Narrow" w:cs="Arial"/>
          <w:sz w:val="24"/>
          <w:szCs w:val="24"/>
        </w:rPr>
        <w:t xml:space="preserve"> evidencia</w:t>
      </w:r>
      <w:r w:rsidRPr="003734E8">
        <w:rPr>
          <w:rFonts w:ascii="Arial Narrow" w:hAnsi="Arial Narrow" w:cs="Arial"/>
          <w:sz w:val="24"/>
          <w:szCs w:val="24"/>
        </w:rPr>
        <w:t xml:space="preserve"> recolectad</w:t>
      </w:r>
      <w:r w:rsidR="0057336A" w:rsidRPr="003734E8">
        <w:rPr>
          <w:rFonts w:ascii="Arial Narrow" w:hAnsi="Arial Narrow" w:cs="Arial"/>
          <w:sz w:val="24"/>
          <w:szCs w:val="24"/>
        </w:rPr>
        <w:t xml:space="preserve">a </w:t>
      </w:r>
      <w:r w:rsidRPr="003734E8">
        <w:rPr>
          <w:rFonts w:ascii="Arial Narrow" w:hAnsi="Arial Narrow" w:cs="Arial"/>
          <w:sz w:val="24"/>
          <w:szCs w:val="24"/>
        </w:rPr>
        <w:t xml:space="preserve">en las inspecciones </w:t>
      </w:r>
      <w:r w:rsidRPr="003734E8">
        <w:rPr>
          <w:rFonts w:ascii="Arial Narrow" w:hAnsi="Arial Narrow" w:cs="Arial"/>
          <w:i/>
          <w:iCs/>
          <w:sz w:val="24"/>
          <w:szCs w:val="24"/>
        </w:rPr>
        <w:t>in situ</w:t>
      </w:r>
      <w:r w:rsidRPr="003734E8">
        <w:rPr>
          <w:rFonts w:ascii="Arial Narrow" w:hAnsi="Arial Narrow" w:cs="Arial"/>
          <w:sz w:val="24"/>
          <w:szCs w:val="24"/>
        </w:rPr>
        <w:t xml:space="preserve"> </w:t>
      </w:r>
      <w:r w:rsidR="003F277E" w:rsidRPr="003734E8">
        <w:rPr>
          <w:rFonts w:ascii="Arial Narrow" w:hAnsi="Arial Narrow" w:cs="Arial"/>
          <w:sz w:val="24"/>
          <w:szCs w:val="24"/>
        </w:rPr>
        <w:t xml:space="preserve">que </w:t>
      </w:r>
      <w:r w:rsidR="007360FF">
        <w:rPr>
          <w:rFonts w:ascii="Arial Narrow" w:hAnsi="Arial Narrow" w:cs="Arial"/>
          <w:sz w:val="24"/>
          <w:szCs w:val="24"/>
        </w:rPr>
        <w:t>lleva a cabo</w:t>
      </w:r>
      <w:r w:rsidRPr="003734E8">
        <w:rPr>
          <w:rFonts w:ascii="Arial Narrow" w:hAnsi="Arial Narrow" w:cs="Arial"/>
          <w:sz w:val="24"/>
          <w:szCs w:val="24"/>
        </w:rPr>
        <w:t xml:space="preserve"> la </w:t>
      </w:r>
      <w:r w:rsidR="00CB30D4" w:rsidRPr="003734E8">
        <w:rPr>
          <w:rFonts w:ascii="Arial Narrow" w:hAnsi="Arial Narrow" w:cs="Arial"/>
          <w:sz w:val="24"/>
          <w:szCs w:val="24"/>
        </w:rPr>
        <w:t>SuperTransporte</w:t>
      </w:r>
      <w:r w:rsidRPr="003734E8">
        <w:rPr>
          <w:rFonts w:ascii="Arial Narrow" w:hAnsi="Arial Narrow" w:cs="Arial"/>
          <w:sz w:val="24"/>
          <w:szCs w:val="24"/>
        </w:rPr>
        <w:t xml:space="preserve"> y en los reportes realizados por los supervisados.</w:t>
      </w:r>
    </w:p>
    <w:p w14:paraId="5A3BA9B4" w14:textId="77777777" w:rsidR="00420C53" w:rsidRPr="000D36C6" w:rsidRDefault="00420C53" w:rsidP="007F5E80">
      <w:pPr>
        <w:spacing w:after="0" w:line="240" w:lineRule="auto"/>
        <w:ind w:left="432" w:hanging="432"/>
        <w:rPr>
          <w:rFonts w:ascii="Arial Narrow" w:hAnsi="Arial Narrow"/>
        </w:rPr>
      </w:pPr>
    </w:p>
    <w:p w14:paraId="42DE027E" w14:textId="53A3216C" w:rsidR="007F5E80" w:rsidRPr="000D36C6" w:rsidRDefault="00CA0FB6" w:rsidP="007F5E80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IDENTIFICACIÓN DEL SERVICIO CONEXO Y DE LA ESTACIÓN DE PESAJE</w:t>
      </w:r>
    </w:p>
    <w:p w14:paraId="0D08DA6E" w14:textId="79587437" w:rsidR="007F5E80" w:rsidRPr="000D36C6" w:rsidRDefault="007F5E80" w:rsidP="007F5E80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Tipo de servicio – vigilado</w:t>
      </w:r>
    </w:p>
    <w:p w14:paraId="78E46797" w14:textId="0282B970" w:rsidR="007F5E80" w:rsidRPr="000D36C6" w:rsidRDefault="007F5E80" w:rsidP="007F5E80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Infraestructura / Proyecto /</w:t>
      </w:r>
      <w:r w:rsidR="00CA0FB6" w:rsidRPr="000D36C6">
        <w:rPr>
          <w:rFonts w:ascii="Arial Narrow" w:hAnsi="Arial Narrow"/>
          <w:sz w:val="19"/>
          <w:szCs w:val="19"/>
        </w:rPr>
        <w:t xml:space="preserve"> </w:t>
      </w:r>
      <w:r w:rsidRPr="000D36C6">
        <w:rPr>
          <w:rFonts w:ascii="Arial Narrow" w:hAnsi="Arial Narrow"/>
          <w:sz w:val="19"/>
          <w:szCs w:val="19"/>
        </w:rPr>
        <w:t>Ruta</w:t>
      </w:r>
    </w:p>
    <w:p w14:paraId="243F1807" w14:textId="2B72FB89" w:rsidR="007F5E80" w:rsidRPr="000D36C6" w:rsidRDefault="007F5E80" w:rsidP="007F5E80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Nombre / Razón social del Operador</w:t>
      </w:r>
      <w:r w:rsidR="00CA0FB6" w:rsidRPr="000D36C6">
        <w:rPr>
          <w:rFonts w:ascii="Arial Narrow" w:hAnsi="Arial Narrow"/>
          <w:sz w:val="19"/>
          <w:szCs w:val="19"/>
        </w:rPr>
        <w:t xml:space="preserve"> de la estación de pesaje</w:t>
      </w:r>
    </w:p>
    <w:p w14:paraId="42298338" w14:textId="77777777" w:rsidR="00CA0FB6" w:rsidRPr="000D36C6" w:rsidRDefault="007F5E80" w:rsidP="00CA0FB6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Fecha de reporte</w:t>
      </w:r>
    </w:p>
    <w:p w14:paraId="1306B7DC" w14:textId="77777777" w:rsidR="00CA0FB6" w:rsidRPr="000D36C6" w:rsidRDefault="007F5E80" w:rsidP="00CA0FB6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Nombre de quien reporta</w:t>
      </w:r>
    </w:p>
    <w:p w14:paraId="02E0BB6B" w14:textId="77777777" w:rsidR="00CA0FB6" w:rsidRPr="000D36C6" w:rsidRDefault="007F5E80" w:rsidP="00CA0FB6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Cargo</w:t>
      </w:r>
      <w:r w:rsidR="00CA0FB6" w:rsidRPr="000D36C6">
        <w:rPr>
          <w:rFonts w:ascii="Arial Narrow" w:hAnsi="Arial Narrow"/>
          <w:sz w:val="19"/>
          <w:szCs w:val="19"/>
        </w:rPr>
        <w:t xml:space="preserve"> de quien reporta</w:t>
      </w:r>
    </w:p>
    <w:p w14:paraId="618D7301" w14:textId="308B3EFC" w:rsidR="007F5E80" w:rsidRPr="000D36C6" w:rsidRDefault="007F5E80" w:rsidP="00CA0FB6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 xml:space="preserve">Nombre de </w:t>
      </w:r>
      <w:r w:rsidR="00CA0FB6" w:rsidRPr="000D36C6">
        <w:rPr>
          <w:rFonts w:ascii="Arial Narrow" w:hAnsi="Arial Narrow"/>
          <w:sz w:val="19"/>
          <w:szCs w:val="19"/>
        </w:rPr>
        <w:t>Estación de Pesaje</w:t>
      </w:r>
    </w:p>
    <w:p w14:paraId="5B113528" w14:textId="5E933C2B" w:rsidR="00CA0FB6" w:rsidRPr="000D36C6" w:rsidRDefault="00CA0FB6" w:rsidP="00CA0FB6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Calibri"/>
          <w:color w:val="000000"/>
          <w:sz w:val="19"/>
          <w:szCs w:val="19"/>
          <w:lang w:eastAsia="es-CO"/>
        </w:rPr>
      </w:pPr>
      <w:r w:rsidRPr="000D36C6">
        <w:rPr>
          <w:rFonts w:ascii="Arial Narrow" w:hAnsi="Arial Narrow"/>
          <w:sz w:val="19"/>
          <w:szCs w:val="19"/>
        </w:rPr>
        <w:t>UBICACIÓN</w:t>
      </w:r>
      <w:r w:rsidRPr="000D36C6">
        <w:rPr>
          <w:rFonts w:ascii="Arial Narrow" w:eastAsia="Times New Roman" w:hAnsi="Arial Narrow" w:cs="Calibri"/>
          <w:color w:val="000000"/>
          <w:sz w:val="19"/>
          <w:szCs w:val="19"/>
          <w:lang w:eastAsia="es-CO"/>
        </w:rPr>
        <w:t xml:space="preserve"> GEOGRÁFICA</w:t>
      </w:r>
    </w:p>
    <w:p w14:paraId="17AB08E1" w14:textId="0E4BFE28" w:rsidR="00CA0FB6" w:rsidRPr="000D36C6" w:rsidRDefault="00CA0FB6" w:rsidP="009C71E5">
      <w:pPr>
        <w:pStyle w:val="Prrafodelista"/>
        <w:numPr>
          <w:ilvl w:val="1"/>
          <w:numId w:val="6"/>
        </w:numPr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Abscisas: Punto de Referencia (PR) / KM</w:t>
      </w:r>
    </w:p>
    <w:p w14:paraId="68FC0483" w14:textId="5FF13CD2" w:rsidR="00CA0FB6" w:rsidRPr="000D36C6" w:rsidRDefault="00CA0FB6" w:rsidP="00D45A3A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Coordenadas Geográficas: Latitud y Longitud</w:t>
      </w:r>
    </w:p>
    <w:p w14:paraId="44B71F2D" w14:textId="2794CE2E" w:rsidR="000E5CC6" w:rsidRPr="000D36C6" w:rsidRDefault="000E5CC6" w:rsidP="000E5CC6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SEÑALIZACIÓN</w:t>
      </w:r>
      <w:r w:rsidRPr="000D36C6">
        <w:rPr>
          <w:rFonts w:ascii="Arial Narrow" w:eastAsia="Times New Roman" w:hAnsi="Arial Narrow" w:cs="Calibri"/>
          <w:color w:val="000000"/>
          <w:sz w:val="19"/>
          <w:szCs w:val="19"/>
          <w:lang w:eastAsia="es-CO"/>
        </w:rPr>
        <w:t xml:space="preserve"> ESTACIÖN DE PESAJE</w:t>
      </w:r>
    </w:p>
    <w:p w14:paraId="52414E20" w14:textId="00990078" w:rsidR="00CA0FB6" w:rsidRPr="000D36C6" w:rsidRDefault="00CA0FB6" w:rsidP="000E5CC6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SEÑALIZACIÓN CIRCULACIÓN VEHICULAR</w:t>
      </w:r>
    </w:p>
    <w:p w14:paraId="6B906E50" w14:textId="0C680E7A" w:rsidR="00CA0FB6" w:rsidRPr="000D36C6" w:rsidRDefault="00CA0FB6" w:rsidP="000E5CC6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Señalización informativa</w:t>
      </w:r>
    </w:p>
    <w:p w14:paraId="4C9534A5" w14:textId="641FD96B" w:rsidR="00CA0FB6" w:rsidRPr="000D36C6" w:rsidRDefault="00CA0FB6" w:rsidP="000E5CC6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Diseño Reglamentario</w:t>
      </w:r>
    </w:p>
    <w:p w14:paraId="2074E219" w14:textId="59C8FEB6" w:rsidR="00CA0FB6" w:rsidRPr="000D36C6" w:rsidRDefault="00CA0FB6" w:rsidP="000E5CC6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Localización</w:t>
      </w:r>
    </w:p>
    <w:p w14:paraId="4764A793" w14:textId="4881EF18" w:rsidR="00CA0FB6" w:rsidRPr="000D36C6" w:rsidRDefault="00CA0FB6" w:rsidP="000E5CC6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Estado y Condición</w:t>
      </w:r>
    </w:p>
    <w:p w14:paraId="27CFEB5F" w14:textId="2FB58B2A" w:rsidR="00FD7A75" w:rsidRPr="000D36C6" w:rsidRDefault="00FD7A75" w:rsidP="000E5CC6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 xml:space="preserve">Señalización preventiva </w:t>
      </w:r>
    </w:p>
    <w:p w14:paraId="6E8558BA" w14:textId="6CFFE308" w:rsidR="00FD7A75" w:rsidRPr="000D36C6" w:rsidRDefault="00FD7A75" w:rsidP="000E5CC6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Diseño Reglamentario</w:t>
      </w:r>
    </w:p>
    <w:p w14:paraId="71BEF437" w14:textId="4DE89901" w:rsidR="00FD7A75" w:rsidRPr="000D36C6" w:rsidRDefault="00FD7A75" w:rsidP="00C82BC2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Localización</w:t>
      </w:r>
      <w:r w:rsidR="00CB30D4">
        <w:rPr>
          <w:rFonts w:ascii="Arial Narrow" w:hAnsi="Arial Narrow"/>
          <w:sz w:val="19"/>
          <w:szCs w:val="19"/>
        </w:rPr>
        <w:t>, e</w:t>
      </w:r>
      <w:r w:rsidRPr="000D36C6">
        <w:rPr>
          <w:rFonts w:ascii="Arial Narrow" w:hAnsi="Arial Narrow"/>
          <w:sz w:val="19"/>
          <w:szCs w:val="19"/>
        </w:rPr>
        <w:t>stado y Condición</w:t>
      </w:r>
    </w:p>
    <w:p w14:paraId="597119BD" w14:textId="0BC721D3" w:rsidR="00FD7A75" w:rsidRPr="000D36C6" w:rsidRDefault="00FD7A75" w:rsidP="000E5CC6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Señalización Reglamentaria</w:t>
      </w:r>
    </w:p>
    <w:p w14:paraId="62F55760" w14:textId="0975EB0E" w:rsidR="00FD7A75" w:rsidRPr="000D36C6" w:rsidRDefault="00FD7A75" w:rsidP="000E5CC6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Diseño Reglamentario</w:t>
      </w:r>
    </w:p>
    <w:p w14:paraId="40914273" w14:textId="716955CB" w:rsidR="00FD7A75" w:rsidRPr="000D36C6" w:rsidRDefault="00FD7A75" w:rsidP="000E5CC6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Localización</w:t>
      </w:r>
    </w:p>
    <w:p w14:paraId="1761CFD1" w14:textId="710D4B26" w:rsidR="00FD7A75" w:rsidRPr="000D36C6" w:rsidRDefault="00FD7A75" w:rsidP="000E5CC6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Estado y Condición</w:t>
      </w:r>
    </w:p>
    <w:p w14:paraId="60BC019A" w14:textId="77777777" w:rsidR="000E5CC6" w:rsidRPr="000D36C6" w:rsidRDefault="00FD7A75" w:rsidP="000E5CC6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SEÑALIZACIÓN CIRCULACIÓN PEATONAL</w:t>
      </w:r>
    </w:p>
    <w:p w14:paraId="68FEBA1C" w14:textId="77777777" w:rsidR="000E5CC6" w:rsidRPr="000D36C6" w:rsidRDefault="000E5CC6" w:rsidP="000E5CC6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Diseño Reglamentario</w:t>
      </w:r>
    </w:p>
    <w:p w14:paraId="74F1ED68" w14:textId="77777777" w:rsidR="000E5CC6" w:rsidRPr="000D36C6" w:rsidRDefault="000E5CC6" w:rsidP="000E5CC6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Circuito accesible</w:t>
      </w:r>
    </w:p>
    <w:p w14:paraId="4B19B318" w14:textId="5C6D3480" w:rsidR="00CA0FB6" w:rsidRPr="000D36C6" w:rsidRDefault="000E5CC6" w:rsidP="000E5CC6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Estado y Condición</w:t>
      </w:r>
    </w:p>
    <w:p w14:paraId="6A0112EB" w14:textId="77777777" w:rsidR="000E5CC6" w:rsidRPr="000D36C6" w:rsidRDefault="000E5CC6" w:rsidP="000E5CC6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INFORMACIÓN AL USUARIO</w:t>
      </w:r>
    </w:p>
    <w:p w14:paraId="7666691F" w14:textId="54BDAAEA" w:rsidR="000E5CC6" w:rsidRPr="000D36C6" w:rsidRDefault="00A97D6A" w:rsidP="000E5CC6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TABLERO INFORMATIVO</w:t>
      </w:r>
    </w:p>
    <w:p w14:paraId="3B255532" w14:textId="77777777" w:rsidR="000E5CC6" w:rsidRPr="000D36C6" w:rsidRDefault="000E5CC6" w:rsidP="000E5CC6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Diseño Reglamentario</w:t>
      </w:r>
    </w:p>
    <w:p w14:paraId="138FEC08" w14:textId="77777777" w:rsidR="000E5CC6" w:rsidRPr="000D36C6" w:rsidRDefault="000E5CC6" w:rsidP="000E5CC6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Localización</w:t>
      </w:r>
    </w:p>
    <w:p w14:paraId="7CE9B7ED" w14:textId="05FB0113" w:rsidR="000E5CC6" w:rsidRPr="000D36C6" w:rsidRDefault="000E5CC6" w:rsidP="000E5CC6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Estado y Condición</w:t>
      </w:r>
    </w:p>
    <w:p w14:paraId="659C9856" w14:textId="7D9B540D" w:rsidR="00ED4597" w:rsidRPr="000D36C6" w:rsidRDefault="00A97D6A" w:rsidP="00ED4597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 xml:space="preserve">TIQUETE DE PESAJE </w:t>
      </w:r>
    </w:p>
    <w:p w14:paraId="13E79E2E" w14:textId="0115500D" w:rsidR="00ED4597" w:rsidRPr="000D36C6" w:rsidRDefault="00ED4597" w:rsidP="00ED4597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Impresión cargas máximas</w:t>
      </w:r>
    </w:p>
    <w:p w14:paraId="5DECB5F8" w14:textId="16F8BA04" w:rsidR="00ED4597" w:rsidRPr="000D36C6" w:rsidRDefault="00ED4597" w:rsidP="00ED4597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Impresión logo</w:t>
      </w:r>
    </w:p>
    <w:p w14:paraId="74CD108B" w14:textId="085A8248" w:rsidR="00ED4597" w:rsidRPr="000D36C6" w:rsidRDefault="00ED4597" w:rsidP="00ED4597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Papel larga Vida</w:t>
      </w:r>
    </w:p>
    <w:p w14:paraId="060035AD" w14:textId="1344ABF2" w:rsidR="00ED4597" w:rsidRPr="000D36C6" w:rsidRDefault="00ED4597" w:rsidP="00ED4597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Peso por Módulo</w:t>
      </w:r>
    </w:p>
    <w:p w14:paraId="2D41F7C5" w14:textId="5B7149EC" w:rsidR="000E5CC6" w:rsidRPr="000D36C6" w:rsidRDefault="00ED4597" w:rsidP="000E5CC6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Impresión tiquete pesaje (automático o manual)</w:t>
      </w:r>
    </w:p>
    <w:p w14:paraId="5FFD85B3" w14:textId="7A740E7F" w:rsidR="00F53288" w:rsidRPr="000D36C6" w:rsidRDefault="00A97D6A" w:rsidP="004824B7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ACREDITACIÓN DE IDONEIDAD BÁSCULA CAMIONERA</w:t>
      </w:r>
    </w:p>
    <w:p w14:paraId="61EDA0FE" w14:textId="79F7BD14" w:rsidR="00F53288" w:rsidRPr="000D36C6" w:rsidRDefault="00A97D6A" w:rsidP="004824B7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 xml:space="preserve">VERIFICACIÓN </w:t>
      </w:r>
    </w:p>
    <w:p w14:paraId="744615A6" w14:textId="2B2516C0" w:rsidR="00F53288" w:rsidRPr="000D36C6" w:rsidRDefault="00F53288" w:rsidP="004824B7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Calcomanía</w:t>
      </w:r>
    </w:p>
    <w:p w14:paraId="494899CE" w14:textId="6B99DC23" w:rsidR="00F53288" w:rsidRPr="000D36C6" w:rsidRDefault="00F53288" w:rsidP="004824B7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Documento vigente</w:t>
      </w:r>
    </w:p>
    <w:p w14:paraId="4275CA33" w14:textId="212FECD2" w:rsidR="00F53288" w:rsidRPr="000D36C6" w:rsidRDefault="00F53288" w:rsidP="004824B7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lastRenderedPageBreak/>
        <w:t>Visible</w:t>
      </w:r>
    </w:p>
    <w:p w14:paraId="46B2FB99" w14:textId="6C42BCA6" w:rsidR="00F53288" w:rsidRPr="000D36C6" w:rsidRDefault="00A97D6A" w:rsidP="004824B7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BUENAS PRACTICAS APLICADAS PARA MANTENIMIENTO</w:t>
      </w:r>
    </w:p>
    <w:p w14:paraId="251B08BF" w14:textId="3EE4C7BF" w:rsidR="00F53288" w:rsidRPr="000D36C6" w:rsidRDefault="00F53288" w:rsidP="004824B7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Recomendación fabricante</w:t>
      </w:r>
    </w:p>
    <w:p w14:paraId="312B3CE5" w14:textId="77777777" w:rsidR="00F53288" w:rsidRPr="000D36C6" w:rsidRDefault="00F53288" w:rsidP="004824B7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Calibración</w:t>
      </w:r>
    </w:p>
    <w:p w14:paraId="68B34F17" w14:textId="79AAE20A" w:rsidR="00F53288" w:rsidRPr="000D36C6" w:rsidRDefault="00A97D6A" w:rsidP="00F53288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OPERACIÓN ESTACIÓN</w:t>
      </w:r>
      <w:r w:rsidR="004824B7" w:rsidRPr="000D36C6">
        <w:rPr>
          <w:rFonts w:ascii="Arial Narrow" w:hAnsi="Arial Narrow"/>
          <w:sz w:val="19"/>
          <w:szCs w:val="19"/>
        </w:rPr>
        <w:t xml:space="preserve"> DE</w:t>
      </w:r>
      <w:r w:rsidRPr="000D36C6">
        <w:rPr>
          <w:rFonts w:ascii="Arial Narrow" w:hAnsi="Arial Narrow"/>
          <w:sz w:val="19"/>
          <w:szCs w:val="19"/>
        </w:rPr>
        <w:t xml:space="preserve"> PESAJE</w:t>
      </w:r>
    </w:p>
    <w:p w14:paraId="710A4AD4" w14:textId="08B7A4F3" w:rsidR="00F53288" w:rsidRPr="000D36C6" w:rsidRDefault="00A97D6A" w:rsidP="00A97D6A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REGISTRO INFORMACIÓN CONTROL AL SOBREPESO</w:t>
      </w:r>
    </w:p>
    <w:p w14:paraId="32E5A439" w14:textId="29D64D07" w:rsidR="00F53288" w:rsidRPr="000D36C6" w:rsidRDefault="00F53288" w:rsidP="00A97D6A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Número de vehículos de carga en el mes</w:t>
      </w:r>
    </w:p>
    <w:p w14:paraId="78638415" w14:textId="1D55D9B1" w:rsidR="00F53288" w:rsidRPr="000D36C6" w:rsidRDefault="00F53288" w:rsidP="00A97D6A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Número de vehículos pesados</w:t>
      </w:r>
    </w:p>
    <w:p w14:paraId="514404EF" w14:textId="018D0E1B" w:rsidR="00F53288" w:rsidRPr="000D36C6" w:rsidRDefault="00F53288" w:rsidP="00A97D6A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Número de Vehículos con sobrepeso</w:t>
      </w:r>
    </w:p>
    <w:p w14:paraId="37A48355" w14:textId="1B62DB22" w:rsidR="00F53288" w:rsidRPr="000D36C6" w:rsidRDefault="00F53288" w:rsidP="00A97D6A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Número de Vehículos con IUIT</w:t>
      </w:r>
    </w:p>
    <w:p w14:paraId="2334CB06" w14:textId="736D9621" w:rsidR="00F53288" w:rsidRPr="000D36C6" w:rsidRDefault="00A97D6A" w:rsidP="00A97D6A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 xml:space="preserve">SISTEMA O PROCEDIMIENTO SELECCIÓN O PRESELECCIÓN </w:t>
      </w:r>
      <w:r w:rsidR="00BA380D">
        <w:rPr>
          <w:rFonts w:ascii="Arial Narrow" w:hAnsi="Arial Narrow"/>
          <w:sz w:val="19"/>
          <w:szCs w:val="19"/>
        </w:rPr>
        <w:t xml:space="preserve">DE </w:t>
      </w:r>
      <w:r w:rsidRPr="000D36C6">
        <w:rPr>
          <w:rFonts w:ascii="Arial Narrow" w:hAnsi="Arial Narrow"/>
          <w:sz w:val="19"/>
          <w:szCs w:val="19"/>
        </w:rPr>
        <w:t xml:space="preserve">VEHÍCULOS </w:t>
      </w:r>
      <w:r w:rsidR="004824B7" w:rsidRPr="000D36C6">
        <w:rPr>
          <w:rFonts w:ascii="Arial Narrow" w:hAnsi="Arial Narrow"/>
          <w:sz w:val="19"/>
          <w:szCs w:val="19"/>
        </w:rPr>
        <w:t xml:space="preserve">PARA </w:t>
      </w:r>
      <w:r w:rsidRPr="000D36C6">
        <w:rPr>
          <w:rFonts w:ascii="Arial Narrow" w:hAnsi="Arial Narrow"/>
          <w:sz w:val="19"/>
          <w:szCs w:val="19"/>
        </w:rPr>
        <w:t xml:space="preserve">PROCESO DE CONTROL </w:t>
      </w:r>
      <w:r w:rsidR="00B42D6C">
        <w:rPr>
          <w:rFonts w:ascii="Arial Narrow" w:hAnsi="Arial Narrow"/>
          <w:sz w:val="19"/>
          <w:szCs w:val="19"/>
        </w:rPr>
        <w:t xml:space="preserve">DE </w:t>
      </w:r>
      <w:r w:rsidRPr="000D36C6">
        <w:rPr>
          <w:rFonts w:ascii="Arial Narrow" w:hAnsi="Arial Narrow"/>
          <w:sz w:val="19"/>
          <w:szCs w:val="19"/>
        </w:rPr>
        <w:t>PESO</w:t>
      </w:r>
    </w:p>
    <w:p w14:paraId="3B5D70B5" w14:textId="0C993E1C" w:rsidR="00F53288" w:rsidRPr="000D36C6" w:rsidRDefault="00F53288" w:rsidP="00A97D6A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Sistema selección</w:t>
      </w:r>
    </w:p>
    <w:p w14:paraId="1035F7B0" w14:textId="38436DA1" w:rsidR="00F53288" w:rsidRPr="000D36C6" w:rsidRDefault="00F53288" w:rsidP="00A97D6A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Funcionalidad</w:t>
      </w:r>
    </w:p>
    <w:p w14:paraId="1EE3554E" w14:textId="1431247C" w:rsidR="00F53288" w:rsidRPr="000D36C6" w:rsidRDefault="00F53288" w:rsidP="00A97D6A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Registro del peso</w:t>
      </w:r>
    </w:p>
    <w:p w14:paraId="0274568B" w14:textId="7978E2CB" w:rsidR="004824B7" w:rsidRPr="000D36C6" w:rsidRDefault="004824B7" w:rsidP="004824B7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MECANISMOS SEGURIDAD OPERACIONAL ZONA PESAJE</w:t>
      </w:r>
    </w:p>
    <w:p w14:paraId="4428C705" w14:textId="5C34E8F0" w:rsidR="004824B7" w:rsidRPr="000D36C6" w:rsidRDefault="004824B7" w:rsidP="004824B7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Talanquera</w:t>
      </w:r>
    </w:p>
    <w:p w14:paraId="0DA1B3DA" w14:textId="260FB593" w:rsidR="004824B7" w:rsidRPr="000D36C6" w:rsidRDefault="004824B7" w:rsidP="004824B7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Precintos</w:t>
      </w:r>
    </w:p>
    <w:p w14:paraId="5C27A153" w14:textId="55393E13" w:rsidR="004824B7" w:rsidRPr="000D36C6" w:rsidRDefault="004824B7" w:rsidP="004824B7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Resalto (opcional)</w:t>
      </w:r>
    </w:p>
    <w:p w14:paraId="7465F535" w14:textId="77777777" w:rsidR="004824B7" w:rsidRPr="000D36C6" w:rsidRDefault="004824B7" w:rsidP="004824B7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Capacidad máxima báscula (Kg)</w:t>
      </w:r>
    </w:p>
    <w:p w14:paraId="26CBA2D7" w14:textId="0CF6F7A9" w:rsidR="0016254D" w:rsidRPr="000D36C6" w:rsidRDefault="00B22420" w:rsidP="0016254D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HORAS</w:t>
      </w:r>
      <w:r w:rsidR="0016254D" w:rsidRPr="000D36C6">
        <w:rPr>
          <w:rFonts w:ascii="Arial Narrow" w:hAnsi="Arial Narrow"/>
          <w:sz w:val="19"/>
          <w:szCs w:val="19"/>
        </w:rPr>
        <w:t xml:space="preserve"> DE OPERACIÓN ESTACIÓN PESAJE</w:t>
      </w:r>
      <w:r w:rsidRPr="000D36C6">
        <w:rPr>
          <w:rFonts w:ascii="Arial Narrow" w:hAnsi="Arial Narrow"/>
          <w:sz w:val="19"/>
          <w:szCs w:val="19"/>
        </w:rPr>
        <w:t xml:space="preserve"> EN EL MES (HORAS / MES)</w:t>
      </w:r>
    </w:p>
    <w:p w14:paraId="6D32D2D7" w14:textId="2E6D01F7" w:rsidR="0016254D" w:rsidRPr="000D36C6" w:rsidRDefault="00B22420" w:rsidP="0016254D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 xml:space="preserve">HORAS </w:t>
      </w:r>
      <w:r w:rsidR="0016254D" w:rsidRPr="000D36C6">
        <w:rPr>
          <w:rFonts w:ascii="Arial Narrow" w:hAnsi="Arial Narrow"/>
          <w:sz w:val="19"/>
          <w:szCs w:val="19"/>
        </w:rPr>
        <w:t>PRESENCIA DITRA (HORAS / MES)</w:t>
      </w:r>
    </w:p>
    <w:p w14:paraId="51CF7FE9" w14:textId="1292759E" w:rsidR="0016254D" w:rsidRPr="000D36C6" w:rsidRDefault="0016254D" w:rsidP="0016254D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 xml:space="preserve">NÚMERO MÁXIMO DE VEHÍCULOS </w:t>
      </w:r>
      <w:r w:rsidR="00B22420" w:rsidRPr="000D36C6">
        <w:rPr>
          <w:rFonts w:ascii="Arial Narrow" w:hAnsi="Arial Narrow"/>
          <w:sz w:val="19"/>
          <w:szCs w:val="19"/>
        </w:rPr>
        <w:t xml:space="preserve">ALCANZADO </w:t>
      </w:r>
      <w:r w:rsidRPr="000D36C6">
        <w:rPr>
          <w:rFonts w:ascii="Arial Narrow" w:hAnsi="Arial Narrow"/>
          <w:sz w:val="19"/>
          <w:szCs w:val="19"/>
        </w:rPr>
        <w:t>EN EL MES EN COLA</w:t>
      </w:r>
    </w:p>
    <w:p w14:paraId="7366CA00" w14:textId="401CD345" w:rsidR="0016254D" w:rsidRPr="000D36C6" w:rsidRDefault="0016254D" w:rsidP="003953A7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TIPO DE BÁSCULA</w:t>
      </w:r>
    </w:p>
    <w:p w14:paraId="50165B5A" w14:textId="44CC0D42" w:rsidR="0016254D" w:rsidRPr="000D36C6" w:rsidRDefault="0016254D" w:rsidP="004824B7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 xml:space="preserve">CONTROL </w:t>
      </w:r>
      <w:r w:rsidR="00BA380D">
        <w:rPr>
          <w:rFonts w:ascii="Arial Narrow" w:hAnsi="Arial Narrow"/>
          <w:sz w:val="19"/>
          <w:szCs w:val="19"/>
        </w:rPr>
        <w:t xml:space="preserve">DE </w:t>
      </w:r>
      <w:r w:rsidRPr="000D36C6">
        <w:rPr>
          <w:rFonts w:ascii="Arial Narrow" w:hAnsi="Arial Narrow"/>
          <w:sz w:val="19"/>
          <w:szCs w:val="19"/>
        </w:rPr>
        <w:t>PESO POR EJE</w:t>
      </w:r>
      <w:r w:rsidR="004824B7" w:rsidRPr="000D36C6">
        <w:rPr>
          <w:rFonts w:ascii="Arial Narrow" w:hAnsi="Arial Narrow"/>
          <w:sz w:val="19"/>
          <w:szCs w:val="19"/>
        </w:rPr>
        <w:t xml:space="preserve"> (Nro. módulos báscula modular)</w:t>
      </w:r>
    </w:p>
    <w:p w14:paraId="4C057567" w14:textId="390A1D09" w:rsidR="004824B7" w:rsidRPr="000D36C6" w:rsidRDefault="0016254D" w:rsidP="00D92FEB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SISTEMA DE MONITOREO DE LA OPERACIÓN</w:t>
      </w:r>
    </w:p>
    <w:p w14:paraId="364F6AF8" w14:textId="44643F38" w:rsidR="0016254D" w:rsidRPr="000D36C6" w:rsidRDefault="0016254D" w:rsidP="0016254D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SISTEMA FUNCIONAMIENTO PESAJE</w:t>
      </w:r>
    </w:p>
    <w:p w14:paraId="4A5D76FA" w14:textId="5A6FF85C" w:rsidR="0016254D" w:rsidRPr="000D36C6" w:rsidRDefault="0016254D" w:rsidP="0016254D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 xml:space="preserve">Verificación Mecanismo de visualización pesaje (Usuario) (Mecánico, electromecánico electrónico, No Funciona, No </w:t>
      </w:r>
      <w:r w:rsidR="00B22420" w:rsidRPr="000D36C6">
        <w:rPr>
          <w:rFonts w:ascii="Arial Narrow" w:hAnsi="Arial Narrow"/>
          <w:sz w:val="19"/>
          <w:szCs w:val="19"/>
        </w:rPr>
        <w:t>existe)</w:t>
      </w:r>
    </w:p>
    <w:p w14:paraId="095C6407" w14:textId="737AD580" w:rsidR="0016254D" w:rsidRPr="000D36C6" w:rsidRDefault="0016254D" w:rsidP="0016254D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Tipo Mecanismo</w:t>
      </w:r>
    </w:p>
    <w:p w14:paraId="19868281" w14:textId="77777777" w:rsidR="0016254D" w:rsidRPr="000D36C6" w:rsidRDefault="0016254D" w:rsidP="0016254D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Funcionalidad</w:t>
      </w:r>
    </w:p>
    <w:p w14:paraId="75636DB2" w14:textId="4C2DF115" w:rsidR="0016254D" w:rsidRPr="000D36C6" w:rsidRDefault="0016254D" w:rsidP="0016254D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Información Base de Datos</w:t>
      </w:r>
    </w:p>
    <w:p w14:paraId="02743A55" w14:textId="58495A77" w:rsidR="0016254D" w:rsidRPr="000D36C6" w:rsidRDefault="0016254D" w:rsidP="0016254D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Identificación vehículo</w:t>
      </w:r>
    </w:p>
    <w:p w14:paraId="3AFD7AE4" w14:textId="11206BA3" w:rsidR="0016254D" w:rsidRPr="000D36C6" w:rsidRDefault="0016254D" w:rsidP="0016254D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Sobrepeso</w:t>
      </w:r>
    </w:p>
    <w:p w14:paraId="6E1AE49D" w14:textId="019F606D" w:rsidR="0016254D" w:rsidRPr="000D36C6" w:rsidRDefault="0016254D" w:rsidP="0016254D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Registro IUIT</w:t>
      </w:r>
    </w:p>
    <w:p w14:paraId="48B7144B" w14:textId="51033175" w:rsidR="0016254D" w:rsidRPr="000D36C6" w:rsidRDefault="0016254D" w:rsidP="0016254D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Interoperabilidad – Consulta en línea</w:t>
      </w:r>
    </w:p>
    <w:p w14:paraId="32926AE5" w14:textId="1BA49220" w:rsidR="0016254D" w:rsidRPr="000D36C6" w:rsidRDefault="0016254D" w:rsidP="0016254D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 xml:space="preserve">RUNT </w:t>
      </w:r>
    </w:p>
    <w:p w14:paraId="5F709613" w14:textId="4DC1EC51" w:rsidR="0016254D" w:rsidRPr="000D36C6" w:rsidRDefault="0016254D" w:rsidP="0016254D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SIMEL SIC</w:t>
      </w:r>
    </w:p>
    <w:p w14:paraId="40C80884" w14:textId="616989FA" w:rsidR="0016254D" w:rsidRPr="000D36C6" w:rsidRDefault="0016254D" w:rsidP="0016254D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RNDC</w:t>
      </w:r>
    </w:p>
    <w:p w14:paraId="3C1953BF" w14:textId="52AA1D5B" w:rsidR="00B22420" w:rsidRPr="000D36C6" w:rsidRDefault="00B22420" w:rsidP="00B22420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ESTADO FÍSICO DE LAS INSTALACIONES</w:t>
      </w:r>
    </w:p>
    <w:p w14:paraId="165CF027" w14:textId="5C943099" w:rsidR="00B22420" w:rsidRPr="000D36C6" w:rsidRDefault="00B22420" w:rsidP="00B22420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Condiciones</w:t>
      </w:r>
    </w:p>
    <w:p w14:paraId="0675BD72" w14:textId="2F6C6FA0" w:rsidR="00B22420" w:rsidRPr="000D36C6" w:rsidRDefault="00B22420" w:rsidP="00B22420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Iluminación</w:t>
      </w:r>
    </w:p>
    <w:p w14:paraId="63829FCC" w14:textId="6E032C35" w:rsidR="00B22420" w:rsidRPr="000D36C6" w:rsidRDefault="00B22420" w:rsidP="00B22420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Estado edificación</w:t>
      </w:r>
    </w:p>
    <w:p w14:paraId="2328F422" w14:textId="53D4EA93" w:rsidR="00B22420" w:rsidRPr="000D36C6" w:rsidRDefault="00B22420" w:rsidP="00B22420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Patio descargue</w:t>
      </w:r>
    </w:p>
    <w:p w14:paraId="7BBFBF44" w14:textId="4EC1B318" w:rsidR="00B22420" w:rsidRPr="000D36C6" w:rsidRDefault="00B22420" w:rsidP="00B22420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Plataforma</w:t>
      </w:r>
    </w:p>
    <w:p w14:paraId="1CE78D11" w14:textId="3E7FBFF7" w:rsidR="00B22420" w:rsidRPr="000D36C6" w:rsidRDefault="00B22420" w:rsidP="00B22420">
      <w:pPr>
        <w:pStyle w:val="Prrafodelista"/>
        <w:numPr>
          <w:ilvl w:val="2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Circulación Estación de Pesaje</w:t>
      </w:r>
    </w:p>
    <w:p w14:paraId="0DC1EFE2" w14:textId="755AA8A0" w:rsidR="00B22420" w:rsidRPr="000D36C6" w:rsidRDefault="00B22420" w:rsidP="00B22420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Carril circulación Vehicular</w:t>
      </w:r>
    </w:p>
    <w:p w14:paraId="5CA6938B" w14:textId="6F42949A" w:rsidR="00B22420" w:rsidRDefault="00B22420" w:rsidP="00623BCE">
      <w:pPr>
        <w:pStyle w:val="Prrafodelista"/>
        <w:numPr>
          <w:ilvl w:val="3"/>
          <w:numId w:val="6"/>
        </w:numPr>
        <w:spacing w:after="0" w:line="240" w:lineRule="auto"/>
        <w:rPr>
          <w:rFonts w:ascii="Arial Narrow" w:hAnsi="Arial Narrow"/>
          <w:sz w:val="19"/>
          <w:szCs w:val="19"/>
        </w:rPr>
      </w:pPr>
      <w:r w:rsidRPr="000D36C6">
        <w:rPr>
          <w:rFonts w:ascii="Arial Narrow" w:hAnsi="Arial Narrow"/>
          <w:sz w:val="19"/>
          <w:szCs w:val="19"/>
        </w:rPr>
        <w:t>Carril circulación Peatonal</w:t>
      </w:r>
    </w:p>
    <w:p w14:paraId="684BBE98" w14:textId="332F9D66" w:rsidR="00CB30D4" w:rsidRDefault="00CB30D4" w:rsidP="00CB30D4">
      <w:pPr>
        <w:pStyle w:val="Prrafodelista"/>
        <w:spacing w:after="0" w:line="240" w:lineRule="auto"/>
        <w:ind w:left="864"/>
        <w:rPr>
          <w:rFonts w:ascii="Arial Narrow" w:hAnsi="Arial Narrow"/>
          <w:sz w:val="19"/>
          <w:szCs w:val="19"/>
        </w:rPr>
      </w:pPr>
    </w:p>
    <w:p w14:paraId="44B6138B" w14:textId="18188BE6" w:rsidR="007360FF" w:rsidRDefault="007360FF" w:rsidP="00CB30D4">
      <w:pPr>
        <w:pStyle w:val="Prrafodelista"/>
        <w:spacing w:after="0" w:line="240" w:lineRule="auto"/>
        <w:ind w:left="864"/>
        <w:rPr>
          <w:rFonts w:ascii="Arial Narrow" w:hAnsi="Arial Narrow"/>
          <w:sz w:val="19"/>
          <w:szCs w:val="19"/>
        </w:rPr>
      </w:pPr>
    </w:p>
    <w:p w14:paraId="00BBA637" w14:textId="5311DEE1" w:rsidR="007360FF" w:rsidRDefault="007360FF" w:rsidP="00CB30D4">
      <w:pPr>
        <w:pStyle w:val="Prrafodelista"/>
        <w:spacing w:after="0" w:line="240" w:lineRule="auto"/>
        <w:ind w:left="864"/>
        <w:rPr>
          <w:rFonts w:ascii="Arial Narrow" w:hAnsi="Arial Narrow"/>
          <w:sz w:val="19"/>
          <w:szCs w:val="19"/>
        </w:rPr>
      </w:pPr>
    </w:p>
    <w:p w14:paraId="6FA03B9F" w14:textId="08E705A9" w:rsidR="007360FF" w:rsidRDefault="007360FF" w:rsidP="00CB30D4">
      <w:pPr>
        <w:pStyle w:val="Prrafodelista"/>
        <w:spacing w:after="0" w:line="240" w:lineRule="auto"/>
        <w:ind w:left="864"/>
        <w:rPr>
          <w:rFonts w:ascii="Arial Narrow" w:hAnsi="Arial Narrow"/>
          <w:sz w:val="19"/>
          <w:szCs w:val="19"/>
        </w:rPr>
      </w:pPr>
    </w:p>
    <w:p w14:paraId="21D0E13D" w14:textId="24F7D44E" w:rsidR="007360FF" w:rsidRDefault="007360FF" w:rsidP="00CB30D4">
      <w:pPr>
        <w:pStyle w:val="Prrafodelista"/>
        <w:spacing w:after="0" w:line="240" w:lineRule="auto"/>
        <w:ind w:left="864"/>
        <w:rPr>
          <w:rFonts w:ascii="Arial Narrow" w:hAnsi="Arial Narrow"/>
          <w:sz w:val="19"/>
          <w:szCs w:val="19"/>
        </w:rPr>
      </w:pPr>
    </w:p>
    <w:p w14:paraId="52986DE1" w14:textId="5FD72316" w:rsidR="007360FF" w:rsidRDefault="007360FF" w:rsidP="00CB30D4">
      <w:pPr>
        <w:pStyle w:val="Prrafodelista"/>
        <w:spacing w:after="0" w:line="240" w:lineRule="auto"/>
        <w:ind w:left="864"/>
        <w:rPr>
          <w:rFonts w:ascii="Arial Narrow" w:hAnsi="Arial Narrow"/>
          <w:sz w:val="19"/>
          <w:szCs w:val="19"/>
        </w:rPr>
      </w:pPr>
    </w:p>
    <w:p w14:paraId="5B69E466" w14:textId="206F983E" w:rsidR="007360FF" w:rsidRDefault="007360FF" w:rsidP="00CB30D4">
      <w:pPr>
        <w:pStyle w:val="Prrafodelista"/>
        <w:spacing w:after="0" w:line="240" w:lineRule="auto"/>
        <w:ind w:left="864"/>
        <w:rPr>
          <w:rFonts w:ascii="Arial Narrow" w:hAnsi="Arial Narrow"/>
          <w:sz w:val="19"/>
          <w:szCs w:val="19"/>
        </w:rPr>
      </w:pPr>
    </w:p>
    <w:p w14:paraId="743043DC" w14:textId="77777777" w:rsidR="007360FF" w:rsidRPr="000D36C6" w:rsidRDefault="007360FF" w:rsidP="00CB30D4">
      <w:pPr>
        <w:pStyle w:val="Prrafodelista"/>
        <w:spacing w:after="0" w:line="240" w:lineRule="auto"/>
        <w:ind w:left="864"/>
        <w:rPr>
          <w:rFonts w:ascii="Arial Narrow" w:hAnsi="Arial Narrow"/>
          <w:sz w:val="19"/>
          <w:szCs w:val="19"/>
        </w:rPr>
      </w:pPr>
    </w:p>
    <w:p w14:paraId="7596997F" w14:textId="3A3D9FBB" w:rsidR="00026051" w:rsidRPr="007360FF" w:rsidRDefault="00026051" w:rsidP="00C918AE">
      <w:pPr>
        <w:pStyle w:val="Prrafodelista"/>
        <w:numPr>
          <w:ilvl w:val="0"/>
          <w:numId w:val="7"/>
        </w:numPr>
        <w:spacing w:after="0" w:line="240" w:lineRule="auto"/>
        <w:ind w:right="-518"/>
        <w:jc w:val="center"/>
        <w:rPr>
          <w:rFonts w:ascii="Arial Narrow" w:hAnsi="Arial Narrow"/>
          <w:b/>
          <w:bCs/>
          <w:sz w:val="24"/>
          <w:szCs w:val="24"/>
        </w:rPr>
      </w:pPr>
      <w:bookmarkStart w:id="2" w:name="_Hlk94781328"/>
      <w:r w:rsidRPr="007360FF">
        <w:rPr>
          <w:rFonts w:ascii="Arial Narrow" w:hAnsi="Arial Narrow"/>
          <w:b/>
          <w:bCs/>
          <w:sz w:val="24"/>
          <w:szCs w:val="24"/>
        </w:rPr>
        <w:lastRenderedPageBreak/>
        <w:t>REPORTES ESTADISTICOS</w:t>
      </w:r>
      <w:r w:rsidR="00623BCE" w:rsidRPr="007360FF">
        <w:rPr>
          <w:rFonts w:ascii="Arial Narrow" w:hAnsi="Arial Narrow"/>
          <w:b/>
          <w:bCs/>
          <w:sz w:val="24"/>
          <w:szCs w:val="24"/>
        </w:rPr>
        <w:t xml:space="preserve"> PARA AN</w:t>
      </w:r>
      <w:r w:rsidR="00EE1EA5" w:rsidRPr="007360FF">
        <w:rPr>
          <w:rFonts w:ascii="Arial Narrow" w:hAnsi="Arial Narrow"/>
          <w:b/>
          <w:bCs/>
          <w:sz w:val="24"/>
          <w:szCs w:val="24"/>
        </w:rPr>
        <w:t>Á</w:t>
      </w:r>
      <w:r w:rsidR="00623BCE" w:rsidRPr="007360FF">
        <w:rPr>
          <w:rFonts w:ascii="Arial Narrow" w:hAnsi="Arial Narrow"/>
          <w:b/>
          <w:bCs/>
          <w:sz w:val="24"/>
          <w:szCs w:val="24"/>
        </w:rPr>
        <w:t>LISIS DE CONSISTENCIA</w:t>
      </w:r>
    </w:p>
    <w:bookmarkEnd w:id="2"/>
    <w:p w14:paraId="228FE2C5" w14:textId="13001561" w:rsidR="00420C53" w:rsidRPr="000D36C6" w:rsidRDefault="00420C53" w:rsidP="00420C53">
      <w:pPr>
        <w:spacing w:after="0" w:line="240" w:lineRule="auto"/>
        <w:ind w:right="-518"/>
        <w:rPr>
          <w:rFonts w:ascii="Arial Narrow" w:hAnsi="Arial Narrow"/>
          <w:sz w:val="24"/>
          <w:szCs w:val="24"/>
        </w:rPr>
      </w:pPr>
    </w:p>
    <w:p w14:paraId="65271305" w14:textId="61F3594E" w:rsidR="00F53288" w:rsidRPr="003734E8" w:rsidRDefault="00420C53" w:rsidP="00420C5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734E8">
        <w:rPr>
          <w:rFonts w:ascii="Arial Narrow" w:hAnsi="Arial Narrow" w:cs="Arial"/>
          <w:sz w:val="24"/>
          <w:szCs w:val="24"/>
        </w:rPr>
        <w:t xml:space="preserve">El </w:t>
      </w:r>
      <w:r w:rsidR="003F277E" w:rsidRPr="003734E8">
        <w:rPr>
          <w:rFonts w:ascii="Arial Narrow" w:hAnsi="Arial Narrow" w:cs="Arial"/>
          <w:sz w:val="24"/>
          <w:szCs w:val="24"/>
        </w:rPr>
        <w:t>R</w:t>
      </w:r>
      <w:r w:rsidRPr="003734E8">
        <w:rPr>
          <w:rFonts w:ascii="Arial Narrow" w:hAnsi="Arial Narrow" w:cs="Arial"/>
          <w:sz w:val="24"/>
          <w:szCs w:val="24"/>
        </w:rPr>
        <w:t xml:space="preserve">egistro </w:t>
      </w:r>
      <w:r w:rsidR="003F277E" w:rsidRPr="003734E8">
        <w:rPr>
          <w:rFonts w:ascii="Arial Narrow" w:hAnsi="Arial Narrow" w:cs="Arial"/>
          <w:sz w:val="24"/>
          <w:szCs w:val="24"/>
        </w:rPr>
        <w:t>N</w:t>
      </w:r>
      <w:r w:rsidRPr="003734E8">
        <w:rPr>
          <w:rFonts w:ascii="Arial Narrow" w:hAnsi="Arial Narrow" w:cs="Arial"/>
          <w:sz w:val="24"/>
          <w:szCs w:val="24"/>
        </w:rPr>
        <w:t xml:space="preserve">acional de </w:t>
      </w:r>
      <w:r w:rsidR="003F277E" w:rsidRPr="003734E8">
        <w:rPr>
          <w:rFonts w:ascii="Arial Narrow" w:hAnsi="Arial Narrow" w:cs="Arial"/>
          <w:sz w:val="24"/>
          <w:szCs w:val="24"/>
        </w:rPr>
        <w:t>R</w:t>
      </w:r>
      <w:r w:rsidRPr="003734E8">
        <w:rPr>
          <w:rFonts w:ascii="Arial Narrow" w:hAnsi="Arial Narrow" w:cs="Arial"/>
          <w:sz w:val="24"/>
          <w:szCs w:val="24"/>
        </w:rPr>
        <w:t xml:space="preserve">eportes de </w:t>
      </w:r>
      <w:r w:rsidR="003C1058" w:rsidRPr="003734E8">
        <w:rPr>
          <w:rFonts w:ascii="Arial Narrow" w:hAnsi="Arial Narrow" w:cs="Arial"/>
          <w:sz w:val="24"/>
          <w:szCs w:val="24"/>
        </w:rPr>
        <w:t>C</w:t>
      </w:r>
      <w:r w:rsidRPr="003734E8">
        <w:rPr>
          <w:rFonts w:ascii="Arial Narrow" w:hAnsi="Arial Narrow" w:cs="Arial"/>
          <w:sz w:val="24"/>
          <w:szCs w:val="24"/>
        </w:rPr>
        <w:t xml:space="preserve">ontrol </w:t>
      </w:r>
      <w:r w:rsidR="00EE1EA5" w:rsidRPr="003734E8">
        <w:rPr>
          <w:rFonts w:ascii="Arial Narrow" w:hAnsi="Arial Narrow" w:cs="Arial"/>
          <w:sz w:val="24"/>
          <w:szCs w:val="24"/>
        </w:rPr>
        <w:t xml:space="preserve">al </w:t>
      </w:r>
      <w:r w:rsidR="003C1058" w:rsidRPr="003734E8">
        <w:rPr>
          <w:rFonts w:ascii="Arial Narrow" w:hAnsi="Arial Narrow" w:cs="Arial"/>
          <w:sz w:val="24"/>
          <w:szCs w:val="24"/>
        </w:rPr>
        <w:t>S</w:t>
      </w:r>
      <w:r w:rsidRPr="003734E8">
        <w:rPr>
          <w:rFonts w:ascii="Arial Narrow" w:hAnsi="Arial Narrow" w:cs="Arial"/>
          <w:sz w:val="24"/>
          <w:szCs w:val="24"/>
        </w:rPr>
        <w:t xml:space="preserve">obrepeso incluirá la validación y cruce de información de diferentes fuentes, </w:t>
      </w:r>
      <w:r w:rsidR="00417359" w:rsidRPr="003734E8">
        <w:rPr>
          <w:rFonts w:ascii="Arial Narrow" w:hAnsi="Arial Narrow" w:cs="Arial"/>
          <w:sz w:val="24"/>
          <w:szCs w:val="24"/>
        </w:rPr>
        <w:t xml:space="preserve">con el objetivo de </w:t>
      </w:r>
      <w:r w:rsidRPr="003734E8">
        <w:rPr>
          <w:rFonts w:ascii="Arial Narrow" w:hAnsi="Arial Narrow" w:cs="Arial"/>
          <w:sz w:val="24"/>
          <w:szCs w:val="24"/>
        </w:rPr>
        <w:t>determinar inconsistencias en el sistema de control a</w:t>
      </w:r>
      <w:r w:rsidR="00EE1EA5" w:rsidRPr="003734E8">
        <w:rPr>
          <w:rFonts w:ascii="Arial Narrow" w:hAnsi="Arial Narrow" w:cs="Arial"/>
          <w:sz w:val="24"/>
          <w:szCs w:val="24"/>
        </w:rPr>
        <w:t>l</w:t>
      </w:r>
      <w:r w:rsidRPr="003734E8">
        <w:rPr>
          <w:rFonts w:ascii="Arial Narrow" w:hAnsi="Arial Narrow" w:cs="Arial"/>
          <w:sz w:val="24"/>
          <w:szCs w:val="24"/>
        </w:rPr>
        <w:t xml:space="preserve"> sobrepeso</w:t>
      </w:r>
      <w:r w:rsidR="00417359" w:rsidRPr="003734E8">
        <w:rPr>
          <w:rFonts w:ascii="Arial Narrow" w:hAnsi="Arial Narrow" w:cs="Arial"/>
          <w:sz w:val="24"/>
          <w:szCs w:val="24"/>
        </w:rPr>
        <w:t>. Para el efecto, s</w:t>
      </w:r>
      <w:r w:rsidRPr="003734E8">
        <w:rPr>
          <w:rFonts w:ascii="Arial Narrow" w:hAnsi="Arial Narrow" w:cs="Arial"/>
          <w:sz w:val="24"/>
          <w:szCs w:val="24"/>
        </w:rPr>
        <w:t xml:space="preserve">e deberán registrar para cada fuente el reporte de los campos de información señalados, </w:t>
      </w:r>
      <w:r w:rsidR="00417359" w:rsidRPr="003734E8">
        <w:rPr>
          <w:rFonts w:ascii="Arial Narrow" w:hAnsi="Arial Narrow" w:cs="Arial"/>
          <w:sz w:val="24"/>
          <w:szCs w:val="24"/>
        </w:rPr>
        <w:t>lo que permitirá</w:t>
      </w:r>
      <w:r w:rsidRPr="003734E8">
        <w:rPr>
          <w:rFonts w:ascii="Arial Narrow" w:hAnsi="Arial Narrow" w:cs="Arial"/>
          <w:sz w:val="24"/>
          <w:szCs w:val="24"/>
        </w:rPr>
        <w:t xml:space="preserve"> determinar las acciones de control que se requieran en cumplimiento del marco normativo y</w:t>
      </w:r>
      <w:r w:rsidR="00C82BC2" w:rsidRPr="003734E8">
        <w:rPr>
          <w:rFonts w:ascii="Arial Narrow" w:hAnsi="Arial Narrow" w:cs="Arial"/>
          <w:sz w:val="24"/>
          <w:szCs w:val="24"/>
        </w:rPr>
        <w:t xml:space="preserve"> </w:t>
      </w:r>
      <w:r w:rsidRPr="003734E8">
        <w:rPr>
          <w:rFonts w:ascii="Arial Narrow" w:hAnsi="Arial Narrow" w:cs="Arial"/>
          <w:sz w:val="24"/>
          <w:szCs w:val="24"/>
        </w:rPr>
        <w:t xml:space="preserve">la fuente primaria o </w:t>
      </w:r>
      <w:r w:rsidR="003F277E" w:rsidRPr="003734E8">
        <w:rPr>
          <w:rFonts w:ascii="Arial Narrow" w:hAnsi="Arial Narrow" w:cs="Arial"/>
          <w:sz w:val="24"/>
          <w:szCs w:val="24"/>
        </w:rPr>
        <w:t>legalmente valida</w:t>
      </w:r>
      <w:r w:rsidRPr="003734E8">
        <w:rPr>
          <w:rFonts w:ascii="Arial Narrow" w:hAnsi="Arial Narrow" w:cs="Arial"/>
          <w:sz w:val="24"/>
          <w:szCs w:val="24"/>
        </w:rPr>
        <w:t>.</w:t>
      </w:r>
    </w:p>
    <w:p w14:paraId="59342035" w14:textId="3FC46C98" w:rsidR="00420C53" w:rsidRPr="000D36C6" w:rsidRDefault="00420C53" w:rsidP="00F53288">
      <w:pPr>
        <w:spacing w:after="0" w:line="240" w:lineRule="auto"/>
        <w:rPr>
          <w:rFonts w:ascii="Arial Narrow" w:hAnsi="Arial Narrow" w:cs="Arial"/>
        </w:rPr>
      </w:pPr>
    </w:p>
    <w:tbl>
      <w:tblPr>
        <w:tblW w:w="9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2814"/>
        <w:gridCol w:w="1211"/>
        <w:gridCol w:w="934"/>
        <w:gridCol w:w="850"/>
        <w:gridCol w:w="993"/>
        <w:gridCol w:w="850"/>
        <w:gridCol w:w="851"/>
      </w:tblGrid>
      <w:tr w:rsidR="00623BCE" w:rsidRPr="000D36C6" w14:paraId="559D30B3" w14:textId="77777777" w:rsidTr="00CB30D4">
        <w:trPr>
          <w:trHeight w:val="2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D85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Identificación 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96F0" w14:textId="565FEF33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Nro. Consecutivo fuentes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F6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F092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D5D3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CFC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D94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910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6</w:t>
            </w:r>
          </w:p>
        </w:tc>
      </w:tr>
      <w:tr w:rsidR="00623BCE" w:rsidRPr="000D36C6" w14:paraId="79341A14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3299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CD0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Fuente de Reporte (D)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179" w14:textId="12CA037C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Operador </w:t>
            </w:r>
            <w:r w:rsidR="00893963"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estaciones de pesaje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6D1" w14:textId="11FD2C32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Operativos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0AD1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Usuarios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B4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IUITs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36FF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RUNT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A8A3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RNDC</w:t>
            </w:r>
          </w:p>
        </w:tc>
      </w:tr>
      <w:tr w:rsidR="00623BCE" w:rsidRPr="000D36C6" w14:paraId="7CBD3751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5931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43E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Soporte de la información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763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Bases de datos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B23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Tiquetes de Pesaje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F650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PQRs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AC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Tiquetes de Pesaje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DD4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Bases de datos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952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Bases de datos</w:t>
            </w:r>
          </w:p>
        </w:tc>
      </w:tr>
      <w:tr w:rsidR="00623BCE" w:rsidRPr="000D36C6" w14:paraId="2CB1CAAC" w14:textId="77777777" w:rsidTr="00CB30D4">
        <w:trPr>
          <w:trHeight w:val="70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180A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39D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Nro. Radicado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FC8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BCC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72B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01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98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F4D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23BCE" w:rsidRPr="000D36C6" w14:paraId="7256D70C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ECAB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133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Nro. IUIT (Tiquete de pesaje)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CA4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4A0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77D3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7E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5B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C47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23BCE" w:rsidRPr="000D36C6" w14:paraId="040480D9" w14:textId="77777777" w:rsidTr="00CB30D4">
        <w:trPr>
          <w:trHeight w:val="70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E9D0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D2D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PLACA VEHÍCULO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F58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1163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D88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C3E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6CD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A01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</w:tr>
      <w:tr w:rsidR="00623BCE" w:rsidRPr="000D36C6" w14:paraId="52D407FA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C20D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F8F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Tipo de vehículo (D)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5BB0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478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EE2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93FA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CC0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7CE4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</w:tr>
      <w:tr w:rsidR="00623BCE" w:rsidRPr="000D36C6" w14:paraId="14905907" w14:textId="77777777" w:rsidTr="00CB30D4">
        <w:trPr>
          <w:trHeight w:val="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0CC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Tipo de eje delantero (D)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E6D2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Direccional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CF6B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208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A62B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870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F55A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676B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59612EBA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1D44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444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Base Llanta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3EC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0E82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418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600F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BFF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7020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541CF2F8" w14:textId="77777777" w:rsidTr="00CB30D4">
        <w:trPr>
          <w:trHeight w:val="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C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Tipo de eje trasero (D)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8D6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Tipo de Eje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E61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127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40DD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BD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8A82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67EF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2BEBD915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084E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DF9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Base Llanta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6A3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A06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AD7C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5ED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99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27A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36C31CE4" w14:textId="77777777" w:rsidTr="00CB30D4">
        <w:trPr>
          <w:trHeight w:val="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C31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Vehículo / Carga 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F45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Matricula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007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72E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DF0F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25E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414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36D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</w:tr>
      <w:tr w:rsidR="00623BCE" w:rsidRPr="000D36C6" w14:paraId="4EA43C43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3828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4DC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Modelo (Ficha Técnica Vehículo)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5F5A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DAF4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CBFC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5A70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570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C72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</w:tr>
      <w:tr w:rsidR="00623BCE" w:rsidRPr="000D36C6" w14:paraId="502126ED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B115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4D5" w14:textId="74003E0E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Peso Máximo Vehicular (Kg) (PMV)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CDAE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5EEE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BEAE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A7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9E9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EE43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6984B130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40D8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F3D" w14:textId="31B96633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Peso Bruto Vehicular (Kg) (PBV)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700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92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649D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848C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BA7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254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18C2EB50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7893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55BA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Tolerancia Positiva (Kg)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8E7E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746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89C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574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43A4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C64B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60822B01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1B28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5C3" w14:textId="7F28BA73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Peso Vehicular Registrado en Pesaje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3792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E52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18F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384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14B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CCA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</w:tr>
      <w:tr w:rsidR="00623BCE" w:rsidRPr="000D36C6" w14:paraId="178E4F10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C27D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42A6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Hora (</w:t>
            </w:r>
            <w:proofErr w:type="spellStart"/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hh</w:t>
            </w:r>
            <w:proofErr w:type="spellEnd"/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/mm)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34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66FD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DCD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F14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470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B25C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</w:tr>
      <w:tr w:rsidR="00623BCE" w:rsidRPr="000D36C6" w14:paraId="267C6BB1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D1E8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ADB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Fecha (</w:t>
            </w:r>
            <w:proofErr w:type="spellStart"/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dd</w:t>
            </w:r>
            <w:proofErr w:type="spellEnd"/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/mm/</w:t>
            </w:r>
            <w:proofErr w:type="spellStart"/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aa</w:t>
            </w:r>
            <w:proofErr w:type="spellEnd"/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9AC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884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F5C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77F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6722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4E9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</w:tr>
      <w:tr w:rsidR="00623BCE" w:rsidRPr="000D36C6" w14:paraId="579E5C09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3CAC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E05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Peso Máxima Vehicular Ajustado según norma (Kg) (PMV)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DC0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09C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93E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3993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6D7C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08E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</w:tr>
      <w:tr w:rsidR="00623BCE" w:rsidRPr="000D36C6" w14:paraId="0A852DFB" w14:textId="77777777" w:rsidTr="00CB30D4">
        <w:trPr>
          <w:trHeight w:val="2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A4CD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D03" w14:textId="21FB6D9F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Nombre de </w:t>
            </w:r>
            <w:r w:rsidR="003F277E"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estación de pesaje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5B3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64D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3C62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F3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0C7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BAAD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2A0DDBA2" w14:textId="77777777" w:rsidTr="00CB30D4">
        <w:trPr>
          <w:trHeight w:val="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354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Abscisas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5963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PR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37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FE10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574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964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DAD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625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1CFEC73E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8D85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5F3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KM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DDB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55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28B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0AF0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68D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6CD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066BF53E" w14:textId="77777777" w:rsidTr="00CB30D4">
        <w:trPr>
          <w:trHeight w:val="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72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Coordenadas Geográficas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E3C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Latitud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B48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ECB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254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F8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DDCF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7DA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541DB7B8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067D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7BD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Longitud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117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A9D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7262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CB21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8D4D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46B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23BCE" w:rsidRPr="000D36C6" w14:paraId="58ED2A09" w14:textId="77777777" w:rsidTr="00CB30D4">
        <w:trPr>
          <w:trHeight w:val="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E89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Operador Carga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4B1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Empresa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9EF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3C8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D5DE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82C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A64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236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</w:tr>
      <w:tr w:rsidR="00623BCE" w:rsidRPr="000D36C6" w14:paraId="68A268C5" w14:textId="77777777" w:rsidTr="00CB30D4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92DC" w14:textId="77777777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B180" w14:textId="2695B90F" w:rsidR="00623BCE" w:rsidRPr="000D36C6" w:rsidRDefault="00623BCE" w:rsidP="00623B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Nit</w:t>
            </w:r>
            <w:proofErr w:type="spellEnd"/>
            <w:r w:rsidR="00441507" w:rsidRPr="000D3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273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C5A5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2C0C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B1C9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54D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72E" w14:textId="77777777" w:rsidR="00623BCE" w:rsidRPr="000D36C6" w:rsidRDefault="00623BCE" w:rsidP="00623B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D36C6">
              <w:rPr>
                <w:rFonts w:ascii="Arial Narrow" w:eastAsia="Times New Roman" w:hAnsi="Arial Narrow" w:cs="Calibri"/>
                <w:color w:val="000000"/>
                <w:lang w:eastAsia="es-CO"/>
              </w:rPr>
              <w:t>x</w:t>
            </w:r>
          </w:p>
        </w:tc>
      </w:tr>
    </w:tbl>
    <w:p w14:paraId="2E543A20" w14:textId="3C6B66E0" w:rsidR="00F53288" w:rsidRPr="000D36C6" w:rsidRDefault="00623BCE" w:rsidP="007360FF">
      <w:pPr>
        <w:spacing w:after="0" w:line="240" w:lineRule="auto"/>
        <w:jc w:val="both"/>
        <w:rPr>
          <w:rFonts w:ascii="Arial Narrow" w:hAnsi="Arial Narrow"/>
        </w:rPr>
      </w:pPr>
      <w:r w:rsidRPr="007360FF">
        <w:rPr>
          <w:rFonts w:ascii="Arial Narrow" w:hAnsi="Arial Narrow"/>
          <w:b/>
          <w:bCs/>
        </w:rPr>
        <w:t>Nota</w:t>
      </w:r>
      <w:r w:rsidRPr="000D36C6">
        <w:rPr>
          <w:rFonts w:ascii="Arial Narrow" w:hAnsi="Arial Narrow"/>
        </w:rPr>
        <w:t>: Se</w:t>
      </w:r>
      <w:r w:rsidR="007360FF">
        <w:rPr>
          <w:rFonts w:ascii="Arial Narrow" w:hAnsi="Arial Narrow"/>
        </w:rPr>
        <w:t xml:space="preserve"> deberá</w:t>
      </w:r>
      <w:r w:rsidRPr="000D36C6">
        <w:rPr>
          <w:rFonts w:ascii="Arial Narrow" w:hAnsi="Arial Narrow"/>
        </w:rPr>
        <w:t xml:space="preserve"> marca con x la fuente de la cual se requiere la información seleccionada.</w:t>
      </w:r>
    </w:p>
    <w:sectPr w:rsidR="00F53288" w:rsidRPr="000D36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C63E" w14:textId="77777777" w:rsidR="008F4505" w:rsidRDefault="008F4505" w:rsidP="007F0C89">
      <w:pPr>
        <w:spacing w:after="0" w:line="240" w:lineRule="auto"/>
      </w:pPr>
      <w:r>
        <w:separator/>
      </w:r>
    </w:p>
  </w:endnote>
  <w:endnote w:type="continuationSeparator" w:id="0">
    <w:p w14:paraId="7D2891FA" w14:textId="77777777" w:rsidR="008F4505" w:rsidRDefault="008F4505" w:rsidP="007F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562F" w14:textId="77777777" w:rsidR="008F4505" w:rsidRDefault="008F4505" w:rsidP="007F0C89">
      <w:pPr>
        <w:spacing w:after="0" w:line="240" w:lineRule="auto"/>
      </w:pPr>
      <w:r>
        <w:separator/>
      </w:r>
    </w:p>
  </w:footnote>
  <w:footnote w:type="continuationSeparator" w:id="0">
    <w:p w14:paraId="2FF34801" w14:textId="77777777" w:rsidR="008F4505" w:rsidRDefault="008F4505" w:rsidP="007F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0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9"/>
      <w:gridCol w:w="5377"/>
      <w:gridCol w:w="5377"/>
      <w:gridCol w:w="3237"/>
    </w:tblGrid>
    <w:tr w:rsidR="007F0C89" w14:paraId="21D5A209" w14:textId="77777777" w:rsidTr="007F0C89">
      <w:trPr>
        <w:trHeight w:val="1129"/>
      </w:trPr>
      <w:tc>
        <w:tcPr>
          <w:tcW w:w="1309" w:type="dxa"/>
          <w:vAlign w:val="center"/>
        </w:tcPr>
        <w:p w14:paraId="6D35D45E" w14:textId="77777777" w:rsidR="007F0C89" w:rsidRDefault="007F0C89" w:rsidP="007F0C89">
          <w:pPr>
            <w:pStyle w:val="Encabezado"/>
            <w:tabs>
              <w:tab w:val="left" w:pos="1348"/>
              <w:tab w:val="left" w:pos="2543"/>
              <w:tab w:val="left" w:pos="2706"/>
            </w:tabs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1BB5F462" wp14:editId="2E6D2786">
                <wp:simplePos x="0" y="0"/>
                <wp:positionH relativeFrom="column">
                  <wp:posOffset>-687705</wp:posOffset>
                </wp:positionH>
                <wp:positionV relativeFrom="paragraph">
                  <wp:posOffset>-430530</wp:posOffset>
                </wp:positionV>
                <wp:extent cx="7780020" cy="10067290"/>
                <wp:effectExtent l="0" t="0" r="0" b="0"/>
                <wp:wrapNone/>
                <wp:docPr id="1" name="Imagen 1" descr="Imagen que contiene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Aplicación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0020" cy="10067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77" w:type="dxa"/>
        </w:tcPr>
        <w:p w14:paraId="642B5751" w14:textId="77777777" w:rsidR="007F0C89" w:rsidRDefault="007F0C89" w:rsidP="007F0C89">
          <w:pPr>
            <w:pStyle w:val="Encabezado"/>
            <w:tabs>
              <w:tab w:val="left" w:pos="1348"/>
              <w:tab w:val="left" w:pos="2543"/>
              <w:tab w:val="left" w:pos="2706"/>
            </w:tabs>
          </w:pPr>
        </w:p>
      </w:tc>
      <w:tc>
        <w:tcPr>
          <w:tcW w:w="5377" w:type="dxa"/>
        </w:tcPr>
        <w:p w14:paraId="4521188D" w14:textId="510266B7" w:rsidR="007F0C89" w:rsidRDefault="007F0C89" w:rsidP="007F0C89">
          <w:pPr>
            <w:pStyle w:val="Encabezado"/>
            <w:tabs>
              <w:tab w:val="left" w:pos="1348"/>
              <w:tab w:val="left" w:pos="2543"/>
              <w:tab w:val="left" w:pos="2706"/>
            </w:tabs>
          </w:pPr>
        </w:p>
      </w:tc>
      <w:tc>
        <w:tcPr>
          <w:tcW w:w="3237" w:type="dxa"/>
          <w:vAlign w:val="center"/>
        </w:tcPr>
        <w:p w14:paraId="21B7C38C" w14:textId="77777777" w:rsidR="007F0C89" w:rsidRPr="005E05F3" w:rsidRDefault="007F0C89" w:rsidP="007F0C89">
          <w:pPr>
            <w:pStyle w:val="Encabezado"/>
            <w:jc w:val="right"/>
            <w:rPr>
              <w:rFonts w:ascii="Arial Narrow" w:hAnsi="Arial Narrow"/>
            </w:rPr>
          </w:pPr>
        </w:p>
      </w:tc>
    </w:tr>
  </w:tbl>
  <w:p w14:paraId="75146AEE" w14:textId="77777777" w:rsidR="007F0C89" w:rsidRDefault="007F0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F7A"/>
    <w:multiLevelType w:val="hybridMultilevel"/>
    <w:tmpl w:val="991A19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56CC7"/>
    <w:multiLevelType w:val="multilevel"/>
    <w:tmpl w:val="99DAC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A248A1"/>
    <w:multiLevelType w:val="multilevel"/>
    <w:tmpl w:val="2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F603FC5"/>
    <w:multiLevelType w:val="hybridMultilevel"/>
    <w:tmpl w:val="2EF605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56E97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8138B6"/>
    <w:multiLevelType w:val="hybridMultilevel"/>
    <w:tmpl w:val="F6F24858"/>
    <w:lvl w:ilvl="0" w:tplc="1556EEE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71AC5"/>
    <w:multiLevelType w:val="hybridMultilevel"/>
    <w:tmpl w:val="E62A95BE"/>
    <w:lvl w:ilvl="0" w:tplc="CC5219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86783"/>
    <w:multiLevelType w:val="hybridMultilevel"/>
    <w:tmpl w:val="E62A95BE"/>
    <w:lvl w:ilvl="0" w:tplc="CC521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9098">
    <w:abstractNumId w:val="4"/>
  </w:num>
  <w:num w:numId="2" w16cid:durableId="372312604">
    <w:abstractNumId w:val="5"/>
  </w:num>
  <w:num w:numId="3" w16cid:durableId="612982945">
    <w:abstractNumId w:val="1"/>
  </w:num>
  <w:num w:numId="4" w16cid:durableId="166723711">
    <w:abstractNumId w:val="0"/>
  </w:num>
  <w:num w:numId="5" w16cid:durableId="365830857">
    <w:abstractNumId w:val="3"/>
  </w:num>
  <w:num w:numId="6" w16cid:durableId="1021051564">
    <w:abstractNumId w:val="2"/>
  </w:num>
  <w:num w:numId="7" w16cid:durableId="1915385778">
    <w:abstractNumId w:val="6"/>
  </w:num>
  <w:num w:numId="8" w16cid:durableId="455682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80"/>
    <w:rsid w:val="00026051"/>
    <w:rsid w:val="000D36C6"/>
    <w:rsid w:val="000E5CC6"/>
    <w:rsid w:val="000F22EB"/>
    <w:rsid w:val="00116A38"/>
    <w:rsid w:val="0016254D"/>
    <w:rsid w:val="0017597A"/>
    <w:rsid w:val="001B09F2"/>
    <w:rsid w:val="002D0829"/>
    <w:rsid w:val="002E0A1F"/>
    <w:rsid w:val="00337F5E"/>
    <w:rsid w:val="003734E8"/>
    <w:rsid w:val="003C1058"/>
    <w:rsid w:val="003F277E"/>
    <w:rsid w:val="004024BE"/>
    <w:rsid w:val="00417359"/>
    <w:rsid w:val="00420C53"/>
    <w:rsid w:val="00441507"/>
    <w:rsid w:val="004824B7"/>
    <w:rsid w:val="00566E08"/>
    <w:rsid w:val="0057336A"/>
    <w:rsid w:val="00623BCE"/>
    <w:rsid w:val="007360FF"/>
    <w:rsid w:val="007F0C89"/>
    <w:rsid w:val="007F5E80"/>
    <w:rsid w:val="008911BB"/>
    <w:rsid w:val="00893963"/>
    <w:rsid w:val="008C71C2"/>
    <w:rsid w:val="008F4505"/>
    <w:rsid w:val="00A97D6A"/>
    <w:rsid w:val="00B178EE"/>
    <w:rsid w:val="00B22420"/>
    <w:rsid w:val="00B36EB0"/>
    <w:rsid w:val="00B42D6C"/>
    <w:rsid w:val="00B801AA"/>
    <w:rsid w:val="00BA380D"/>
    <w:rsid w:val="00C77D94"/>
    <w:rsid w:val="00C82BC2"/>
    <w:rsid w:val="00C85CCA"/>
    <w:rsid w:val="00C918AE"/>
    <w:rsid w:val="00CA0FB6"/>
    <w:rsid w:val="00CB30D4"/>
    <w:rsid w:val="00CB43DD"/>
    <w:rsid w:val="00D0409A"/>
    <w:rsid w:val="00ED4597"/>
    <w:rsid w:val="00EE1EA5"/>
    <w:rsid w:val="00F24A72"/>
    <w:rsid w:val="00F37CE7"/>
    <w:rsid w:val="00F53288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689DF"/>
  <w15:docId w15:val="{A288B371-B69A-498E-B775-5C147CE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E8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E8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E8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E8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E8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E8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E8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E8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E8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E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E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E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E8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E8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E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E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E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7F5E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0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C89"/>
  </w:style>
  <w:style w:type="paragraph" w:styleId="Piedepgina">
    <w:name w:val="footer"/>
    <w:basedOn w:val="Normal"/>
    <w:link w:val="PiedepginaCar"/>
    <w:uiPriority w:val="99"/>
    <w:unhideWhenUsed/>
    <w:rsid w:val="007F0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C89"/>
  </w:style>
  <w:style w:type="character" w:styleId="Refdecomentario">
    <w:name w:val="annotation reference"/>
    <w:basedOn w:val="Fuentedeprrafopredeter"/>
    <w:uiPriority w:val="99"/>
    <w:semiHidden/>
    <w:unhideWhenUsed/>
    <w:rsid w:val="001759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59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59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9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597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73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Jose Castro Estrada</dc:creator>
  <cp:keywords/>
  <dc:description/>
  <cp:lastModifiedBy>Ihovanna Glenia Leon Vargas</cp:lastModifiedBy>
  <cp:revision>10</cp:revision>
  <dcterms:created xsi:type="dcterms:W3CDTF">2022-02-23T15:45:00Z</dcterms:created>
  <dcterms:modified xsi:type="dcterms:W3CDTF">2022-06-21T23:36:00Z</dcterms:modified>
</cp:coreProperties>
</file>