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8D176" w14:textId="77777777" w:rsidR="003C3F8B" w:rsidRPr="0061629C" w:rsidRDefault="003C3F8B" w:rsidP="0061629C">
      <w:pPr>
        <w:spacing w:after="0" w:line="240" w:lineRule="auto"/>
        <w:ind w:left="0"/>
        <w:jc w:val="center"/>
        <w:rPr>
          <w:rFonts w:cs="Arial"/>
          <w:b/>
          <w:bCs/>
        </w:rPr>
      </w:pPr>
      <w:r w:rsidRPr="0061629C">
        <w:rPr>
          <w:rFonts w:cs="Arial"/>
          <w:b/>
          <w:bCs/>
        </w:rPr>
        <w:t>GUÍA JURÍDICA PARA LA APLICACIÓN DE LA CIRCULAR CONJUNTA No. 20264000000247 DE 2026</w:t>
      </w:r>
    </w:p>
    <w:p w14:paraId="078A9445" w14:textId="77777777" w:rsidR="0061629C" w:rsidRDefault="0061629C" w:rsidP="003C3F8B">
      <w:pPr>
        <w:spacing w:after="0" w:line="240" w:lineRule="auto"/>
        <w:ind w:left="0"/>
        <w:rPr>
          <w:rFonts w:cs="Arial"/>
        </w:rPr>
      </w:pPr>
    </w:p>
    <w:p w14:paraId="3E087089" w14:textId="42C480B6" w:rsidR="003C3F8B" w:rsidRPr="00C662E8" w:rsidRDefault="003C3F8B" w:rsidP="003C3F8B">
      <w:pPr>
        <w:spacing w:after="0" w:line="240" w:lineRule="auto"/>
        <w:ind w:left="0"/>
        <w:rPr>
          <w:rFonts w:cs="Arial"/>
          <w:b/>
          <w:bCs/>
        </w:rPr>
      </w:pPr>
      <w:r w:rsidRPr="00C662E8">
        <w:rPr>
          <w:rFonts w:cs="Arial"/>
          <w:b/>
          <w:bCs/>
        </w:rPr>
        <w:t>Criterios para la diferenciación entre el servicio público de transporte, el servicio privado de transporte y el transporte privado</w:t>
      </w:r>
    </w:p>
    <w:p w14:paraId="34AEEEE7" w14:textId="77777777" w:rsidR="00C662E8" w:rsidRDefault="00C662E8" w:rsidP="003C3F8B">
      <w:pPr>
        <w:spacing w:after="0" w:line="240" w:lineRule="auto"/>
        <w:ind w:left="0"/>
        <w:rPr>
          <w:rFonts w:cs="Arial"/>
        </w:rPr>
      </w:pPr>
    </w:p>
    <w:p w14:paraId="64D21B59" w14:textId="248F9E0C" w:rsidR="003C3F8B" w:rsidRPr="00C662E8" w:rsidRDefault="003C3F8B" w:rsidP="003C3F8B">
      <w:pPr>
        <w:spacing w:after="0" w:line="240" w:lineRule="auto"/>
        <w:ind w:left="0"/>
        <w:rPr>
          <w:rFonts w:cs="Arial"/>
          <w:b/>
          <w:bCs/>
        </w:rPr>
      </w:pPr>
      <w:r w:rsidRPr="00C662E8">
        <w:rPr>
          <w:rFonts w:cs="Arial"/>
          <w:b/>
          <w:bCs/>
        </w:rPr>
        <w:t>Presentación</w:t>
      </w:r>
    </w:p>
    <w:p w14:paraId="1AC80CAC" w14:textId="77777777" w:rsidR="00C662E8" w:rsidRDefault="00C662E8" w:rsidP="003C3F8B">
      <w:pPr>
        <w:spacing w:after="0" w:line="240" w:lineRule="auto"/>
        <w:ind w:left="0"/>
        <w:rPr>
          <w:rFonts w:cs="Arial"/>
        </w:rPr>
      </w:pPr>
    </w:p>
    <w:p w14:paraId="6B700E87" w14:textId="360FE4C4" w:rsidR="003C3F8B" w:rsidRPr="003C3F8B" w:rsidRDefault="003C3F8B" w:rsidP="003C3F8B">
      <w:pPr>
        <w:spacing w:after="0" w:line="240" w:lineRule="auto"/>
        <w:ind w:left="0"/>
        <w:rPr>
          <w:rFonts w:cs="Arial"/>
        </w:rPr>
      </w:pPr>
      <w:r w:rsidRPr="003C3F8B">
        <w:rPr>
          <w:rFonts w:cs="Arial"/>
        </w:rPr>
        <w:t>La presente Guía tiene como propósito orientar la comprensión y aplicación de la Circular Conjunta No. 20264000000247 de 2026, expedida por el Ministerio de Transporte y la Superintendencia de Transporte, mediante la consolidación de los principales criterios jurídicos relacionados con la diferenciación entre el servicio público de transporte, el servicio privado de transporte y el transporte privado.</w:t>
      </w:r>
    </w:p>
    <w:p w14:paraId="595CD80E" w14:textId="77777777" w:rsidR="00C662E8" w:rsidRDefault="00C662E8" w:rsidP="003C3F8B">
      <w:pPr>
        <w:spacing w:after="0" w:line="240" w:lineRule="auto"/>
        <w:ind w:left="0"/>
        <w:rPr>
          <w:rFonts w:cs="Arial"/>
        </w:rPr>
      </w:pPr>
    </w:p>
    <w:p w14:paraId="44EA5225" w14:textId="079AD151" w:rsidR="003C3F8B" w:rsidRPr="003C3F8B" w:rsidRDefault="003C3F8B" w:rsidP="003C3F8B">
      <w:pPr>
        <w:spacing w:after="0" w:line="240" w:lineRule="auto"/>
        <w:ind w:left="0"/>
        <w:rPr>
          <w:rFonts w:cs="Arial"/>
        </w:rPr>
      </w:pPr>
      <w:r w:rsidRPr="003C3F8B">
        <w:rPr>
          <w:rFonts w:cs="Arial"/>
        </w:rPr>
        <w:t>Su contenido desarrolla las disposiciones de la Constitución Política, la legislación vigente y la jurisprudencia aplicable, con el fin de promover una actuación uniforme de las autoridades de tránsito y transporte, fortalecer la seguridad jurídica y garantizar el debido proceso.</w:t>
      </w:r>
    </w:p>
    <w:p w14:paraId="08A22CD6" w14:textId="77777777" w:rsidR="00C662E8" w:rsidRDefault="00C662E8" w:rsidP="003C3F8B">
      <w:pPr>
        <w:spacing w:after="0" w:line="240" w:lineRule="auto"/>
        <w:ind w:left="0"/>
        <w:rPr>
          <w:rFonts w:cs="Arial"/>
        </w:rPr>
      </w:pPr>
    </w:p>
    <w:p w14:paraId="6C5E2E14" w14:textId="59D983CD" w:rsidR="003C3F8B" w:rsidRPr="003C3F8B" w:rsidRDefault="003C3F8B" w:rsidP="003C3F8B">
      <w:pPr>
        <w:spacing w:after="0" w:line="240" w:lineRule="auto"/>
        <w:ind w:left="0"/>
        <w:rPr>
          <w:rFonts w:cs="Arial"/>
        </w:rPr>
      </w:pPr>
      <w:r w:rsidRPr="003C3F8B">
        <w:rPr>
          <w:rFonts w:cs="Arial"/>
        </w:rPr>
        <w:t>Esta Guía tiene carácter orientador. No modifica la legislación vigente ni sustituye el contenido de la Circular Conjunta; constituye un documento de apoyo para facilitar su comprensión y aplicación.</w:t>
      </w:r>
    </w:p>
    <w:p w14:paraId="77447D8B" w14:textId="77777777" w:rsidR="00C662E8" w:rsidRDefault="00C662E8" w:rsidP="003C3F8B">
      <w:pPr>
        <w:spacing w:after="0" w:line="240" w:lineRule="auto"/>
        <w:ind w:left="0"/>
        <w:rPr>
          <w:rFonts w:cs="Arial"/>
        </w:rPr>
      </w:pPr>
    </w:p>
    <w:p w14:paraId="741AB0E5" w14:textId="6D797E0F" w:rsidR="003C3F8B" w:rsidRPr="006B6843" w:rsidRDefault="003C3F8B" w:rsidP="006B6843">
      <w:pPr>
        <w:pStyle w:val="Prrafodelista"/>
        <w:numPr>
          <w:ilvl w:val="0"/>
          <w:numId w:val="28"/>
        </w:numPr>
        <w:spacing w:after="0" w:line="240" w:lineRule="auto"/>
        <w:rPr>
          <w:rFonts w:cs="Arial"/>
          <w:b/>
          <w:bCs/>
        </w:rPr>
      </w:pPr>
      <w:r w:rsidRPr="006B6843">
        <w:rPr>
          <w:rFonts w:cs="Arial"/>
          <w:b/>
          <w:bCs/>
        </w:rPr>
        <w:t>Diferenciación entre el servicio público de transporte, el servicio privado de transporte y el transporte privado</w:t>
      </w:r>
    </w:p>
    <w:p w14:paraId="3AF1E8B7" w14:textId="77777777" w:rsidR="006B6843" w:rsidRDefault="006B6843" w:rsidP="003C3F8B">
      <w:pPr>
        <w:spacing w:after="0" w:line="240" w:lineRule="auto"/>
        <w:ind w:left="0"/>
        <w:rPr>
          <w:rFonts w:cs="Arial"/>
        </w:rPr>
      </w:pPr>
    </w:p>
    <w:p w14:paraId="3F01364E" w14:textId="213CF78F" w:rsidR="003C3F8B" w:rsidRPr="003C3F8B" w:rsidRDefault="003C3F8B" w:rsidP="003C3F8B">
      <w:pPr>
        <w:spacing w:after="0" w:line="240" w:lineRule="auto"/>
        <w:ind w:left="0"/>
        <w:rPr>
          <w:rFonts w:cs="Arial"/>
        </w:rPr>
      </w:pPr>
      <w:r w:rsidRPr="003C3F8B">
        <w:rPr>
          <w:rFonts w:cs="Arial"/>
        </w:rPr>
        <w:t>El artículo 5 de la Ley 336 de 1996 establece la diferenciación entre el servicio público de transporte y el servicio privado de transporte. A su vez, la jurisprudencia constitucional ha desarrollado el concepto de transporte privado o mero tránsito, precisando que no toda movilización de personas configura un contrato de transporte.</w:t>
      </w:r>
    </w:p>
    <w:p w14:paraId="77A8E19E" w14:textId="77777777" w:rsidR="006B6843" w:rsidRDefault="006B6843" w:rsidP="003C3F8B">
      <w:pPr>
        <w:spacing w:after="0" w:line="240" w:lineRule="auto"/>
        <w:ind w:left="0"/>
        <w:rPr>
          <w:rFonts w:cs="Arial"/>
        </w:rPr>
      </w:pPr>
    </w:p>
    <w:p w14:paraId="2C8D2494" w14:textId="193DEC8F" w:rsidR="003C3F8B" w:rsidRPr="003C3F8B" w:rsidRDefault="003C3F8B" w:rsidP="003C3F8B">
      <w:pPr>
        <w:spacing w:after="0" w:line="240" w:lineRule="auto"/>
        <w:ind w:left="0"/>
        <w:rPr>
          <w:rFonts w:cs="Arial"/>
        </w:rPr>
      </w:pPr>
      <w:r w:rsidRPr="003C3F8B">
        <w:rPr>
          <w:rFonts w:cs="Arial"/>
        </w:rPr>
        <w:t>En ese sentido, la Sentencia C-033 de 2014 señaló que no existe contrato de transporte cuando una persona moviliza a un familiar o a un amigo por razones de solidaridad, amistad o relaciones familiares, toda vez que no existe una obligación jurídica de conducir derivada de un acuerdo contractual, sino una actuación voluntaria. En estos eventos podrá existir responsabilidad por los daños que eventualmente se ocasionen, pero esta corresponderá al régimen de responsabilidad extracontractual.</w:t>
      </w:r>
    </w:p>
    <w:p w14:paraId="699E0A7B" w14:textId="77777777" w:rsidR="006B6843" w:rsidRDefault="006B6843" w:rsidP="003C3F8B">
      <w:pPr>
        <w:spacing w:after="0" w:line="240" w:lineRule="auto"/>
        <w:ind w:left="0"/>
        <w:rPr>
          <w:rFonts w:cs="Arial"/>
        </w:rPr>
      </w:pPr>
    </w:p>
    <w:p w14:paraId="3DC11E3A" w14:textId="24E46907" w:rsidR="003C3F8B" w:rsidRPr="003C3F8B" w:rsidRDefault="003C3F8B" w:rsidP="003C3F8B">
      <w:pPr>
        <w:spacing w:after="0" w:line="240" w:lineRule="auto"/>
        <w:ind w:left="0"/>
        <w:rPr>
          <w:rFonts w:cs="Arial"/>
        </w:rPr>
      </w:pPr>
      <w:r w:rsidRPr="003C3F8B">
        <w:rPr>
          <w:rFonts w:cs="Arial"/>
        </w:rPr>
        <w:t>Con fundamento en la legislación vigente y en la jurisprudencia, la Circular Conjunta No. 20264000000247 de 2026 desarrolla criterios orientadores para facilitar la correcta identificación de estas figuras jurídicas y promover una aplicación uniforme del marco normativo.</w:t>
      </w:r>
    </w:p>
    <w:p w14:paraId="2E23E022" w14:textId="77777777" w:rsidR="006B6843" w:rsidRDefault="006B6843" w:rsidP="003C3F8B">
      <w:pPr>
        <w:spacing w:after="0" w:line="240" w:lineRule="auto"/>
        <w:ind w:left="0"/>
        <w:rPr>
          <w:rFonts w:cs="Arial"/>
        </w:rPr>
      </w:pPr>
    </w:p>
    <w:p w14:paraId="6EA8CF25" w14:textId="77777777" w:rsidR="006B6843" w:rsidRDefault="006B6843" w:rsidP="003C3F8B">
      <w:pPr>
        <w:spacing w:after="0" w:line="240" w:lineRule="auto"/>
        <w:ind w:left="0"/>
        <w:rPr>
          <w:rFonts w:cs="Arial"/>
          <w:b/>
          <w:bCs/>
        </w:rPr>
      </w:pPr>
    </w:p>
    <w:p w14:paraId="34B17674" w14:textId="315A4228" w:rsidR="003C3F8B" w:rsidRPr="006B6843" w:rsidRDefault="003C3F8B" w:rsidP="003C3F8B">
      <w:pPr>
        <w:spacing w:after="0" w:line="240" w:lineRule="auto"/>
        <w:ind w:left="0"/>
        <w:rPr>
          <w:rFonts w:cs="Arial"/>
          <w:b/>
          <w:bCs/>
        </w:rPr>
      </w:pPr>
      <w:r w:rsidRPr="006B6843">
        <w:rPr>
          <w:rFonts w:cs="Arial"/>
          <w:b/>
          <w:bCs/>
        </w:rPr>
        <w:lastRenderedPageBreak/>
        <w:t>Cuadro comparativo</w:t>
      </w:r>
    </w:p>
    <w:p w14:paraId="171A22C0" w14:textId="77777777" w:rsidR="003C3F8B" w:rsidRPr="003C3F8B" w:rsidRDefault="003C3F8B" w:rsidP="003C3F8B">
      <w:pPr>
        <w:spacing w:after="0" w:line="240" w:lineRule="auto"/>
        <w:ind w:left="0"/>
        <w:rPr>
          <w:rFonts w:cs="Ari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81"/>
        <w:gridCol w:w="2866"/>
        <w:gridCol w:w="2981"/>
      </w:tblGrid>
      <w:tr w:rsidR="003C3F8B" w:rsidRPr="003C3F8B" w14:paraId="4979EFDD" w14:textId="77777777" w:rsidTr="00EF0238">
        <w:trPr>
          <w:tblHeader/>
          <w:tblCellSpacing w:w="15" w:type="dxa"/>
        </w:trPr>
        <w:tc>
          <w:tcPr>
            <w:tcW w:w="0" w:type="auto"/>
            <w:vAlign w:val="center"/>
            <w:hideMark/>
          </w:tcPr>
          <w:p w14:paraId="60B3D4B9" w14:textId="77777777" w:rsidR="003C3F8B" w:rsidRPr="003C3F8B" w:rsidRDefault="003C3F8B" w:rsidP="003C3F8B">
            <w:pPr>
              <w:spacing w:after="0" w:line="240" w:lineRule="auto"/>
              <w:ind w:left="0"/>
              <w:rPr>
                <w:rFonts w:cs="Arial"/>
              </w:rPr>
            </w:pPr>
            <w:r w:rsidRPr="003C3F8B">
              <w:rPr>
                <w:b/>
                <w:bCs/>
              </w:rPr>
              <w:t>Transporte privado</w:t>
            </w:r>
          </w:p>
        </w:tc>
        <w:tc>
          <w:tcPr>
            <w:tcW w:w="0" w:type="auto"/>
            <w:vAlign w:val="center"/>
            <w:hideMark/>
          </w:tcPr>
          <w:p w14:paraId="6DF4A727" w14:textId="77777777" w:rsidR="003C3F8B" w:rsidRPr="003C3F8B" w:rsidRDefault="003C3F8B" w:rsidP="003C3F8B">
            <w:pPr>
              <w:spacing w:after="0" w:line="240" w:lineRule="auto"/>
              <w:ind w:left="0"/>
              <w:rPr>
                <w:rFonts w:cs="Arial"/>
              </w:rPr>
            </w:pPr>
            <w:r w:rsidRPr="003C3F8B">
              <w:rPr>
                <w:b/>
                <w:bCs/>
              </w:rPr>
              <w:t>Servicio privado de transporte</w:t>
            </w:r>
          </w:p>
        </w:tc>
        <w:tc>
          <w:tcPr>
            <w:tcW w:w="0" w:type="auto"/>
            <w:vAlign w:val="center"/>
            <w:hideMark/>
          </w:tcPr>
          <w:p w14:paraId="5DBD7D3A" w14:textId="77777777" w:rsidR="003C3F8B" w:rsidRPr="003C3F8B" w:rsidRDefault="003C3F8B" w:rsidP="003C3F8B">
            <w:pPr>
              <w:spacing w:after="0" w:line="240" w:lineRule="auto"/>
              <w:ind w:left="0"/>
              <w:rPr>
                <w:rFonts w:cs="Arial"/>
              </w:rPr>
            </w:pPr>
            <w:r w:rsidRPr="003C3F8B">
              <w:rPr>
                <w:b/>
                <w:bCs/>
              </w:rPr>
              <w:t>Servicio público de transporte</w:t>
            </w:r>
          </w:p>
        </w:tc>
      </w:tr>
      <w:tr w:rsidR="003C3F8B" w:rsidRPr="003C3F8B" w14:paraId="11B9C0FF" w14:textId="77777777" w:rsidTr="00EF0238">
        <w:trPr>
          <w:tblCellSpacing w:w="15" w:type="dxa"/>
        </w:trPr>
        <w:tc>
          <w:tcPr>
            <w:tcW w:w="0" w:type="auto"/>
            <w:vAlign w:val="center"/>
            <w:hideMark/>
          </w:tcPr>
          <w:p w14:paraId="65F3CA4C" w14:textId="77777777" w:rsidR="003C3F8B" w:rsidRPr="003C3F8B" w:rsidRDefault="003C3F8B" w:rsidP="003C3F8B">
            <w:pPr>
              <w:spacing w:after="0" w:line="240" w:lineRule="auto"/>
              <w:ind w:left="0"/>
              <w:rPr>
                <w:rFonts w:cs="Arial"/>
              </w:rPr>
            </w:pPr>
            <w:r w:rsidRPr="003C3F8B">
              <w:rPr>
                <w:rFonts w:cs="Arial"/>
              </w:rPr>
              <w:t>No existe oferta al público.</w:t>
            </w:r>
          </w:p>
        </w:tc>
        <w:tc>
          <w:tcPr>
            <w:tcW w:w="0" w:type="auto"/>
            <w:vAlign w:val="center"/>
            <w:hideMark/>
          </w:tcPr>
          <w:p w14:paraId="54A4BDB8" w14:textId="77777777" w:rsidR="003C3F8B" w:rsidRPr="003C3F8B" w:rsidRDefault="003C3F8B" w:rsidP="003C3F8B">
            <w:pPr>
              <w:spacing w:after="0" w:line="240" w:lineRule="auto"/>
              <w:ind w:left="0"/>
              <w:rPr>
                <w:rFonts w:cs="Arial"/>
              </w:rPr>
            </w:pPr>
            <w:r w:rsidRPr="003C3F8B">
              <w:rPr>
                <w:rFonts w:cs="Arial"/>
              </w:rPr>
              <w:t>La actividad de transporte es accesoria al desarrollo de una actividad principal.</w:t>
            </w:r>
          </w:p>
        </w:tc>
        <w:tc>
          <w:tcPr>
            <w:tcW w:w="0" w:type="auto"/>
            <w:vAlign w:val="center"/>
            <w:hideMark/>
          </w:tcPr>
          <w:p w14:paraId="4F0F1C33" w14:textId="77777777" w:rsidR="003C3F8B" w:rsidRPr="003C3F8B" w:rsidRDefault="003C3F8B" w:rsidP="003C3F8B">
            <w:pPr>
              <w:spacing w:after="0" w:line="240" w:lineRule="auto"/>
              <w:ind w:left="0"/>
              <w:rPr>
                <w:rFonts w:cs="Arial"/>
              </w:rPr>
            </w:pPr>
            <w:r w:rsidRPr="003C3F8B">
              <w:rPr>
                <w:rFonts w:cs="Arial"/>
              </w:rPr>
              <w:t>Existe oferta al público para la prestación del servicio.</w:t>
            </w:r>
          </w:p>
        </w:tc>
      </w:tr>
      <w:tr w:rsidR="003C3F8B" w:rsidRPr="003C3F8B" w14:paraId="68F248E0" w14:textId="77777777" w:rsidTr="00EF0238">
        <w:trPr>
          <w:tblCellSpacing w:w="15" w:type="dxa"/>
        </w:trPr>
        <w:tc>
          <w:tcPr>
            <w:tcW w:w="0" w:type="auto"/>
            <w:vAlign w:val="center"/>
            <w:hideMark/>
          </w:tcPr>
          <w:p w14:paraId="1E2DC2C4" w14:textId="77777777" w:rsidR="003C3F8B" w:rsidRPr="003C3F8B" w:rsidRDefault="003C3F8B" w:rsidP="003C3F8B">
            <w:pPr>
              <w:spacing w:after="0" w:line="240" w:lineRule="auto"/>
              <w:ind w:left="0"/>
              <w:rPr>
                <w:rFonts w:cs="Arial"/>
              </w:rPr>
            </w:pPr>
            <w:r w:rsidRPr="003C3F8B">
              <w:rPr>
                <w:rFonts w:cs="Arial"/>
              </w:rPr>
              <w:t>No existe contrato de transporte ni obligación jurídica de conducción.</w:t>
            </w:r>
          </w:p>
        </w:tc>
        <w:tc>
          <w:tcPr>
            <w:tcW w:w="0" w:type="auto"/>
            <w:vAlign w:val="center"/>
            <w:hideMark/>
          </w:tcPr>
          <w:p w14:paraId="5C95A1A8" w14:textId="77777777" w:rsidR="003C3F8B" w:rsidRPr="003C3F8B" w:rsidRDefault="003C3F8B" w:rsidP="003C3F8B">
            <w:pPr>
              <w:spacing w:after="0" w:line="240" w:lineRule="auto"/>
              <w:ind w:left="0"/>
              <w:rPr>
                <w:rFonts w:cs="Arial"/>
              </w:rPr>
            </w:pPr>
            <w:r w:rsidRPr="003C3F8B">
              <w:rPr>
                <w:rFonts w:cs="Arial"/>
              </w:rPr>
              <w:t>Existe un contrato cuya prestación de transporte es accesoria.</w:t>
            </w:r>
          </w:p>
        </w:tc>
        <w:tc>
          <w:tcPr>
            <w:tcW w:w="0" w:type="auto"/>
            <w:vAlign w:val="center"/>
            <w:hideMark/>
          </w:tcPr>
          <w:p w14:paraId="73679CAB" w14:textId="77777777" w:rsidR="003C3F8B" w:rsidRPr="003C3F8B" w:rsidRDefault="003C3F8B" w:rsidP="003C3F8B">
            <w:pPr>
              <w:spacing w:after="0" w:line="240" w:lineRule="auto"/>
              <w:ind w:left="0"/>
              <w:rPr>
                <w:rFonts w:cs="Arial"/>
              </w:rPr>
            </w:pPr>
            <w:r w:rsidRPr="003C3F8B">
              <w:rPr>
                <w:rFonts w:cs="Arial"/>
              </w:rPr>
              <w:t>Existe contrato de transporte en los términos del artículo 981 del Código de Comercio.</w:t>
            </w:r>
          </w:p>
        </w:tc>
      </w:tr>
      <w:tr w:rsidR="003C3F8B" w:rsidRPr="003C3F8B" w14:paraId="191FA0B1" w14:textId="77777777" w:rsidTr="00EF0238">
        <w:trPr>
          <w:tblCellSpacing w:w="15" w:type="dxa"/>
        </w:trPr>
        <w:tc>
          <w:tcPr>
            <w:tcW w:w="0" w:type="auto"/>
            <w:vAlign w:val="center"/>
            <w:hideMark/>
          </w:tcPr>
          <w:p w14:paraId="31E2A3D9" w14:textId="77777777" w:rsidR="003C3F8B" w:rsidRPr="003C3F8B" w:rsidRDefault="003C3F8B" w:rsidP="003C3F8B">
            <w:pPr>
              <w:spacing w:after="0" w:line="240" w:lineRule="auto"/>
              <w:ind w:left="0"/>
              <w:rPr>
                <w:rFonts w:cs="Arial"/>
              </w:rPr>
            </w:pPr>
            <w:r w:rsidRPr="003C3F8B">
              <w:rPr>
                <w:rFonts w:cs="Arial"/>
              </w:rPr>
              <w:t>Se realiza en vehículos propios o legalmente utilizados por quien desarrolla la actividad.</w:t>
            </w:r>
          </w:p>
        </w:tc>
        <w:tc>
          <w:tcPr>
            <w:tcW w:w="0" w:type="auto"/>
            <w:vAlign w:val="center"/>
            <w:hideMark/>
          </w:tcPr>
          <w:p w14:paraId="5EB499F1" w14:textId="77777777" w:rsidR="003C3F8B" w:rsidRPr="003C3F8B" w:rsidRDefault="003C3F8B" w:rsidP="003C3F8B">
            <w:pPr>
              <w:spacing w:after="0" w:line="240" w:lineRule="auto"/>
              <w:ind w:left="0"/>
              <w:rPr>
                <w:rFonts w:cs="Arial"/>
              </w:rPr>
            </w:pPr>
            <w:r w:rsidRPr="003C3F8B">
              <w:rPr>
                <w:rFonts w:cs="Arial"/>
              </w:rPr>
              <w:t>El transporte no constituye el objeto principal de la actividad económica.</w:t>
            </w:r>
          </w:p>
        </w:tc>
        <w:tc>
          <w:tcPr>
            <w:tcW w:w="0" w:type="auto"/>
            <w:vAlign w:val="center"/>
            <w:hideMark/>
          </w:tcPr>
          <w:p w14:paraId="518291C9" w14:textId="77777777" w:rsidR="003C3F8B" w:rsidRPr="003C3F8B" w:rsidRDefault="003C3F8B" w:rsidP="003C3F8B">
            <w:pPr>
              <w:spacing w:after="0" w:line="240" w:lineRule="auto"/>
              <w:ind w:left="0"/>
              <w:rPr>
                <w:rFonts w:cs="Arial"/>
              </w:rPr>
            </w:pPr>
            <w:r w:rsidRPr="003C3F8B">
              <w:rPr>
                <w:rFonts w:cs="Arial"/>
              </w:rPr>
              <w:t>Se presta mediante empresas habilitadas y vehículos autorizados conforme a la ley.</w:t>
            </w:r>
          </w:p>
        </w:tc>
      </w:tr>
      <w:tr w:rsidR="003C3F8B" w:rsidRPr="003C3F8B" w14:paraId="5F0C2ED8" w14:textId="77777777" w:rsidTr="00EF0238">
        <w:trPr>
          <w:tblCellSpacing w:w="15" w:type="dxa"/>
        </w:trPr>
        <w:tc>
          <w:tcPr>
            <w:tcW w:w="0" w:type="auto"/>
            <w:vAlign w:val="center"/>
            <w:hideMark/>
          </w:tcPr>
          <w:p w14:paraId="6D646384" w14:textId="77777777" w:rsidR="003C3F8B" w:rsidRPr="003C3F8B" w:rsidRDefault="003C3F8B" w:rsidP="003C3F8B">
            <w:pPr>
              <w:spacing w:after="0" w:line="240" w:lineRule="auto"/>
              <w:ind w:left="0"/>
              <w:rPr>
                <w:rFonts w:cs="Arial"/>
              </w:rPr>
            </w:pPr>
            <w:r w:rsidRPr="003C3F8B">
              <w:rPr>
                <w:rFonts w:cs="Arial"/>
              </w:rPr>
              <w:t>No constituye la prestación de un servicio público de transporte.</w:t>
            </w:r>
          </w:p>
        </w:tc>
        <w:tc>
          <w:tcPr>
            <w:tcW w:w="0" w:type="auto"/>
            <w:vAlign w:val="center"/>
            <w:hideMark/>
          </w:tcPr>
          <w:p w14:paraId="3F4AA827" w14:textId="77777777" w:rsidR="003C3F8B" w:rsidRPr="003C3F8B" w:rsidRDefault="003C3F8B" w:rsidP="003C3F8B">
            <w:pPr>
              <w:spacing w:after="0" w:line="240" w:lineRule="auto"/>
              <w:ind w:left="0"/>
              <w:rPr>
                <w:rFonts w:cs="Arial"/>
              </w:rPr>
            </w:pPr>
            <w:r w:rsidRPr="003C3F8B">
              <w:rPr>
                <w:rFonts w:cs="Arial"/>
              </w:rPr>
              <w:t>Se desarrolla bajo las condiciones previstas en la normatividad vigente.</w:t>
            </w:r>
          </w:p>
        </w:tc>
        <w:tc>
          <w:tcPr>
            <w:tcW w:w="0" w:type="auto"/>
            <w:vAlign w:val="center"/>
            <w:hideMark/>
          </w:tcPr>
          <w:p w14:paraId="2E21BAE8" w14:textId="77777777" w:rsidR="003C3F8B" w:rsidRPr="003C3F8B" w:rsidRDefault="003C3F8B" w:rsidP="003C3F8B">
            <w:pPr>
              <w:spacing w:after="0" w:line="240" w:lineRule="auto"/>
              <w:ind w:left="0"/>
              <w:rPr>
                <w:rFonts w:cs="Arial"/>
              </w:rPr>
            </w:pPr>
            <w:r w:rsidRPr="003C3F8B">
              <w:rPr>
                <w:rFonts w:cs="Arial"/>
              </w:rPr>
              <w:t>Constituye un servicio público esencial sometido a regulación e intervención del Estado.</w:t>
            </w:r>
          </w:p>
        </w:tc>
      </w:tr>
    </w:tbl>
    <w:p w14:paraId="716E0921" w14:textId="77777777" w:rsidR="003C3F8B" w:rsidRPr="003C3F8B" w:rsidRDefault="003C3F8B" w:rsidP="003C3F8B">
      <w:pPr>
        <w:spacing w:after="0" w:line="240" w:lineRule="auto"/>
        <w:ind w:left="0"/>
        <w:rPr>
          <w:rFonts w:cs="Arial"/>
        </w:rPr>
      </w:pPr>
    </w:p>
    <w:p w14:paraId="25613013" w14:textId="77777777" w:rsidR="003C3F8B" w:rsidRPr="006B6843" w:rsidRDefault="003C3F8B" w:rsidP="003C3F8B">
      <w:pPr>
        <w:spacing w:after="0" w:line="240" w:lineRule="auto"/>
        <w:ind w:left="0"/>
        <w:rPr>
          <w:rFonts w:cs="Arial"/>
          <w:b/>
          <w:bCs/>
        </w:rPr>
      </w:pPr>
      <w:r w:rsidRPr="006B6843">
        <w:rPr>
          <w:rFonts w:cs="Arial"/>
          <w:b/>
          <w:bCs/>
        </w:rPr>
        <w:t>2. Alcance de la Circular Conjunta</w:t>
      </w:r>
    </w:p>
    <w:p w14:paraId="25BF133E" w14:textId="77777777" w:rsidR="006B6843" w:rsidRDefault="006B6843" w:rsidP="003C3F8B">
      <w:pPr>
        <w:spacing w:after="0" w:line="240" w:lineRule="auto"/>
        <w:ind w:left="0"/>
        <w:rPr>
          <w:rFonts w:cs="Arial"/>
        </w:rPr>
      </w:pPr>
    </w:p>
    <w:p w14:paraId="1C7E10C3" w14:textId="5D1FBDBE" w:rsidR="003C3F8B" w:rsidRPr="003C3F8B" w:rsidRDefault="003C3F8B" w:rsidP="003C3F8B">
      <w:pPr>
        <w:spacing w:after="0" w:line="240" w:lineRule="auto"/>
        <w:ind w:left="0"/>
        <w:rPr>
          <w:rFonts w:cs="Arial"/>
        </w:rPr>
      </w:pPr>
      <w:r w:rsidRPr="003C3F8B">
        <w:rPr>
          <w:rFonts w:cs="Arial"/>
        </w:rPr>
        <w:t>La Circular Conjunta tiene como finalidad orientar la actuación de las autoridades de tránsito y transporte para promover una aplicación uniforme de la normatividad vigente.</w:t>
      </w:r>
    </w:p>
    <w:p w14:paraId="29D48EF3" w14:textId="77777777" w:rsidR="00E84F74" w:rsidRDefault="00E84F74" w:rsidP="003C3F8B">
      <w:pPr>
        <w:spacing w:after="0" w:line="240" w:lineRule="auto"/>
        <w:ind w:left="0"/>
        <w:rPr>
          <w:rFonts w:cs="Arial"/>
        </w:rPr>
      </w:pPr>
    </w:p>
    <w:p w14:paraId="2B55C3BC" w14:textId="525534B9" w:rsidR="003C3F8B" w:rsidRPr="003C3F8B" w:rsidRDefault="003C3F8B" w:rsidP="003C3F8B">
      <w:pPr>
        <w:spacing w:after="0" w:line="240" w:lineRule="auto"/>
        <w:ind w:left="0"/>
        <w:rPr>
          <w:rFonts w:cs="Arial"/>
        </w:rPr>
      </w:pPr>
      <w:r w:rsidRPr="003C3F8B">
        <w:rPr>
          <w:rFonts w:cs="Arial"/>
        </w:rPr>
        <w:t>En consecuencia, antes de adoptar una decisión administrativa, las autoridades deberán valorar integralmente las circunstancias particulares de cada caso, verificar los elementos jurídicamente relevantes y determinar el régimen aplicable conforme a la Constitución, la ley y la jurisprudencia.</w:t>
      </w:r>
    </w:p>
    <w:p w14:paraId="1442D44C" w14:textId="77777777" w:rsidR="003C3F8B" w:rsidRPr="003C3F8B" w:rsidRDefault="003C3F8B" w:rsidP="003C3F8B">
      <w:pPr>
        <w:spacing w:after="0" w:line="240" w:lineRule="auto"/>
        <w:ind w:left="0"/>
        <w:rPr>
          <w:rFonts w:cs="Arial"/>
        </w:rPr>
      </w:pPr>
      <w:r w:rsidRPr="003C3F8B">
        <w:rPr>
          <w:rFonts w:cs="Arial"/>
        </w:rPr>
        <w:t>La Circular no modifica la legislación vigente, no crea nuevas modalidades de transporte ni altera las competencias legalmente atribuidas a las autoridades de tránsito y transporte.</w:t>
      </w:r>
    </w:p>
    <w:p w14:paraId="62D728A5" w14:textId="77777777" w:rsidR="003C3F8B" w:rsidRPr="003C3F8B" w:rsidRDefault="003C3F8B" w:rsidP="003C3F8B">
      <w:pPr>
        <w:spacing w:after="0" w:line="240" w:lineRule="auto"/>
        <w:ind w:left="0"/>
        <w:rPr>
          <w:rFonts w:cs="Arial"/>
        </w:rPr>
      </w:pPr>
    </w:p>
    <w:p w14:paraId="733F3541" w14:textId="77777777" w:rsidR="003C3F8B" w:rsidRPr="00E84F74" w:rsidRDefault="003C3F8B" w:rsidP="003C3F8B">
      <w:pPr>
        <w:spacing w:after="0" w:line="240" w:lineRule="auto"/>
        <w:ind w:left="0"/>
        <w:rPr>
          <w:rFonts w:cs="Arial"/>
          <w:b/>
          <w:bCs/>
        </w:rPr>
      </w:pPr>
      <w:r w:rsidRPr="00E84F74">
        <w:rPr>
          <w:rFonts w:cs="Arial"/>
          <w:b/>
          <w:bCs/>
        </w:rPr>
        <w:t>3. Herramientas tecnológicas y prestación del servicio público de transporte</w:t>
      </w:r>
    </w:p>
    <w:p w14:paraId="013BD46C" w14:textId="77777777" w:rsidR="00E84F74" w:rsidRDefault="00E84F74" w:rsidP="003C3F8B">
      <w:pPr>
        <w:spacing w:after="0" w:line="240" w:lineRule="auto"/>
        <w:ind w:left="0"/>
        <w:rPr>
          <w:rFonts w:cs="Arial"/>
        </w:rPr>
      </w:pPr>
    </w:p>
    <w:p w14:paraId="5AEAED5B" w14:textId="0C9BB235" w:rsidR="003C3F8B" w:rsidRPr="00E84F74" w:rsidRDefault="003C3F8B" w:rsidP="003C3F8B">
      <w:pPr>
        <w:spacing w:after="0" w:line="240" w:lineRule="auto"/>
        <w:ind w:left="0"/>
        <w:rPr>
          <w:rFonts w:cs="Arial"/>
        </w:rPr>
      </w:pPr>
      <w:r w:rsidRPr="00E84F74">
        <w:rPr>
          <w:rFonts w:cs="Arial"/>
        </w:rPr>
        <w:t>La Circular Conjunta no regula las plataformas tecnológicas ni modifica el régimen jurídico vigente aplicable a la prestación del servicio público de transporte.</w:t>
      </w:r>
    </w:p>
    <w:p w14:paraId="2C1E85C6" w14:textId="77777777" w:rsidR="00E84F74" w:rsidRDefault="00E84F74" w:rsidP="003C3F8B">
      <w:pPr>
        <w:spacing w:after="0" w:line="240" w:lineRule="auto"/>
        <w:ind w:left="0"/>
        <w:rPr>
          <w:rFonts w:cs="Arial"/>
        </w:rPr>
      </w:pPr>
    </w:p>
    <w:p w14:paraId="01A0A7E2" w14:textId="4C1065CF" w:rsidR="003C3F8B" w:rsidRPr="003C3F8B" w:rsidRDefault="003C3F8B" w:rsidP="003C3F8B">
      <w:pPr>
        <w:spacing w:after="0" w:line="240" w:lineRule="auto"/>
        <w:ind w:left="0"/>
        <w:rPr>
          <w:rFonts w:cs="Arial"/>
        </w:rPr>
      </w:pPr>
      <w:r w:rsidRPr="003C3F8B">
        <w:rPr>
          <w:rFonts w:cs="Arial"/>
        </w:rPr>
        <w:t xml:space="preserve">No obstante, teniendo en cuenta las consultas formuladas sobre esta materia, resulta pertinente recordar que el ordenamiento jurídico colombiano reconoce la utilización de herramientas tecnológicas para el desarrollo de actividades </w:t>
      </w:r>
      <w:r w:rsidRPr="003C3F8B">
        <w:rPr>
          <w:rFonts w:cs="Arial"/>
        </w:rPr>
        <w:lastRenderedPageBreak/>
        <w:t>comerciales y de intermediación, conforme a lo previsto en la Ley 527 de 1999 y demás disposiciones aplicables.</w:t>
      </w:r>
    </w:p>
    <w:p w14:paraId="2FF25BB5" w14:textId="77777777" w:rsidR="00E84F74" w:rsidRDefault="00E84F74" w:rsidP="003C3F8B">
      <w:pPr>
        <w:spacing w:after="0" w:line="240" w:lineRule="auto"/>
        <w:ind w:left="0"/>
        <w:rPr>
          <w:rFonts w:cs="Arial"/>
        </w:rPr>
      </w:pPr>
    </w:p>
    <w:p w14:paraId="0B554B31" w14:textId="29FED306" w:rsidR="003C3F8B" w:rsidRPr="003C3F8B" w:rsidRDefault="003C3F8B" w:rsidP="003C3F8B">
      <w:pPr>
        <w:spacing w:after="0" w:line="240" w:lineRule="auto"/>
        <w:ind w:left="0"/>
        <w:rPr>
          <w:rFonts w:cs="Arial"/>
        </w:rPr>
      </w:pPr>
      <w:r w:rsidRPr="003C3F8B">
        <w:rPr>
          <w:rFonts w:cs="Arial"/>
        </w:rPr>
        <w:t>En el caso del servicio público de transporte terrestre automotor individual en vehículos taxi, el Decreto 2297 de 2015 y la Resolución 2163 de 2016 establecen las condiciones para la autorización y operación de las plataformas tecnológicas habilitadas por el Ministerio de Transporte.</w:t>
      </w:r>
    </w:p>
    <w:p w14:paraId="5B68AB4F" w14:textId="77777777" w:rsidR="00E84F74" w:rsidRDefault="00E84F74" w:rsidP="003C3F8B">
      <w:pPr>
        <w:spacing w:after="0" w:line="240" w:lineRule="auto"/>
        <w:ind w:left="0"/>
        <w:rPr>
          <w:rFonts w:cs="Arial"/>
        </w:rPr>
      </w:pPr>
    </w:p>
    <w:p w14:paraId="62325238" w14:textId="7FB4F003" w:rsidR="003C3F8B" w:rsidRPr="003C3F8B" w:rsidRDefault="003C3F8B" w:rsidP="003C3F8B">
      <w:pPr>
        <w:spacing w:after="0" w:line="240" w:lineRule="auto"/>
        <w:ind w:left="0"/>
        <w:rPr>
          <w:rFonts w:cs="Arial"/>
        </w:rPr>
      </w:pPr>
      <w:r w:rsidRPr="003C3F8B">
        <w:rPr>
          <w:rFonts w:cs="Arial"/>
        </w:rPr>
        <w:t>Así mismo, el Código de Comercio contempla figuras jurídicas como la comisión de transporte y el mandato comercial, aplicables a determinadas actividades de intermediación, siempre que estas se desarrollen dentro del marco jurídico vigente.</w:t>
      </w:r>
    </w:p>
    <w:p w14:paraId="3EF423CE" w14:textId="77777777" w:rsidR="00E84F74" w:rsidRDefault="00E84F74" w:rsidP="003C3F8B">
      <w:pPr>
        <w:spacing w:after="0" w:line="240" w:lineRule="auto"/>
        <w:ind w:left="0"/>
        <w:rPr>
          <w:rFonts w:cs="Arial"/>
        </w:rPr>
      </w:pPr>
    </w:p>
    <w:p w14:paraId="3F891542" w14:textId="5980D83B" w:rsidR="003C3F8B" w:rsidRPr="003C3F8B" w:rsidRDefault="003C3F8B" w:rsidP="003C3F8B">
      <w:pPr>
        <w:spacing w:after="0" w:line="240" w:lineRule="auto"/>
        <w:ind w:left="0"/>
        <w:rPr>
          <w:rFonts w:cs="Arial"/>
        </w:rPr>
      </w:pPr>
      <w:r w:rsidRPr="003C3F8B">
        <w:rPr>
          <w:rFonts w:cs="Arial"/>
        </w:rPr>
        <w:t xml:space="preserve">En todo caso, </w:t>
      </w:r>
      <w:r w:rsidRPr="003C3F8B">
        <w:rPr>
          <w:b/>
          <w:bCs/>
        </w:rPr>
        <w:t>la utilización de herramientas tecnológicas no modifica las condiciones legales para la prestación del servicio público de transporte</w:t>
      </w:r>
      <w:r w:rsidRPr="003C3F8B">
        <w:rPr>
          <w:rFonts w:cs="Arial"/>
        </w:rPr>
        <w:t>, el cual deberá prestarse por empresas habilitadas y mediante vehículos autorizados, conforme a la legislación aplicable.</w:t>
      </w:r>
    </w:p>
    <w:p w14:paraId="09015E25" w14:textId="77777777" w:rsidR="003C3F8B" w:rsidRPr="003C3F8B" w:rsidRDefault="003C3F8B" w:rsidP="003C3F8B">
      <w:pPr>
        <w:spacing w:after="0" w:line="240" w:lineRule="auto"/>
        <w:ind w:left="0"/>
        <w:rPr>
          <w:rFonts w:cs="Arial"/>
        </w:rPr>
      </w:pPr>
    </w:p>
    <w:p w14:paraId="14856AC4" w14:textId="77777777" w:rsidR="003C3F8B" w:rsidRPr="00E84F74" w:rsidRDefault="003C3F8B" w:rsidP="003C3F8B">
      <w:pPr>
        <w:spacing w:after="0" w:line="240" w:lineRule="auto"/>
        <w:ind w:left="0"/>
        <w:rPr>
          <w:rFonts w:cs="Arial"/>
          <w:b/>
          <w:bCs/>
        </w:rPr>
      </w:pPr>
      <w:r w:rsidRPr="00E84F74">
        <w:rPr>
          <w:rFonts w:cs="Arial"/>
          <w:b/>
          <w:bCs/>
        </w:rPr>
        <w:t>4. Prestación de servicios no autorizados</w:t>
      </w:r>
    </w:p>
    <w:p w14:paraId="3D2770D1" w14:textId="77777777" w:rsidR="00E84F74" w:rsidRDefault="00E84F74" w:rsidP="003C3F8B">
      <w:pPr>
        <w:spacing w:after="0" w:line="240" w:lineRule="auto"/>
        <w:ind w:left="0"/>
        <w:rPr>
          <w:rFonts w:cs="Arial"/>
        </w:rPr>
      </w:pPr>
    </w:p>
    <w:p w14:paraId="5D5D92F4" w14:textId="370E5D8B" w:rsidR="003C3F8B" w:rsidRPr="003C3F8B" w:rsidRDefault="003C3F8B" w:rsidP="003C3F8B">
      <w:pPr>
        <w:spacing w:after="0" w:line="240" w:lineRule="auto"/>
        <w:ind w:left="0"/>
        <w:rPr>
          <w:rFonts w:cs="Arial"/>
        </w:rPr>
      </w:pPr>
      <w:r w:rsidRPr="003C3F8B">
        <w:rPr>
          <w:rFonts w:cs="Arial"/>
        </w:rPr>
        <w:t>El artículo 2.2.1.8.3.2 del Decreto 1079 de 2015 define como servicio no autorizado aquel que se presta sin el permiso correspondiente o contrariando las condiciones bajo las cuales fue autorizado.</w:t>
      </w:r>
    </w:p>
    <w:p w14:paraId="3A27C0E9" w14:textId="77777777" w:rsidR="00E84F74" w:rsidRDefault="00E84F74" w:rsidP="003C3F8B">
      <w:pPr>
        <w:spacing w:after="0" w:line="240" w:lineRule="auto"/>
        <w:ind w:left="0"/>
        <w:rPr>
          <w:rFonts w:cs="Arial"/>
        </w:rPr>
      </w:pPr>
    </w:p>
    <w:p w14:paraId="69DB8BDB" w14:textId="2D1FDB2B" w:rsidR="003C3F8B" w:rsidRPr="003C3F8B" w:rsidRDefault="003C3F8B" w:rsidP="003C3F8B">
      <w:pPr>
        <w:spacing w:after="0" w:line="240" w:lineRule="auto"/>
        <w:ind w:left="0"/>
        <w:rPr>
          <w:rFonts w:cs="Arial"/>
        </w:rPr>
      </w:pPr>
      <w:r w:rsidRPr="003C3F8B">
        <w:rPr>
          <w:rFonts w:cs="Arial"/>
        </w:rPr>
        <w:t>En consecuencia, cuando una actividad de transporte se desarrolle desconociendo las condiciones previstas en la legislación vigente, las autoridades competentes podrán ejercer las facultades de inspección, vigilancia y control y adoptar las medidas administrativas y sancionatorias previstas en la Ley 769 de 2002, la Ley 336 de 1996 y las demás normas aplicables.</w:t>
      </w:r>
    </w:p>
    <w:p w14:paraId="53A724CE" w14:textId="77777777" w:rsidR="00E84F74" w:rsidRDefault="00E84F74" w:rsidP="003C3F8B">
      <w:pPr>
        <w:spacing w:after="0" w:line="240" w:lineRule="auto"/>
        <w:ind w:left="0"/>
        <w:rPr>
          <w:rFonts w:cs="Arial"/>
        </w:rPr>
      </w:pPr>
    </w:p>
    <w:p w14:paraId="26913C02" w14:textId="22207EA4" w:rsidR="003C3F8B" w:rsidRPr="003C3F8B" w:rsidRDefault="003C3F8B" w:rsidP="003C3F8B">
      <w:pPr>
        <w:spacing w:after="0" w:line="240" w:lineRule="auto"/>
        <w:ind w:left="0"/>
        <w:rPr>
          <w:rFonts w:cs="Arial"/>
        </w:rPr>
      </w:pPr>
      <w:r w:rsidRPr="003C3F8B">
        <w:rPr>
          <w:rFonts w:cs="Arial"/>
        </w:rPr>
        <w:t>Las herramientas tecnológicas no pueden utilizarse para facilitar actividades que contravengan el ordenamiento jurídico en materia de transporte.</w:t>
      </w:r>
    </w:p>
    <w:p w14:paraId="69444234" w14:textId="77777777" w:rsidR="00E84F74" w:rsidRDefault="00E84F74" w:rsidP="003C3F8B">
      <w:pPr>
        <w:spacing w:after="0" w:line="240" w:lineRule="auto"/>
        <w:ind w:left="0"/>
        <w:rPr>
          <w:rFonts w:cs="Arial"/>
        </w:rPr>
      </w:pPr>
    </w:p>
    <w:p w14:paraId="2CB7DE56" w14:textId="4E3BDAC3" w:rsidR="003C3F8B" w:rsidRPr="003C3F8B" w:rsidRDefault="003C3F8B" w:rsidP="003C3F8B">
      <w:pPr>
        <w:spacing w:after="0" w:line="240" w:lineRule="auto"/>
        <w:ind w:left="0"/>
        <w:rPr>
          <w:rFonts w:cs="Arial"/>
        </w:rPr>
      </w:pPr>
      <w:r w:rsidRPr="003C3F8B">
        <w:rPr>
          <w:rFonts w:cs="Arial"/>
        </w:rPr>
        <w:t>De igual manera, las actividades que reúnan los elementos propios del servicio público de transporte no podrán ser consideradas transporte privado por el solo hecho de desarrollarse mediante vehículos particulares o a través de herramientas tecnológicas. Corresponde a la autoridad competente analizar, en cada caso concreto, los elementos fácticos y jurídicos que permitan determinar la naturaleza de la actividad desarrollada y aplicar el régimen jurídico correspondiente.</w:t>
      </w:r>
    </w:p>
    <w:p w14:paraId="24D95945" w14:textId="77777777" w:rsidR="003C3F8B" w:rsidRPr="003C3F8B" w:rsidRDefault="003C3F8B" w:rsidP="003C3F8B">
      <w:pPr>
        <w:spacing w:after="0" w:line="240" w:lineRule="auto"/>
        <w:ind w:left="0"/>
        <w:rPr>
          <w:rFonts w:cs="Arial"/>
        </w:rPr>
      </w:pPr>
    </w:p>
    <w:p w14:paraId="41425F3E" w14:textId="77777777" w:rsidR="003C3F8B" w:rsidRPr="00115B8B" w:rsidRDefault="003C3F8B" w:rsidP="003C3F8B">
      <w:pPr>
        <w:spacing w:after="0" w:line="240" w:lineRule="auto"/>
        <w:ind w:left="0"/>
        <w:rPr>
          <w:rFonts w:cs="Arial"/>
          <w:b/>
          <w:bCs/>
        </w:rPr>
      </w:pPr>
      <w:r w:rsidRPr="00115B8B">
        <w:rPr>
          <w:rFonts w:cs="Arial"/>
          <w:b/>
          <w:bCs/>
        </w:rPr>
        <w:t>5. Consideraciones finales</w:t>
      </w:r>
    </w:p>
    <w:p w14:paraId="11A0E99F" w14:textId="77777777" w:rsidR="00115B8B" w:rsidRDefault="00115B8B" w:rsidP="003C3F8B">
      <w:pPr>
        <w:spacing w:after="0" w:line="240" w:lineRule="auto"/>
        <w:ind w:left="0"/>
        <w:rPr>
          <w:rFonts w:cs="Arial"/>
        </w:rPr>
      </w:pPr>
    </w:p>
    <w:p w14:paraId="2A4CA9B0" w14:textId="3B283C5F" w:rsidR="003C3F8B" w:rsidRPr="003C3F8B" w:rsidRDefault="003C3F8B" w:rsidP="003C3F8B">
      <w:pPr>
        <w:spacing w:after="0" w:line="240" w:lineRule="auto"/>
        <w:ind w:left="0"/>
        <w:rPr>
          <w:rFonts w:cs="Arial"/>
        </w:rPr>
      </w:pPr>
      <w:r w:rsidRPr="003C3F8B">
        <w:rPr>
          <w:rFonts w:cs="Arial"/>
        </w:rPr>
        <w:t>La diferenciación entre el servicio público de transporte, el servicio privado de transporte y el transporte privado debe realizarse con fundamento en los criterios previstos en la Constitución Política, la legislación vigente y la jurisprudencia.</w:t>
      </w:r>
    </w:p>
    <w:p w14:paraId="5A168872" w14:textId="77777777" w:rsidR="003C3F8B" w:rsidRPr="003C3F8B" w:rsidRDefault="003C3F8B" w:rsidP="003C3F8B">
      <w:pPr>
        <w:spacing w:after="0" w:line="240" w:lineRule="auto"/>
        <w:ind w:left="0"/>
        <w:rPr>
          <w:rFonts w:cs="Arial"/>
        </w:rPr>
      </w:pPr>
      <w:r w:rsidRPr="003C3F8B">
        <w:rPr>
          <w:rFonts w:cs="Arial"/>
        </w:rPr>
        <w:lastRenderedPageBreak/>
        <w:t>La utilización de herramientas tecnológicas no altera el régimen jurídico aplicable a la prestación del servicio público de transporte ni modifica las competencias de inspección, vigilancia y control atribuidas por la ley a las autoridades competentes.</w:t>
      </w:r>
    </w:p>
    <w:p w14:paraId="16CF3E66" w14:textId="77777777" w:rsidR="00591596" w:rsidRDefault="00591596" w:rsidP="003C3F8B">
      <w:pPr>
        <w:spacing w:after="0" w:line="240" w:lineRule="auto"/>
        <w:ind w:left="0"/>
        <w:rPr>
          <w:rFonts w:cs="Arial"/>
        </w:rPr>
      </w:pPr>
    </w:p>
    <w:p w14:paraId="2D7D7081" w14:textId="5AA8BFB4" w:rsidR="003C3F8B" w:rsidRPr="003C3F8B" w:rsidRDefault="003C3F8B" w:rsidP="003C3F8B">
      <w:pPr>
        <w:spacing w:after="0" w:line="240" w:lineRule="auto"/>
        <w:ind w:left="0"/>
        <w:rPr>
          <w:rFonts w:cs="Arial"/>
        </w:rPr>
      </w:pPr>
      <w:r w:rsidRPr="003C3F8B">
        <w:rPr>
          <w:rFonts w:cs="Arial"/>
        </w:rPr>
        <w:t>Corresponde a las autoridades de tránsito y transporte valorar las circunstancias particulares de cada caso, verificar el cumplimiento de la normatividad vigente y adoptar las decisiones administrativas que correspondan con fundamento en criterios objetivos, jurídicamente sustentados y respetuosos del debido proceso.</w:t>
      </w:r>
    </w:p>
    <w:p w14:paraId="4051DEB4" w14:textId="77777777" w:rsidR="003C3F8B" w:rsidRPr="003C3F8B" w:rsidRDefault="003C3F8B" w:rsidP="003C3F8B">
      <w:pPr>
        <w:spacing w:after="0" w:line="240" w:lineRule="auto"/>
        <w:ind w:left="0"/>
        <w:rPr>
          <w:rFonts w:cs="Arial"/>
        </w:rPr>
      </w:pPr>
      <w:r w:rsidRPr="003C3F8B">
        <w:rPr>
          <w:rFonts w:cs="Arial"/>
        </w:rPr>
        <w:t>La aplicación uniforme de estos criterios fortalece la seguridad jurídica, garantiza decisiones administrativas coherentes y contribuye a la protección del interés general.</w:t>
      </w:r>
    </w:p>
    <w:p w14:paraId="3B64E382" w14:textId="77777777" w:rsidR="003C3F8B" w:rsidRPr="003C3F8B" w:rsidRDefault="003C3F8B" w:rsidP="00A54850">
      <w:pPr>
        <w:spacing w:after="0" w:line="240" w:lineRule="auto"/>
        <w:ind w:left="0"/>
        <w:rPr>
          <w:rFonts w:cs="Arial"/>
        </w:rPr>
      </w:pPr>
    </w:p>
    <w:sectPr w:rsidR="003C3F8B" w:rsidRPr="003C3F8B" w:rsidSect="00980364">
      <w:headerReference w:type="default" r:id="rId8"/>
      <w:pgSz w:w="12240" w:h="15840"/>
      <w:pgMar w:top="16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F79B2" w14:textId="77777777" w:rsidR="007E7EDA" w:rsidRDefault="007E7EDA" w:rsidP="00980364">
      <w:pPr>
        <w:spacing w:after="0" w:line="240" w:lineRule="auto"/>
      </w:pPr>
      <w:r>
        <w:separator/>
      </w:r>
    </w:p>
  </w:endnote>
  <w:endnote w:type="continuationSeparator" w:id="0">
    <w:p w14:paraId="688A6E09" w14:textId="77777777" w:rsidR="007E7EDA" w:rsidRDefault="007E7EDA" w:rsidP="00980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982B" w14:textId="77777777" w:rsidR="007E7EDA" w:rsidRDefault="007E7EDA" w:rsidP="00980364">
      <w:pPr>
        <w:spacing w:after="0" w:line="240" w:lineRule="auto"/>
      </w:pPr>
      <w:r>
        <w:separator/>
      </w:r>
    </w:p>
  </w:footnote>
  <w:footnote w:type="continuationSeparator" w:id="0">
    <w:p w14:paraId="6A05452C" w14:textId="77777777" w:rsidR="007E7EDA" w:rsidRDefault="007E7EDA" w:rsidP="00980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6505" w14:textId="19155065" w:rsidR="00980364" w:rsidRDefault="00B31692">
    <w:pPr>
      <w:pStyle w:val="Encabezado"/>
    </w:pPr>
    <w:r>
      <w:rPr>
        <w:noProof/>
        <w14:ligatures w14:val="standardContextual"/>
      </w:rPr>
      <w:drawing>
        <wp:anchor distT="0" distB="0" distL="114300" distR="114300" simplePos="0" relativeHeight="251658240" behindDoc="1" locked="0" layoutInCell="1" allowOverlap="1" wp14:anchorId="61B9FE11" wp14:editId="099E5813">
          <wp:simplePos x="0" y="0"/>
          <wp:positionH relativeFrom="column">
            <wp:posOffset>-1064278</wp:posOffset>
          </wp:positionH>
          <wp:positionV relativeFrom="paragraph">
            <wp:posOffset>-449580</wp:posOffset>
          </wp:positionV>
          <wp:extent cx="7780328" cy="10068297"/>
          <wp:effectExtent l="0" t="0" r="5080" b="3175"/>
          <wp:wrapNone/>
          <wp:docPr id="21069297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29701" name="Imagen 2106929701"/>
                  <pic:cNvPicPr/>
                </pic:nvPicPr>
                <pic:blipFill>
                  <a:blip r:embed="rId1">
                    <a:extLst>
                      <a:ext uri="{28A0092B-C50C-407E-A947-70E740481C1C}">
                        <a14:useLocalDpi xmlns:a14="http://schemas.microsoft.com/office/drawing/2010/main" val="0"/>
                      </a:ext>
                    </a:extLst>
                  </a:blip>
                  <a:stretch>
                    <a:fillRect/>
                  </a:stretch>
                </pic:blipFill>
                <pic:spPr>
                  <a:xfrm>
                    <a:off x="0" y="0"/>
                    <a:ext cx="7784897" cy="100742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9AE8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51AF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3F4A4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90FAA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003D3A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2"/>
    <w:multiLevelType w:val="singleLevel"/>
    <w:tmpl w:val="00000002"/>
    <w:name w:val="WW8Num2"/>
    <w:lvl w:ilvl="0">
      <w:start w:val="5"/>
      <w:numFmt w:val="bullet"/>
      <w:lvlText w:val="-"/>
      <w:lvlJc w:val="left"/>
      <w:pPr>
        <w:tabs>
          <w:tab w:val="num" w:pos="720"/>
        </w:tabs>
        <w:ind w:left="720" w:hanging="360"/>
      </w:pPr>
      <w:rPr>
        <w:rFonts w:ascii="Times New Roman" w:hAnsi="Times New Roman" w:cs="Times New Roman"/>
      </w:rPr>
    </w:lvl>
  </w:abstractNum>
  <w:abstractNum w:abstractNumId="6" w15:restartNumberingAfterBreak="0">
    <w:nsid w:val="01AF52E3"/>
    <w:multiLevelType w:val="hybridMultilevel"/>
    <w:tmpl w:val="1778B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B98715A"/>
    <w:multiLevelType w:val="multilevel"/>
    <w:tmpl w:val="C05E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262E3"/>
    <w:multiLevelType w:val="hybridMultilevel"/>
    <w:tmpl w:val="E5B29E98"/>
    <w:lvl w:ilvl="0" w:tplc="240A000D">
      <w:start w:val="1"/>
      <w:numFmt w:val="bullet"/>
      <w:lvlText w:val=""/>
      <w:lvlJc w:val="left"/>
      <w:pPr>
        <w:ind w:left="730" w:hanging="360"/>
      </w:pPr>
      <w:rPr>
        <w:rFonts w:ascii="Wingdings" w:hAnsi="Wingdings" w:hint="default"/>
      </w:rPr>
    </w:lvl>
    <w:lvl w:ilvl="1" w:tplc="240A0003" w:tentative="1">
      <w:start w:val="1"/>
      <w:numFmt w:val="bullet"/>
      <w:lvlText w:val="o"/>
      <w:lvlJc w:val="left"/>
      <w:pPr>
        <w:ind w:left="1450" w:hanging="360"/>
      </w:pPr>
      <w:rPr>
        <w:rFonts w:ascii="Courier New" w:hAnsi="Courier New" w:cs="Courier New" w:hint="default"/>
      </w:rPr>
    </w:lvl>
    <w:lvl w:ilvl="2" w:tplc="240A0005" w:tentative="1">
      <w:start w:val="1"/>
      <w:numFmt w:val="bullet"/>
      <w:lvlText w:val=""/>
      <w:lvlJc w:val="left"/>
      <w:pPr>
        <w:ind w:left="2170" w:hanging="360"/>
      </w:pPr>
      <w:rPr>
        <w:rFonts w:ascii="Wingdings" w:hAnsi="Wingdings" w:hint="default"/>
      </w:rPr>
    </w:lvl>
    <w:lvl w:ilvl="3" w:tplc="240A0001" w:tentative="1">
      <w:start w:val="1"/>
      <w:numFmt w:val="bullet"/>
      <w:lvlText w:val=""/>
      <w:lvlJc w:val="left"/>
      <w:pPr>
        <w:ind w:left="2890" w:hanging="360"/>
      </w:pPr>
      <w:rPr>
        <w:rFonts w:ascii="Symbol" w:hAnsi="Symbol" w:hint="default"/>
      </w:rPr>
    </w:lvl>
    <w:lvl w:ilvl="4" w:tplc="240A0003" w:tentative="1">
      <w:start w:val="1"/>
      <w:numFmt w:val="bullet"/>
      <w:lvlText w:val="o"/>
      <w:lvlJc w:val="left"/>
      <w:pPr>
        <w:ind w:left="3610" w:hanging="360"/>
      </w:pPr>
      <w:rPr>
        <w:rFonts w:ascii="Courier New" w:hAnsi="Courier New" w:cs="Courier New" w:hint="default"/>
      </w:rPr>
    </w:lvl>
    <w:lvl w:ilvl="5" w:tplc="240A0005" w:tentative="1">
      <w:start w:val="1"/>
      <w:numFmt w:val="bullet"/>
      <w:lvlText w:val=""/>
      <w:lvlJc w:val="left"/>
      <w:pPr>
        <w:ind w:left="4330" w:hanging="360"/>
      </w:pPr>
      <w:rPr>
        <w:rFonts w:ascii="Wingdings" w:hAnsi="Wingdings" w:hint="default"/>
      </w:rPr>
    </w:lvl>
    <w:lvl w:ilvl="6" w:tplc="240A0001" w:tentative="1">
      <w:start w:val="1"/>
      <w:numFmt w:val="bullet"/>
      <w:lvlText w:val=""/>
      <w:lvlJc w:val="left"/>
      <w:pPr>
        <w:ind w:left="5050" w:hanging="360"/>
      </w:pPr>
      <w:rPr>
        <w:rFonts w:ascii="Symbol" w:hAnsi="Symbol" w:hint="default"/>
      </w:rPr>
    </w:lvl>
    <w:lvl w:ilvl="7" w:tplc="240A0003" w:tentative="1">
      <w:start w:val="1"/>
      <w:numFmt w:val="bullet"/>
      <w:lvlText w:val="o"/>
      <w:lvlJc w:val="left"/>
      <w:pPr>
        <w:ind w:left="5770" w:hanging="360"/>
      </w:pPr>
      <w:rPr>
        <w:rFonts w:ascii="Courier New" w:hAnsi="Courier New" w:cs="Courier New" w:hint="default"/>
      </w:rPr>
    </w:lvl>
    <w:lvl w:ilvl="8" w:tplc="240A0005" w:tentative="1">
      <w:start w:val="1"/>
      <w:numFmt w:val="bullet"/>
      <w:lvlText w:val=""/>
      <w:lvlJc w:val="left"/>
      <w:pPr>
        <w:ind w:left="6490" w:hanging="360"/>
      </w:pPr>
      <w:rPr>
        <w:rFonts w:ascii="Wingdings" w:hAnsi="Wingdings" w:hint="default"/>
      </w:rPr>
    </w:lvl>
  </w:abstractNum>
  <w:abstractNum w:abstractNumId="9" w15:restartNumberingAfterBreak="0">
    <w:nsid w:val="147B5859"/>
    <w:multiLevelType w:val="hybridMultilevel"/>
    <w:tmpl w:val="43AECB6A"/>
    <w:lvl w:ilvl="0" w:tplc="0EE0020E">
      <w:start w:val="1"/>
      <w:numFmt w:val="decimal"/>
      <w:lvlText w:val="%1."/>
      <w:lvlJc w:val="left"/>
      <w:pPr>
        <w:ind w:left="370" w:hanging="360"/>
      </w:pPr>
      <w:rPr>
        <w:rFonts w:hint="default"/>
      </w:rPr>
    </w:lvl>
    <w:lvl w:ilvl="1" w:tplc="240A0019" w:tentative="1">
      <w:start w:val="1"/>
      <w:numFmt w:val="lowerLetter"/>
      <w:lvlText w:val="%2."/>
      <w:lvlJc w:val="left"/>
      <w:pPr>
        <w:ind w:left="1090" w:hanging="360"/>
      </w:pPr>
    </w:lvl>
    <w:lvl w:ilvl="2" w:tplc="240A001B" w:tentative="1">
      <w:start w:val="1"/>
      <w:numFmt w:val="lowerRoman"/>
      <w:lvlText w:val="%3."/>
      <w:lvlJc w:val="right"/>
      <w:pPr>
        <w:ind w:left="1810" w:hanging="180"/>
      </w:pPr>
    </w:lvl>
    <w:lvl w:ilvl="3" w:tplc="240A000F" w:tentative="1">
      <w:start w:val="1"/>
      <w:numFmt w:val="decimal"/>
      <w:lvlText w:val="%4."/>
      <w:lvlJc w:val="left"/>
      <w:pPr>
        <w:ind w:left="2530" w:hanging="360"/>
      </w:pPr>
    </w:lvl>
    <w:lvl w:ilvl="4" w:tplc="240A0019" w:tentative="1">
      <w:start w:val="1"/>
      <w:numFmt w:val="lowerLetter"/>
      <w:lvlText w:val="%5."/>
      <w:lvlJc w:val="left"/>
      <w:pPr>
        <w:ind w:left="3250" w:hanging="360"/>
      </w:pPr>
    </w:lvl>
    <w:lvl w:ilvl="5" w:tplc="240A001B" w:tentative="1">
      <w:start w:val="1"/>
      <w:numFmt w:val="lowerRoman"/>
      <w:lvlText w:val="%6."/>
      <w:lvlJc w:val="right"/>
      <w:pPr>
        <w:ind w:left="3970" w:hanging="180"/>
      </w:pPr>
    </w:lvl>
    <w:lvl w:ilvl="6" w:tplc="240A000F" w:tentative="1">
      <w:start w:val="1"/>
      <w:numFmt w:val="decimal"/>
      <w:lvlText w:val="%7."/>
      <w:lvlJc w:val="left"/>
      <w:pPr>
        <w:ind w:left="4690" w:hanging="360"/>
      </w:pPr>
    </w:lvl>
    <w:lvl w:ilvl="7" w:tplc="240A0019" w:tentative="1">
      <w:start w:val="1"/>
      <w:numFmt w:val="lowerLetter"/>
      <w:lvlText w:val="%8."/>
      <w:lvlJc w:val="left"/>
      <w:pPr>
        <w:ind w:left="5410" w:hanging="360"/>
      </w:pPr>
    </w:lvl>
    <w:lvl w:ilvl="8" w:tplc="240A001B" w:tentative="1">
      <w:start w:val="1"/>
      <w:numFmt w:val="lowerRoman"/>
      <w:lvlText w:val="%9."/>
      <w:lvlJc w:val="right"/>
      <w:pPr>
        <w:ind w:left="6130" w:hanging="180"/>
      </w:pPr>
    </w:lvl>
  </w:abstractNum>
  <w:abstractNum w:abstractNumId="10" w15:restartNumberingAfterBreak="0">
    <w:nsid w:val="220D09C2"/>
    <w:multiLevelType w:val="hybridMultilevel"/>
    <w:tmpl w:val="F3E68414"/>
    <w:lvl w:ilvl="0" w:tplc="240A0001">
      <w:start w:val="1"/>
      <w:numFmt w:val="bullet"/>
      <w:lvlText w:val=""/>
      <w:lvlJc w:val="left"/>
      <w:pPr>
        <w:ind w:left="730" w:hanging="360"/>
      </w:pPr>
      <w:rPr>
        <w:rFonts w:ascii="Symbol" w:hAnsi="Symbol" w:hint="default"/>
      </w:rPr>
    </w:lvl>
    <w:lvl w:ilvl="1" w:tplc="240A0003" w:tentative="1">
      <w:start w:val="1"/>
      <w:numFmt w:val="bullet"/>
      <w:lvlText w:val="o"/>
      <w:lvlJc w:val="left"/>
      <w:pPr>
        <w:ind w:left="1450" w:hanging="360"/>
      </w:pPr>
      <w:rPr>
        <w:rFonts w:ascii="Courier New" w:hAnsi="Courier New" w:cs="Courier New" w:hint="default"/>
      </w:rPr>
    </w:lvl>
    <w:lvl w:ilvl="2" w:tplc="240A0005" w:tentative="1">
      <w:start w:val="1"/>
      <w:numFmt w:val="bullet"/>
      <w:lvlText w:val=""/>
      <w:lvlJc w:val="left"/>
      <w:pPr>
        <w:ind w:left="2170" w:hanging="360"/>
      </w:pPr>
      <w:rPr>
        <w:rFonts w:ascii="Wingdings" w:hAnsi="Wingdings" w:hint="default"/>
      </w:rPr>
    </w:lvl>
    <w:lvl w:ilvl="3" w:tplc="240A0001" w:tentative="1">
      <w:start w:val="1"/>
      <w:numFmt w:val="bullet"/>
      <w:lvlText w:val=""/>
      <w:lvlJc w:val="left"/>
      <w:pPr>
        <w:ind w:left="2890" w:hanging="360"/>
      </w:pPr>
      <w:rPr>
        <w:rFonts w:ascii="Symbol" w:hAnsi="Symbol" w:hint="default"/>
      </w:rPr>
    </w:lvl>
    <w:lvl w:ilvl="4" w:tplc="240A0003" w:tentative="1">
      <w:start w:val="1"/>
      <w:numFmt w:val="bullet"/>
      <w:lvlText w:val="o"/>
      <w:lvlJc w:val="left"/>
      <w:pPr>
        <w:ind w:left="3610" w:hanging="360"/>
      </w:pPr>
      <w:rPr>
        <w:rFonts w:ascii="Courier New" w:hAnsi="Courier New" w:cs="Courier New" w:hint="default"/>
      </w:rPr>
    </w:lvl>
    <w:lvl w:ilvl="5" w:tplc="240A0005" w:tentative="1">
      <w:start w:val="1"/>
      <w:numFmt w:val="bullet"/>
      <w:lvlText w:val=""/>
      <w:lvlJc w:val="left"/>
      <w:pPr>
        <w:ind w:left="4330" w:hanging="360"/>
      </w:pPr>
      <w:rPr>
        <w:rFonts w:ascii="Wingdings" w:hAnsi="Wingdings" w:hint="default"/>
      </w:rPr>
    </w:lvl>
    <w:lvl w:ilvl="6" w:tplc="240A0001" w:tentative="1">
      <w:start w:val="1"/>
      <w:numFmt w:val="bullet"/>
      <w:lvlText w:val=""/>
      <w:lvlJc w:val="left"/>
      <w:pPr>
        <w:ind w:left="5050" w:hanging="360"/>
      </w:pPr>
      <w:rPr>
        <w:rFonts w:ascii="Symbol" w:hAnsi="Symbol" w:hint="default"/>
      </w:rPr>
    </w:lvl>
    <w:lvl w:ilvl="7" w:tplc="240A0003" w:tentative="1">
      <w:start w:val="1"/>
      <w:numFmt w:val="bullet"/>
      <w:lvlText w:val="o"/>
      <w:lvlJc w:val="left"/>
      <w:pPr>
        <w:ind w:left="5770" w:hanging="360"/>
      </w:pPr>
      <w:rPr>
        <w:rFonts w:ascii="Courier New" w:hAnsi="Courier New" w:cs="Courier New" w:hint="default"/>
      </w:rPr>
    </w:lvl>
    <w:lvl w:ilvl="8" w:tplc="240A0005" w:tentative="1">
      <w:start w:val="1"/>
      <w:numFmt w:val="bullet"/>
      <w:lvlText w:val=""/>
      <w:lvlJc w:val="left"/>
      <w:pPr>
        <w:ind w:left="6490" w:hanging="360"/>
      </w:pPr>
      <w:rPr>
        <w:rFonts w:ascii="Wingdings" w:hAnsi="Wingdings" w:hint="default"/>
      </w:rPr>
    </w:lvl>
  </w:abstractNum>
  <w:abstractNum w:abstractNumId="11" w15:restartNumberingAfterBreak="0">
    <w:nsid w:val="295A1586"/>
    <w:multiLevelType w:val="hybridMultilevel"/>
    <w:tmpl w:val="8AAA06B2"/>
    <w:lvl w:ilvl="0" w:tplc="C10EBE78">
      <w:numFmt w:val="bullet"/>
      <w:lvlText w:val="-"/>
      <w:lvlJc w:val="left"/>
      <w:pPr>
        <w:ind w:left="370" w:hanging="360"/>
      </w:pPr>
      <w:rPr>
        <w:rFonts w:ascii="Verdana" w:eastAsia="Verdana" w:hAnsi="Verdana" w:cs="Arial" w:hint="default"/>
      </w:rPr>
    </w:lvl>
    <w:lvl w:ilvl="1" w:tplc="240A0003" w:tentative="1">
      <w:start w:val="1"/>
      <w:numFmt w:val="bullet"/>
      <w:lvlText w:val="o"/>
      <w:lvlJc w:val="left"/>
      <w:pPr>
        <w:ind w:left="1090" w:hanging="360"/>
      </w:pPr>
      <w:rPr>
        <w:rFonts w:ascii="Courier New" w:hAnsi="Courier New" w:cs="Courier New" w:hint="default"/>
      </w:rPr>
    </w:lvl>
    <w:lvl w:ilvl="2" w:tplc="240A0005" w:tentative="1">
      <w:start w:val="1"/>
      <w:numFmt w:val="bullet"/>
      <w:lvlText w:val=""/>
      <w:lvlJc w:val="left"/>
      <w:pPr>
        <w:ind w:left="1810" w:hanging="360"/>
      </w:pPr>
      <w:rPr>
        <w:rFonts w:ascii="Wingdings" w:hAnsi="Wingdings" w:hint="default"/>
      </w:rPr>
    </w:lvl>
    <w:lvl w:ilvl="3" w:tplc="240A0001" w:tentative="1">
      <w:start w:val="1"/>
      <w:numFmt w:val="bullet"/>
      <w:lvlText w:val=""/>
      <w:lvlJc w:val="left"/>
      <w:pPr>
        <w:ind w:left="2530" w:hanging="360"/>
      </w:pPr>
      <w:rPr>
        <w:rFonts w:ascii="Symbol" w:hAnsi="Symbol" w:hint="default"/>
      </w:rPr>
    </w:lvl>
    <w:lvl w:ilvl="4" w:tplc="240A0003" w:tentative="1">
      <w:start w:val="1"/>
      <w:numFmt w:val="bullet"/>
      <w:lvlText w:val="o"/>
      <w:lvlJc w:val="left"/>
      <w:pPr>
        <w:ind w:left="3250" w:hanging="360"/>
      </w:pPr>
      <w:rPr>
        <w:rFonts w:ascii="Courier New" w:hAnsi="Courier New" w:cs="Courier New" w:hint="default"/>
      </w:rPr>
    </w:lvl>
    <w:lvl w:ilvl="5" w:tplc="240A0005" w:tentative="1">
      <w:start w:val="1"/>
      <w:numFmt w:val="bullet"/>
      <w:lvlText w:val=""/>
      <w:lvlJc w:val="left"/>
      <w:pPr>
        <w:ind w:left="3970" w:hanging="360"/>
      </w:pPr>
      <w:rPr>
        <w:rFonts w:ascii="Wingdings" w:hAnsi="Wingdings" w:hint="default"/>
      </w:rPr>
    </w:lvl>
    <w:lvl w:ilvl="6" w:tplc="240A0001" w:tentative="1">
      <w:start w:val="1"/>
      <w:numFmt w:val="bullet"/>
      <w:lvlText w:val=""/>
      <w:lvlJc w:val="left"/>
      <w:pPr>
        <w:ind w:left="4690" w:hanging="360"/>
      </w:pPr>
      <w:rPr>
        <w:rFonts w:ascii="Symbol" w:hAnsi="Symbol" w:hint="default"/>
      </w:rPr>
    </w:lvl>
    <w:lvl w:ilvl="7" w:tplc="240A0003" w:tentative="1">
      <w:start w:val="1"/>
      <w:numFmt w:val="bullet"/>
      <w:lvlText w:val="o"/>
      <w:lvlJc w:val="left"/>
      <w:pPr>
        <w:ind w:left="5410" w:hanging="360"/>
      </w:pPr>
      <w:rPr>
        <w:rFonts w:ascii="Courier New" w:hAnsi="Courier New" w:cs="Courier New" w:hint="default"/>
      </w:rPr>
    </w:lvl>
    <w:lvl w:ilvl="8" w:tplc="240A0005" w:tentative="1">
      <w:start w:val="1"/>
      <w:numFmt w:val="bullet"/>
      <w:lvlText w:val=""/>
      <w:lvlJc w:val="left"/>
      <w:pPr>
        <w:ind w:left="6130" w:hanging="360"/>
      </w:pPr>
      <w:rPr>
        <w:rFonts w:ascii="Wingdings" w:hAnsi="Wingdings" w:hint="default"/>
      </w:rPr>
    </w:lvl>
  </w:abstractNum>
  <w:abstractNum w:abstractNumId="12" w15:restartNumberingAfterBreak="0">
    <w:nsid w:val="2CD10D1D"/>
    <w:multiLevelType w:val="multilevel"/>
    <w:tmpl w:val="E904007C"/>
    <w:styleLink w:val="Listaactual1"/>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800" w:hanging="144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520" w:hanging="2160"/>
      </w:pPr>
      <w:rPr>
        <w:rFonts w:hint="default"/>
        <w:b w:val="0"/>
      </w:rPr>
    </w:lvl>
    <w:lvl w:ilvl="7">
      <w:start w:val="1"/>
      <w:numFmt w:val="decimal"/>
      <w:isLgl/>
      <w:lvlText w:val="%1.%2.%3.%4.%5.%6.%7.%8."/>
      <w:lvlJc w:val="left"/>
      <w:pPr>
        <w:ind w:left="2880" w:hanging="2520"/>
      </w:pPr>
      <w:rPr>
        <w:rFonts w:hint="default"/>
        <w:b w:val="0"/>
      </w:rPr>
    </w:lvl>
    <w:lvl w:ilvl="8">
      <w:start w:val="1"/>
      <w:numFmt w:val="decimal"/>
      <w:isLgl/>
      <w:lvlText w:val="%1.%2.%3.%4.%5.%6.%7.%8.%9."/>
      <w:lvlJc w:val="left"/>
      <w:pPr>
        <w:ind w:left="2880" w:hanging="2520"/>
      </w:pPr>
      <w:rPr>
        <w:rFonts w:hint="default"/>
        <w:b w:val="0"/>
      </w:rPr>
    </w:lvl>
  </w:abstractNum>
  <w:abstractNum w:abstractNumId="13" w15:restartNumberingAfterBreak="0">
    <w:nsid w:val="387112E3"/>
    <w:multiLevelType w:val="hybridMultilevel"/>
    <w:tmpl w:val="D5A258B4"/>
    <w:lvl w:ilvl="0" w:tplc="407682F8">
      <w:start w:val="1"/>
      <w:numFmt w:val="decimal"/>
      <w:lvlText w:val="%1."/>
      <w:lvlJc w:val="left"/>
      <w:pPr>
        <w:ind w:left="370" w:hanging="360"/>
      </w:pPr>
      <w:rPr>
        <w:rFonts w:hint="default"/>
      </w:rPr>
    </w:lvl>
    <w:lvl w:ilvl="1" w:tplc="240A0019" w:tentative="1">
      <w:start w:val="1"/>
      <w:numFmt w:val="lowerLetter"/>
      <w:lvlText w:val="%2."/>
      <w:lvlJc w:val="left"/>
      <w:pPr>
        <w:ind w:left="1090" w:hanging="360"/>
      </w:pPr>
    </w:lvl>
    <w:lvl w:ilvl="2" w:tplc="240A001B" w:tentative="1">
      <w:start w:val="1"/>
      <w:numFmt w:val="lowerRoman"/>
      <w:lvlText w:val="%3."/>
      <w:lvlJc w:val="right"/>
      <w:pPr>
        <w:ind w:left="1810" w:hanging="180"/>
      </w:pPr>
    </w:lvl>
    <w:lvl w:ilvl="3" w:tplc="240A000F" w:tentative="1">
      <w:start w:val="1"/>
      <w:numFmt w:val="decimal"/>
      <w:lvlText w:val="%4."/>
      <w:lvlJc w:val="left"/>
      <w:pPr>
        <w:ind w:left="2530" w:hanging="360"/>
      </w:pPr>
    </w:lvl>
    <w:lvl w:ilvl="4" w:tplc="240A0019" w:tentative="1">
      <w:start w:val="1"/>
      <w:numFmt w:val="lowerLetter"/>
      <w:lvlText w:val="%5."/>
      <w:lvlJc w:val="left"/>
      <w:pPr>
        <w:ind w:left="3250" w:hanging="360"/>
      </w:pPr>
    </w:lvl>
    <w:lvl w:ilvl="5" w:tplc="240A001B" w:tentative="1">
      <w:start w:val="1"/>
      <w:numFmt w:val="lowerRoman"/>
      <w:lvlText w:val="%6."/>
      <w:lvlJc w:val="right"/>
      <w:pPr>
        <w:ind w:left="3970" w:hanging="180"/>
      </w:pPr>
    </w:lvl>
    <w:lvl w:ilvl="6" w:tplc="240A000F" w:tentative="1">
      <w:start w:val="1"/>
      <w:numFmt w:val="decimal"/>
      <w:lvlText w:val="%7."/>
      <w:lvlJc w:val="left"/>
      <w:pPr>
        <w:ind w:left="4690" w:hanging="360"/>
      </w:pPr>
    </w:lvl>
    <w:lvl w:ilvl="7" w:tplc="240A0019" w:tentative="1">
      <w:start w:val="1"/>
      <w:numFmt w:val="lowerLetter"/>
      <w:lvlText w:val="%8."/>
      <w:lvlJc w:val="left"/>
      <w:pPr>
        <w:ind w:left="5410" w:hanging="360"/>
      </w:pPr>
    </w:lvl>
    <w:lvl w:ilvl="8" w:tplc="240A001B" w:tentative="1">
      <w:start w:val="1"/>
      <w:numFmt w:val="lowerRoman"/>
      <w:lvlText w:val="%9."/>
      <w:lvlJc w:val="right"/>
      <w:pPr>
        <w:ind w:left="6130" w:hanging="180"/>
      </w:pPr>
    </w:lvl>
  </w:abstractNum>
  <w:abstractNum w:abstractNumId="14" w15:restartNumberingAfterBreak="0">
    <w:nsid w:val="3C8366D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5F6FDD"/>
    <w:multiLevelType w:val="hybridMultilevel"/>
    <w:tmpl w:val="A40E3D3A"/>
    <w:lvl w:ilvl="0" w:tplc="D914895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39C6F0B"/>
    <w:multiLevelType w:val="hybridMultilevel"/>
    <w:tmpl w:val="A0D202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47CA6530"/>
    <w:multiLevelType w:val="multilevel"/>
    <w:tmpl w:val="6F60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E405CC"/>
    <w:multiLevelType w:val="hybridMultilevel"/>
    <w:tmpl w:val="140A35C6"/>
    <w:lvl w:ilvl="0" w:tplc="EC02CE2C">
      <w:start w:val="1"/>
      <w:numFmt w:val="decimal"/>
      <w:lvlText w:val="%1."/>
      <w:lvlJc w:val="left"/>
      <w:pPr>
        <w:ind w:left="732" w:hanging="372"/>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CAC38A4"/>
    <w:multiLevelType w:val="multilevel"/>
    <w:tmpl w:val="6234CE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D422CB4"/>
    <w:multiLevelType w:val="multilevel"/>
    <w:tmpl w:val="63147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2D4D9B"/>
    <w:multiLevelType w:val="multilevel"/>
    <w:tmpl w:val="019047CC"/>
    <w:lvl w:ilvl="0">
      <w:start w:val="3"/>
      <w:numFmt w:val="lowerRoman"/>
      <w:lvlText w:val="%1."/>
      <w:lvlJc w:val="right"/>
      <w:pPr>
        <w:ind w:left="720" w:hanging="360"/>
      </w:pPr>
    </w:lvl>
    <w:lvl w:ilvl="1">
      <w:start w:val="1"/>
      <w:numFmt w:val="upperRoman"/>
      <w:lvlText w:val="%2."/>
      <w:lvlJc w:val="left"/>
      <w:pPr>
        <w:ind w:left="1800" w:hanging="72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22" w15:restartNumberingAfterBreak="0">
    <w:nsid w:val="569D7E55"/>
    <w:multiLevelType w:val="multilevel"/>
    <w:tmpl w:val="C064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41DC8"/>
    <w:multiLevelType w:val="hybridMultilevel"/>
    <w:tmpl w:val="0E82070E"/>
    <w:lvl w:ilvl="0" w:tplc="73A644F0">
      <w:start w:val="1"/>
      <w:numFmt w:val="lowerRoman"/>
      <w:lvlText w:val="(%1)"/>
      <w:lvlJc w:val="left"/>
      <w:pPr>
        <w:ind w:left="1440" w:hanging="108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7864394"/>
    <w:multiLevelType w:val="hybridMultilevel"/>
    <w:tmpl w:val="942CD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B8C2277"/>
    <w:multiLevelType w:val="hybridMultilevel"/>
    <w:tmpl w:val="68F882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F4E5176"/>
    <w:multiLevelType w:val="hybridMultilevel"/>
    <w:tmpl w:val="A51A6466"/>
    <w:lvl w:ilvl="0" w:tplc="24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E124DA"/>
    <w:multiLevelType w:val="hybridMultilevel"/>
    <w:tmpl w:val="10E43F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5632599"/>
    <w:multiLevelType w:val="hybridMultilevel"/>
    <w:tmpl w:val="18B2E7B4"/>
    <w:lvl w:ilvl="0" w:tplc="240A000D">
      <w:start w:val="1"/>
      <w:numFmt w:val="bullet"/>
      <w:lvlText w:val=""/>
      <w:lvlJc w:val="left"/>
      <w:pPr>
        <w:ind w:left="730" w:hanging="360"/>
      </w:pPr>
      <w:rPr>
        <w:rFonts w:ascii="Wingdings" w:hAnsi="Wingdings" w:hint="default"/>
      </w:rPr>
    </w:lvl>
    <w:lvl w:ilvl="1" w:tplc="240A0003" w:tentative="1">
      <w:start w:val="1"/>
      <w:numFmt w:val="bullet"/>
      <w:lvlText w:val="o"/>
      <w:lvlJc w:val="left"/>
      <w:pPr>
        <w:ind w:left="1450" w:hanging="360"/>
      </w:pPr>
      <w:rPr>
        <w:rFonts w:ascii="Courier New" w:hAnsi="Courier New" w:cs="Courier New" w:hint="default"/>
      </w:rPr>
    </w:lvl>
    <w:lvl w:ilvl="2" w:tplc="240A0005" w:tentative="1">
      <w:start w:val="1"/>
      <w:numFmt w:val="bullet"/>
      <w:lvlText w:val=""/>
      <w:lvlJc w:val="left"/>
      <w:pPr>
        <w:ind w:left="2170" w:hanging="360"/>
      </w:pPr>
      <w:rPr>
        <w:rFonts w:ascii="Wingdings" w:hAnsi="Wingdings" w:hint="default"/>
      </w:rPr>
    </w:lvl>
    <w:lvl w:ilvl="3" w:tplc="240A0001" w:tentative="1">
      <w:start w:val="1"/>
      <w:numFmt w:val="bullet"/>
      <w:lvlText w:val=""/>
      <w:lvlJc w:val="left"/>
      <w:pPr>
        <w:ind w:left="2890" w:hanging="360"/>
      </w:pPr>
      <w:rPr>
        <w:rFonts w:ascii="Symbol" w:hAnsi="Symbol" w:hint="default"/>
      </w:rPr>
    </w:lvl>
    <w:lvl w:ilvl="4" w:tplc="240A0003" w:tentative="1">
      <w:start w:val="1"/>
      <w:numFmt w:val="bullet"/>
      <w:lvlText w:val="o"/>
      <w:lvlJc w:val="left"/>
      <w:pPr>
        <w:ind w:left="3610" w:hanging="360"/>
      </w:pPr>
      <w:rPr>
        <w:rFonts w:ascii="Courier New" w:hAnsi="Courier New" w:cs="Courier New" w:hint="default"/>
      </w:rPr>
    </w:lvl>
    <w:lvl w:ilvl="5" w:tplc="240A0005" w:tentative="1">
      <w:start w:val="1"/>
      <w:numFmt w:val="bullet"/>
      <w:lvlText w:val=""/>
      <w:lvlJc w:val="left"/>
      <w:pPr>
        <w:ind w:left="4330" w:hanging="360"/>
      </w:pPr>
      <w:rPr>
        <w:rFonts w:ascii="Wingdings" w:hAnsi="Wingdings" w:hint="default"/>
      </w:rPr>
    </w:lvl>
    <w:lvl w:ilvl="6" w:tplc="240A0001" w:tentative="1">
      <w:start w:val="1"/>
      <w:numFmt w:val="bullet"/>
      <w:lvlText w:val=""/>
      <w:lvlJc w:val="left"/>
      <w:pPr>
        <w:ind w:left="5050" w:hanging="360"/>
      </w:pPr>
      <w:rPr>
        <w:rFonts w:ascii="Symbol" w:hAnsi="Symbol" w:hint="default"/>
      </w:rPr>
    </w:lvl>
    <w:lvl w:ilvl="7" w:tplc="240A0003" w:tentative="1">
      <w:start w:val="1"/>
      <w:numFmt w:val="bullet"/>
      <w:lvlText w:val="o"/>
      <w:lvlJc w:val="left"/>
      <w:pPr>
        <w:ind w:left="5770" w:hanging="360"/>
      </w:pPr>
      <w:rPr>
        <w:rFonts w:ascii="Courier New" w:hAnsi="Courier New" w:cs="Courier New" w:hint="default"/>
      </w:rPr>
    </w:lvl>
    <w:lvl w:ilvl="8" w:tplc="240A0005" w:tentative="1">
      <w:start w:val="1"/>
      <w:numFmt w:val="bullet"/>
      <w:lvlText w:val=""/>
      <w:lvlJc w:val="left"/>
      <w:pPr>
        <w:ind w:left="6490" w:hanging="360"/>
      </w:pPr>
      <w:rPr>
        <w:rFonts w:ascii="Wingdings" w:hAnsi="Wingdings" w:hint="default"/>
      </w:rPr>
    </w:lvl>
  </w:abstractNum>
  <w:num w:numId="1" w16cid:durableId="1451120230">
    <w:abstractNumId w:val="19"/>
  </w:num>
  <w:num w:numId="2" w16cid:durableId="1118841871">
    <w:abstractNumId w:val="12"/>
  </w:num>
  <w:num w:numId="3" w16cid:durableId="847712481">
    <w:abstractNumId w:val="23"/>
  </w:num>
  <w:num w:numId="4" w16cid:durableId="1537892370">
    <w:abstractNumId w:val="26"/>
  </w:num>
  <w:num w:numId="5" w16cid:durableId="2028100490">
    <w:abstractNumId w:val="6"/>
  </w:num>
  <w:num w:numId="6" w16cid:durableId="1708338602">
    <w:abstractNumId w:val="8"/>
  </w:num>
  <w:num w:numId="7" w16cid:durableId="1018963866">
    <w:abstractNumId w:val="28"/>
  </w:num>
  <w:num w:numId="8" w16cid:durableId="1481341181">
    <w:abstractNumId w:val="24"/>
  </w:num>
  <w:num w:numId="9" w16cid:durableId="1449473773">
    <w:abstractNumId w:val="7"/>
  </w:num>
  <w:num w:numId="10" w16cid:durableId="1114321731">
    <w:abstractNumId w:val="17"/>
  </w:num>
  <w:num w:numId="11" w16cid:durableId="602764702">
    <w:abstractNumId w:val="27"/>
  </w:num>
  <w:num w:numId="12" w16cid:durableId="2000036372">
    <w:abstractNumId w:val="16"/>
  </w:num>
  <w:num w:numId="13" w16cid:durableId="1898856134">
    <w:abstractNumId w:val="20"/>
  </w:num>
  <w:num w:numId="14" w16cid:durableId="1898972244">
    <w:abstractNumId w:val="21"/>
  </w:num>
  <w:num w:numId="15" w16cid:durableId="1252621736">
    <w:abstractNumId w:val="25"/>
  </w:num>
  <w:num w:numId="16" w16cid:durableId="1629432309">
    <w:abstractNumId w:val="4"/>
  </w:num>
  <w:num w:numId="17" w16cid:durableId="1305891670">
    <w:abstractNumId w:val="14"/>
  </w:num>
  <w:num w:numId="18" w16cid:durableId="1206257318">
    <w:abstractNumId w:val="0"/>
  </w:num>
  <w:num w:numId="19" w16cid:durableId="1768454735">
    <w:abstractNumId w:val="3"/>
  </w:num>
  <w:num w:numId="20" w16cid:durableId="467670522">
    <w:abstractNumId w:val="2"/>
  </w:num>
  <w:num w:numId="21" w16cid:durableId="823085252">
    <w:abstractNumId w:val="1"/>
  </w:num>
  <w:num w:numId="22" w16cid:durableId="1985154431">
    <w:abstractNumId w:val="15"/>
  </w:num>
  <w:num w:numId="23" w16cid:durableId="1435323880">
    <w:abstractNumId w:val="9"/>
  </w:num>
  <w:num w:numId="24" w16cid:durableId="560482231">
    <w:abstractNumId w:val="22"/>
  </w:num>
  <w:num w:numId="25" w16cid:durableId="1826244888">
    <w:abstractNumId w:val="11"/>
  </w:num>
  <w:num w:numId="26" w16cid:durableId="246232431">
    <w:abstractNumId w:val="10"/>
  </w:num>
  <w:num w:numId="27" w16cid:durableId="1565526410">
    <w:abstractNumId w:val="13"/>
  </w:num>
  <w:num w:numId="28" w16cid:durableId="1044997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364"/>
    <w:rsid w:val="000030B7"/>
    <w:rsid w:val="00003D86"/>
    <w:rsid w:val="00005B1D"/>
    <w:rsid w:val="00006939"/>
    <w:rsid w:val="00010AD8"/>
    <w:rsid w:val="00012B7C"/>
    <w:rsid w:val="00016866"/>
    <w:rsid w:val="000173FF"/>
    <w:rsid w:val="0001779C"/>
    <w:rsid w:val="00017F2C"/>
    <w:rsid w:val="000216B5"/>
    <w:rsid w:val="000271A2"/>
    <w:rsid w:val="00030542"/>
    <w:rsid w:val="00032BC1"/>
    <w:rsid w:val="000342AE"/>
    <w:rsid w:val="000347D6"/>
    <w:rsid w:val="00035F5B"/>
    <w:rsid w:val="00044381"/>
    <w:rsid w:val="00044CA9"/>
    <w:rsid w:val="00045237"/>
    <w:rsid w:val="00046D99"/>
    <w:rsid w:val="0005011A"/>
    <w:rsid w:val="000504A8"/>
    <w:rsid w:val="00055F1F"/>
    <w:rsid w:val="00063E48"/>
    <w:rsid w:val="00071ABA"/>
    <w:rsid w:val="00071B51"/>
    <w:rsid w:val="00072AA1"/>
    <w:rsid w:val="000746D3"/>
    <w:rsid w:val="00075044"/>
    <w:rsid w:val="00080DFC"/>
    <w:rsid w:val="00082953"/>
    <w:rsid w:val="0008765C"/>
    <w:rsid w:val="0009494D"/>
    <w:rsid w:val="000963D2"/>
    <w:rsid w:val="000A39F0"/>
    <w:rsid w:val="000A5150"/>
    <w:rsid w:val="000B26A9"/>
    <w:rsid w:val="000B3069"/>
    <w:rsid w:val="000B33C7"/>
    <w:rsid w:val="000B506A"/>
    <w:rsid w:val="000B6876"/>
    <w:rsid w:val="000C2577"/>
    <w:rsid w:val="000C5C14"/>
    <w:rsid w:val="000C5C6A"/>
    <w:rsid w:val="000D0102"/>
    <w:rsid w:val="000D16D1"/>
    <w:rsid w:val="000D19A4"/>
    <w:rsid w:val="000D616E"/>
    <w:rsid w:val="000E2D32"/>
    <w:rsid w:val="000E431A"/>
    <w:rsid w:val="000F38A3"/>
    <w:rsid w:val="000F4DD3"/>
    <w:rsid w:val="000F59AE"/>
    <w:rsid w:val="00100F6C"/>
    <w:rsid w:val="00103CBE"/>
    <w:rsid w:val="0010560D"/>
    <w:rsid w:val="0010778E"/>
    <w:rsid w:val="001112C1"/>
    <w:rsid w:val="00115B8B"/>
    <w:rsid w:val="00116E94"/>
    <w:rsid w:val="001179B5"/>
    <w:rsid w:val="0012124A"/>
    <w:rsid w:val="0012494E"/>
    <w:rsid w:val="0012676E"/>
    <w:rsid w:val="0012718F"/>
    <w:rsid w:val="00127EC1"/>
    <w:rsid w:val="0013017C"/>
    <w:rsid w:val="001376F4"/>
    <w:rsid w:val="0014640E"/>
    <w:rsid w:val="0015206C"/>
    <w:rsid w:val="00153B0A"/>
    <w:rsid w:val="00154E9B"/>
    <w:rsid w:val="001567B3"/>
    <w:rsid w:val="00157503"/>
    <w:rsid w:val="001601CA"/>
    <w:rsid w:val="00160350"/>
    <w:rsid w:val="00160A0F"/>
    <w:rsid w:val="00161D6A"/>
    <w:rsid w:val="00164A0D"/>
    <w:rsid w:val="00165B47"/>
    <w:rsid w:val="00172905"/>
    <w:rsid w:val="00173DCE"/>
    <w:rsid w:val="00177CDD"/>
    <w:rsid w:val="001802C7"/>
    <w:rsid w:val="00182A20"/>
    <w:rsid w:val="00192025"/>
    <w:rsid w:val="001939CC"/>
    <w:rsid w:val="00197C7E"/>
    <w:rsid w:val="001A0848"/>
    <w:rsid w:val="001A169E"/>
    <w:rsid w:val="001A266E"/>
    <w:rsid w:val="001A6B77"/>
    <w:rsid w:val="001A742B"/>
    <w:rsid w:val="001B0234"/>
    <w:rsid w:val="001B09AA"/>
    <w:rsid w:val="001B1158"/>
    <w:rsid w:val="001B5682"/>
    <w:rsid w:val="001B7DC4"/>
    <w:rsid w:val="001C38FD"/>
    <w:rsid w:val="001C4CCB"/>
    <w:rsid w:val="001D1B37"/>
    <w:rsid w:val="001D47D5"/>
    <w:rsid w:val="001D5DD6"/>
    <w:rsid w:val="001D6AF9"/>
    <w:rsid w:val="001E0FA4"/>
    <w:rsid w:val="001E53CF"/>
    <w:rsid w:val="001E6937"/>
    <w:rsid w:val="001F143E"/>
    <w:rsid w:val="001F26D1"/>
    <w:rsid w:val="001F7DB6"/>
    <w:rsid w:val="00201480"/>
    <w:rsid w:val="002034E1"/>
    <w:rsid w:val="0020463B"/>
    <w:rsid w:val="00204BB6"/>
    <w:rsid w:val="00205B38"/>
    <w:rsid w:val="00206CDD"/>
    <w:rsid w:val="00207105"/>
    <w:rsid w:val="0021031E"/>
    <w:rsid w:val="00211239"/>
    <w:rsid w:val="002167EC"/>
    <w:rsid w:val="00221583"/>
    <w:rsid w:val="00221727"/>
    <w:rsid w:val="00221729"/>
    <w:rsid w:val="00226873"/>
    <w:rsid w:val="00230969"/>
    <w:rsid w:val="002322BB"/>
    <w:rsid w:val="00232CE8"/>
    <w:rsid w:val="00237E80"/>
    <w:rsid w:val="00242B34"/>
    <w:rsid w:val="00243DAD"/>
    <w:rsid w:val="00244454"/>
    <w:rsid w:val="00247966"/>
    <w:rsid w:val="00250F8B"/>
    <w:rsid w:val="002512C4"/>
    <w:rsid w:val="00262C0B"/>
    <w:rsid w:val="00263710"/>
    <w:rsid w:val="00266A7E"/>
    <w:rsid w:val="00266FCC"/>
    <w:rsid w:val="0027481F"/>
    <w:rsid w:val="00276B72"/>
    <w:rsid w:val="00280BC2"/>
    <w:rsid w:val="00283B28"/>
    <w:rsid w:val="0028420C"/>
    <w:rsid w:val="002851E6"/>
    <w:rsid w:val="00285EBF"/>
    <w:rsid w:val="00291D5D"/>
    <w:rsid w:val="0029316F"/>
    <w:rsid w:val="00297B66"/>
    <w:rsid w:val="002A0AB8"/>
    <w:rsid w:val="002A12A6"/>
    <w:rsid w:val="002A14A6"/>
    <w:rsid w:val="002A1F2A"/>
    <w:rsid w:val="002A26DE"/>
    <w:rsid w:val="002A6B66"/>
    <w:rsid w:val="002A6ED1"/>
    <w:rsid w:val="002A7071"/>
    <w:rsid w:val="002A7BA6"/>
    <w:rsid w:val="002C04DD"/>
    <w:rsid w:val="002C3BF5"/>
    <w:rsid w:val="002C736B"/>
    <w:rsid w:val="002D294D"/>
    <w:rsid w:val="002D2F3F"/>
    <w:rsid w:val="002D3162"/>
    <w:rsid w:val="002D6543"/>
    <w:rsid w:val="002E41D8"/>
    <w:rsid w:val="002E57E9"/>
    <w:rsid w:val="002F0552"/>
    <w:rsid w:val="002F0691"/>
    <w:rsid w:val="002F1F11"/>
    <w:rsid w:val="002F6B4A"/>
    <w:rsid w:val="00301282"/>
    <w:rsid w:val="00301885"/>
    <w:rsid w:val="00301D88"/>
    <w:rsid w:val="0030225F"/>
    <w:rsid w:val="0030318D"/>
    <w:rsid w:val="00305741"/>
    <w:rsid w:val="0030699B"/>
    <w:rsid w:val="00313C76"/>
    <w:rsid w:val="00321196"/>
    <w:rsid w:val="00321E27"/>
    <w:rsid w:val="00323BBD"/>
    <w:rsid w:val="00324BED"/>
    <w:rsid w:val="00325BE8"/>
    <w:rsid w:val="0033086F"/>
    <w:rsid w:val="003346DC"/>
    <w:rsid w:val="00334F51"/>
    <w:rsid w:val="00343AF6"/>
    <w:rsid w:val="003477AA"/>
    <w:rsid w:val="003517A4"/>
    <w:rsid w:val="003534A3"/>
    <w:rsid w:val="00356937"/>
    <w:rsid w:val="00362156"/>
    <w:rsid w:val="0036298C"/>
    <w:rsid w:val="0036551E"/>
    <w:rsid w:val="00365855"/>
    <w:rsid w:val="00365AA6"/>
    <w:rsid w:val="00367668"/>
    <w:rsid w:val="00374076"/>
    <w:rsid w:val="00374659"/>
    <w:rsid w:val="00376388"/>
    <w:rsid w:val="003765FF"/>
    <w:rsid w:val="003817BE"/>
    <w:rsid w:val="00385407"/>
    <w:rsid w:val="00385BEE"/>
    <w:rsid w:val="00390024"/>
    <w:rsid w:val="00390B4E"/>
    <w:rsid w:val="00392462"/>
    <w:rsid w:val="00395495"/>
    <w:rsid w:val="00397B76"/>
    <w:rsid w:val="003A23C7"/>
    <w:rsid w:val="003A7178"/>
    <w:rsid w:val="003A7CD1"/>
    <w:rsid w:val="003B0047"/>
    <w:rsid w:val="003B1328"/>
    <w:rsid w:val="003B1C5A"/>
    <w:rsid w:val="003B2C5C"/>
    <w:rsid w:val="003B3C6D"/>
    <w:rsid w:val="003B626F"/>
    <w:rsid w:val="003B7E8B"/>
    <w:rsid w:val="003C3F8B"/>
    <w:rsid w:val="003E55FC"/>
    <w:rsid w:val="003E575C"/>
    <w:rsid w:val="003F5464"/>
    <w:rsid w:val="00401B88"/>
    <w:rsid w:val="0040355C"/>
    <w:rsid w:val="00406E23"/>
    <w:rsid w:val="00407031"/>
    <w:rsid w:val="0041061A"/>
    <w:rsid w:val="00411371"/>
    <w:rsid w:val="004135CE"/>
    <w:rsid w:val="00415E62"/>
    <w:rsid w:val="00416D2A"/>
    <w:rsid w:val="0042046D"/>
    <w:rsid w:val="004204F4"/>
    <w:rsid w:val="004214EE"/>
    <w:rsid w:val="0042364E"/>
    <w:rsid w:val="00424F7D"/>
    <w:rsid w:val="00425FD9"/>
    <w:rsid w:val="00427674"/>
    <w:rsid w:val="004355E3"/>
    <w:rsid w:val="00437363"/>
    <w:rsid w:val="00437F16"/>
    <w:rsid w:val="0044115F"/>
    <w:rsid w:val="00442B99"/>
    <w:rsid w:val="00442C77"/>
    <w:rsid w:val="00445143"/>
    <w:rsid w:val="00446D75"/>
    <w:rsid w:val="00453333"/>
    <w:rsid w:val="004546FE"/>
    <w:rsid w:val="00456815"/>
    <w:rsid w:val="00463051"/>
    <w:rsid w:val="00470F13"/>
    <w:rsid w:val="004730D9"/>
    <w:rsid w:val="004744B1"/>
    <w:rsid w:val="0048181D"/>
    <w:rsid w:val="0048265B"/>
    <w:rsid w:val="00485A63"/>
    <w:rsid w:val="00486526"/>
    <w:rsid w:val="0049039F"/>
    <w:rsid w:val="0049077F"/>
    <w:rsid w:val="004917A4"/>
    <w:rsid w:val="004964B9"/>
    <w:rsid w:val="00497456"/>
    <w:rsid w:val="004A1810"/>
    <w:rsid w:val="004A4D82"/>
    <w:rsid w:val="004A5F2A"/>
    <w:rsid w:val="004B0B88"/>
    <w:rsid w:val="004C2442"/>
    <w:rsid w:val="004C5321"/>
    <w:rsid w:val="004D0491"/>
    <w:rsid w:val="004D3CF1"/>
    <w:rsid w:val="004D5914"/>
    <w:rsid w:val="004E057E"/>
    <w:rsid w:val="004E07E5"/>
    <w:rsid w:val="004E1551"/>
    <w:rsid w:val="004E37D4"/>
    <w:rsid w:val="004E4716"/>
    <w:rsid w:val="004E6E8C"/>
    <w:rsid w:val="004F01DC"/>
    <w:rsid w:val="004F2624"/>
    <w:rsid w:val="004F3AFA"/>
    <w:rsid w:val="004F45CE"/>
    <w:rsid w:val="004F5C78"/>
    <w:rsid w:val="004F5CAD"/>
    <w:rsid w:val="004F62AC"/>
    <w:rsid w:val="005003C8"/>
    <w:rsid w:val="00501F99"/>
    <w:rsid w:val="0050241F"/>
    <w:rsid w:val="0050271D"/>
    <w:rsid w:val="0050436F"/>
    <w:rsid w:val="00513E1C"/>
    <w:rsid w:val="005147BA"/>
    <w:rsid w:val="0051645E"/>
    <w:rsid w:val="00517C9A"/>
    <w:rsid w:val="0052033F"/>
    <w:rsid w:val="00522229"/>
    <w:rsid w:val="005254D9"/>
    <w:rsid w:val="00530C9D"/>
    <w:rsid w:val="00532470"/>
    <w:rsid w:val="005350F4"/>
    <w:rsid w:val="0053680A"/>
    <w:rsid w:val="005446E8"/>
    <w:rsid w:val="00546426"/>
    <w:rsid w:val="005504E8"/>
    <w:rsid w:val="0055347C"/>
    <w:rsid w:val="00560FB3"/>
    <w:rsid w:val="00561847"/>
    <w:rsid w:val="00562F01"/>
    <w:rsid w:val="00566DA4"/>
    <w:rsid w:val="00570363"/>
    <w:rsid w:val="005711C8"/>
    <w:rsid w:val="00572102"/>
    <w:rsid w:val="00573051"/>
    <w:rsid w:val="00581DD0"/>
    <w:rsid w:val="005831D1"/>
    <w:rsid w:val="00590FDA"/>
    <w:rsid w:val="00591596"/>
    <w:rsid w:val="00592546"/>
    <w:rsid w:val="0059266F"/>
    <w:rsid w:val="0059285C"/>
    <w:rsid w:val="00595FFF"/>
    <w:rsid w:val="00596607"/>
    <w:rsid w:val="005A051B"/>
    <w:rsid w:val="005A26A9"/>
    <w:rsid w:val="005A5A5D"/>
    <w:rsid w:val="005B552B"/>
    <w:rsid w:val="005B5655"/>
    <w:rsid w:val="005B7F8A"/>
    <w:rsid w:val="005C2B72"/>
    <w:rsid w:val="005C69CF"/>
    <w:rsid w:val="005C793B"/>
    <w:rsid w:val="005D0167"/>
    <w:rsid w:val="005D20EE"/>
    <w:rsid w:val="005D2BF0"/>
    <w:rsid w:val="005D3742"/>
    <w:rsid w:val="005D51DD"/>
    <w:rsid w:val="005E1DAC"/>
    <w:rsid w:val="005E2548"/>
    <w:rsid w:val="005E44A2"/>
    <w:rsid w:val="005E54F3"/>
    <w:rsid w:val="005E71A8"/>
    <w:rsid w:val="005F4D44"/>
    <w:rsid w:val="005F6B38"/>
    <w:rsid w:val="006002D2"/>
    <w:rsid w:val="00600975"/>
    <w:rsid w:val="00600E7A"/>
    <w:rsid w:val="00611E2B"/>
    <w:rsid w:val="00613964"/>
    <w:rsid w:val="006159C3"/>
    <w:rsid w:val="0061629C"/>
    <w:rsid w:val="006164F8"/>
    <w:rsid w:val="0061692A"/>
    <w:rsid w:val="00617FB5"/>
    <w:rsid w:val="006210A4"/>
    <w:rsid w:val="00621836"/>
    <w:rsid w:val="00622C74"/>
    <w:rsid w:val="00631B4D"/>
    <w:rsid w:val="00632B4B"/>
    <w:rsid w:val="006370D5"/>
    <w:rsid w:val="00644684"/>
    <w:rsid w:val="00647B1C"/>
    <w:rsid w:val="006528DA"/>
    <w:rsid w:val="00652CEE"/>
    <w:rsid w:val="00654B9C"/>
    <w:rsid w:val="00655020"/>
    <w:rsid w:val="00660D0B"/>
    <w:rsid w:val="006616B2"/>
    <w:rsid w:val="00662A66"/>
    <w:rsid w:val="00665176"/>
    <w:rsid w:val="00665F58"/>
    <w:rsid w:val="006701F1"/>
    <w:rsid w:val="006758B9"/>
    <w:rsid w:val="00675B6F"/>
    <w:rsid w:val="0068115F"/>
    <w:rsid w:val="0068116D"/>
    <w:rsid w:val="0068127E"/>
    <w:rsid w:val="00682371"/>
    <w:rsid w:val="0068278C"/>
    <w:rsid w:val="00683E40"/>
    <w:rsid w:val="0068427B"/>
    <w:rsid w:val="006875ED"/>
    <w:rsid w:val="006876C4"/>
    <w:rsid w:val="00692B52"/>
    <w:rsid w:val="00693001"/>
    <w:rsid w:val="00696F2F"/>
    <w:rsid w:val="006A15F5"/>
    <w:rsid w:val="006A52B5"/>
    <w:rsid w:val="006B0F0F"/>
    <w:rsid w:val="006B3AC5"/>
    <w:rsid w:val="006B58E9"/>
    <w:rsid w:val="006B60A5"/>
    <w:rsid w:val="006B6843"/>
    <w:rsid w:val="006B7CB9"/>
    <w:rsid w:val="006C2641"/>
    <w:rsid w:val="006C4B2E"/>
    <w:rsid w:val="006C73F4"/>
    <w:rsid w:val="006C7E41"/>
    <w:rsid w:val="006D11B7"/>
    <w:rsid w:val="006D1336"/>
    <w:rsid w:val="006D4C48"/>
    <w:rsid w:val="006D70C2"/>
    <w:rsid w:val="006E0EA8"/>
    <w:rsid w:val="006E250D"/>
    <w:rsid w:val="006E2B0C"/>
    <w:rsid w:val="006E5054"/>
    <w:rsid w:val="006E5819"/>
    <w:rsid w:val="006E5F89"/>
    <w:rsid w:val="006F0E7F"/>
    <w:rsid w:val="006F1F6F"/>
    <w:rsid w:val="006F416B"/>
    <w:rsid w:val="006F4C1E"/>
    <w:rsid w:val="006F56CA"/>
    <w:rsid w:val="006F7366"/>
    <w:rsid w:val="00700662"/>
    <w:rsid w:val="007006A4"/>
    <w:rsid w:val="0070330D"/>
    <w:rsid w:val="00703AD7"/>
    <w:rsid w:val="00704914"/>
    <w:rsid w:val="007069E6"/>
    <w:rsid w:val="00707E57"/>
    <w:rsid w:val="007103B5"/>
    <w:rsid w:val="0071342C"/>
    <w:rsid w:val="00716443"/>
    <w:rsid w:val="00720B36"/>
    <w:rsid w:val="00721E9B"/>
    <w:rsid w:val="0072397A"/>
    <w:rsid w:val="00732D2B"/>
    <w:rsid w:val="0073427F"/>
    <w:rsid w:val="00747FC2"/>
    <w:rsid w:val="0075436F"/>
    <w:rsid w:val="007545A6"/>
    <w:rsid w:val="00754941"/>
    <w:rsid w:val="0075597E"/>
    <w:rsid w:val="00756CCD"/>
    <w:rsid w:val="00757061"/>
    <w:rsid w:val="00760BEF"/>
    <w:rsid w:val="00760C1A"/>
    <w:rsid w:val="00763B53"/>
    <w:rsid w:val="00764F99"/>
    <w:rsid w:val="00770975"/>
    <w:rsid w:val="0077257A"/>
    <w:rsid w:val="00772E5F"/>
    <w:rsid w:val="00774D88"/>
    <w:rsid w:val="00775654"/>
    <w:rsid w:val="00776583"/>
    <w:rsid w:val="007772DF"/>
    <w:rsid w:val="0078663C"/>
    <w:rsid w:val="007A1F75"/>
    <w:rsid w:val="007A5559"/>
    <w:rsid w:val="007A5D03"/>
    <w:rsid w:val="007B0BFB"/>
    <w:rsid w:val="007B3F52"/>
    <w:rsid w:val="007B639B"/>
    <w:rsid w:val="007C0B1A"/>
    <w:rsid w:val="007C6005"/>
    <w:rsid w:val="007E0078"/>
    <w:rsid w:val="007E20D4"/>
    <w:rsid w:val="007E79DA"/>
    <w:rsid w:val="007E7EDA"/>
    <w:rsid w:val="007F5097"/>
    <w:rsid w:val="007F60A2"/>
    <w:rsid w:val="00801D88"/>
    <w:rsid w:val="008022AA"/>
    <w:rsid w:val="00806144"/>
    <w:rsid w:val="00807956"/>
    <w:rsid w:val="00814259"/>
    <w:rsid w:val="00814309"/>
    <w:rsid w:val="008200D4"/>
    <w:rsid w:val="00820C80"/>
    <w:rsid w:val="00820EF8"/>
    <w:rsid w:val="00821CE0"/>
    <w:rsid w:val="00825E52"/>
    <w:rsid w:val="0082763E"/>
    <w:rsid w:val="00832468"/>
    <w:rsid w:val="00834E3D"/>
    <w:rsid w:val="00837623"/>
    <w:rsid w:val="00837E07"/>
    <w:rsid w:val="0084047F"/>
    <w:rsid w:val="0084052B"/>
    <w:rsid w:val="00850CB3"/>
    <w:rsid w:val="0085128B"/>
    <w:rsid w:val="00851312"/>
    <w:rsid w:val="00852821"/>
    <w:rsid w:val="00855ADB"/>
    <w:rsid w:val="00857876"/>
    <w:rsid w:val="008607DB"/>
    <w:rsid w:val="008620E3"/>
    <w:rsid w:val="008642B8"/>
    <w:rsid w:val="00865595"/>
    <w:rsid w:val="00866257"/>
    <w:rsid w:val="00866BD6"/>
    <w:rsid w:val="00867AA7"/>
    <w:rsid w:val="00867B2D"/>
    <w:rsid w:val="00870092"/>
    <w:rsid w:val="00871B12"/>
    <w:rsid w:val="008810C4"/>
    <w:rsid w:val="00882B5A"/>
    <w:rsid w:val="0088498F"/>
    <w:rsid w:val="00884B66"/>
    <w:rsid w:val="008870D0"/>
    <w:rsid w:val="00891EA2"/>
    <w:rsid w:val="008A260C"/>
    <w:rsid w:val="008A4905"/>
    <w:rsid w:val="008B108E"/>
    <w:rsid w:val="008B17B5"/>
    <w:rsid w:val="008B2ED6"/>
    <w:rsid w:val="008B47B6"/>
    <w:rsid w:val="008B5C63"/>
    <w:rsid w:val="008B7E0E"/>
    <w:rsid w:val="008C35F7"/>
    <w:rsid w:val="008C3DF4"/>
    <w:rsid w:val="008C6545"/>
    <w:rsid w:val="008C744E"/>
    <w:rsid w:val="008D13B6"/>
    <w:rsid w:val="008D59D3"/>
    <w:rsid w:val="008D7F23"/>
    <w:rsid w:val="008E1D66"/>
    <w:rsid w:val="008E78D1"/>
    <w:rsid w:val="008F4FA7"/>
    <w:rsid w:val="008F7663"/>
    <w:rsid w:val="0090025C"/>
    <w:rsid w:val="00903310"/>
    <w:rsid w:val="0090357C"/>
    <w:rsid w:val="00904C88"/>
    <w:rsid w:val="009054D1"/>
    <w:rsid w:val="0090703E"/>
    <w:rsid w:val="0090756F"/>
    <w:rsid w:val="00911F03"/>
    <w:rsid w:val="009223F0"/>
    <w:rsid w:val="00925BBB"/>
    <w:rsid w:val="0093070C"/>
    <w:rsid w:val="009312EA"/>
    <w:rsid w:val="00934DDE"/>
    <w:rsid w:val="00935EF5"/>
    <w:rsid w:val="00936D7A"/>
    <w:rsid w:val="00940C69"/>
    <w:rsid w:val="00942F73"/>
    <w:rsid w:val="00946F83"/>
    <w:rsid w:val="00952662"/>
    <w:rsid w:val="00957FF8"/>
    <w:rsid w:val="00961D15"/>
    <w:rsid w:val="0096264E"/>
    <w:rsid w:val="00962B06"/>
    <w:rsid w:val="009643FC"/>
    <w:rsid w:val="009661C2"/>
    <w:rsid w:val="00972F1B"/>
    <w:rsid w:val="009733FD"/>
    <w:rsid w:val="00975585"/>
    <w:rsid w:val="0097577B"/>
    <w:rsid w:val="0097608E"/>
    <w:rsid w:val="00976A11"/>
    <w:rsid w:val="00980364"/>
    <w:rsid w:val="009807DF"/>
    <w:rsid w:val="0098163D"/>
    <w:rsid w:val="00983754"/>
    <w:rsid w:val="00984C25"/>
    <w:rsid w:val="00985D4D"/>
    <w:rsid w:val="009910B7"/>
    <w:rsid w:val="00993788"/>
    <w:rsid w:val="0099462A"/>
    <w:rsid w:val="00995B51"/>
    <w:rsid w:val="00995BF4"/>
    <w:rsid w:val="00996BE0"/>
    <w:rsid w:val="009A07D7"/>
    <w:rsid w:val="009A14CD"/>
    <w:rsid w:val="009A2AF1"/>
    <w:rsid w:val="009A2B35"/>
    <w:rsid w:val="009A3199"/>
    <w:rsid w:val="009A36F3"/>
    <w:rsid w:val="009A5988"/>
    <w:rsid w:val="009A6848"/>
    <w:rsid w:val="009A715F"/>
    <w:rsid w:val="009B1AE9"/>
    <w:rsid w:val="009B1D5E"/>
    <w:rsid w:val="009B2179"/>
    <w:rsid w:val="009B283A"/>
    <w:rsid w:val="009B3B78"/>
    <w:rsid w:val="009B5ABA"/>
    <w:rsid w:val="009C1CCA"/>
    <w:rsid w:val="009C5247"/>
    <w:rsid w:val="009C6D72"/>
    <w:rsid w:val="009C787B"/>
    <w:rsid w:val="009D117B"/>
    <w:rsid w:val="009D53C7"/>
    <w:rsid w:val="009D7A4F"/>
    <w:rsid w:val="009E6EEA"/>
    <w:rsid w:val="009F4502"/>
    <w:rsid w:val="00A04C00"/>
    <w:rsid w:val="00A06081"/>
    <w:rsid w:val="00A12E69"/>
    <w:rsid w:val="00A13124"/>
    <w:rsid w:val="00A14E46"/>
    <w:rsid w:val="00A1715C"/>
    <w:rsid w:val="00A21D13"/>
    <w:rsid w:val="00A24A38"/>
    <w:rsid w:val="00A24F4D"/>
    <w:rsid w:val="00A276C7"/>
    <w:rsid w:val="00A35BF9"/>
    <w:rsid w:val="00A36400"/>
    <w:rsid w:val="00A37519"/>
    <w:rsid w:val="00A4137E"/>
    <w:rsid w:val="00A413BC"/>
    <w:rsid w:val="00A467AE"/>
    <w:rsid w:val="00A46BC7"/>
    <w:rsid w:val="00A54850"/>
    <w:rsid w:val="00A548F5"/>
    <w:rsid w:val="00A54FE5"/>
    <w:rsid w:val="00A56199"/>
    <w:rsid w:val="00A605CD"/>
    <w:rsid w:val="00A60F37"/>
    <w:rsid w:val="00A62C19"/>
    <w:rsid w:val="00A66281"/>
    <w:rsid w:val="00A808C7"/>
    <w:rsid w:val="00A8481E"/>
    <w:rsid w:val="00A86805"/>
    <w:rsid w:val="00A875BE"/>
    <w:rsid w:val="00A90162"/>
    <w:rsid w:val="00A929C8"/>
    <w:rsid w:val="00A968D5"/>
    <w:rsid w:val="00AA0AF3"/>
    <w:rsid w:val="00AA1639"/>
    <w:rsid w:val="00AA211E"/>
    <w:rsid w:val="00AA3DD1"/>
    <w:rsid w:val="00AA616A"/>
    <w:rsid w:val="00AA6490"/>
    <w:rsid w:val="00AB0B84"/>
    <w:rsid w:val="00AB11B0"/>
    <w:rsid w:val="00AB2315"/>
    <w:rsid w:val="00AB4935"/>
    <w:rsid w:val="00AB6AF7"/>
    <w:rsid w:val="00AB7721"/>
    <w:rsid w:val="00AB7D59"/>
    <w:rsid w:val="00AD19C5"/>
    <w:rsid w:val="00AD58AF"/>
    <w:rsid w:val="00AD5FC1"/>
    <w:rsid w:val="00AD6512"/>
    <w:rsid w:val="00AD7C80"/>
    <w:rsid w:val="00AE057C"/>
    <w:rsid w:val="00AE0600"/>
    <w:rsid w:val="00AE191B"/>
    <w:rsid w:val="00AE2B0D"/>
    <w:rsid w:val="00AE4B4B"/>
    <w:rsid w:val="00AE4CB3"/>
    <w:rsid w:val="00AE6945"/>
    <w:rsid w:val="00AF07AD"/>
    <w:rsid w:val="00AF48DB"/>
    <w:rsid w:val="00AF4DBE"/>
    <w:rsid w:val="00AF712E"/>
    <w:rsid w:val="00AF79BE"/>
    <w:rsid w:val="00B00F81"/>
    <w:rsid w:val="00B11D2F"/>
    <w:rsid w:val="00B12776"/>
    <w:rsid w:val="00B15DD9"/>
    <w:rsid w:val="00B1715E"/>
    <w:rsid w:val="00B2103B"/>
    <w:rsid w:val="00B22A90"/>
    <w:rsid w:val="00B24A9D"/>
    <w:rsid w:val="00B24EBD"/>
    <w:rsid w:val="00B262C9"/>
    <w:rsid w:val="00B26533"/>
    <w:rsid w:val="00B31692"/>
    <w:rsid w:val="00B32AF6"/>
    <w:rsid w:val="00B34988"/>
    <w:rsid w:val="00B35D87"/>
    <w:rsid w:val="00B437F3"/>
    <w:rsid w:val="00B44933"/>
    <w:rsid w:val="00B456DE"/>
    <w:rsid w:val="00B502A0"/>
    <w:rsid w:val="00B51B75"/>
    <w:rsid w:val="00B53E1B"/>
    <w:rsid w:val="00B60A00"/>
    <w:rsid w:val="00B60D82"/>
    <w:rsid w:val="00B71314"/>
    <w:rsid w:val="00B74497"/>
    <w:rsid w:val="00B7693B"/>
    <w:rsid w:val="00B7774A"/>
    <w:rsid w:val="00B80559"/>
    <w:rsid w:val="00B837EA"/>
    <w:rsid w:val="00B83A97"/>
    <w:rsid w:val="00B8779F"/>
    <w:rsid w:val="00B8788D"/>
    <w:rsid w:val="00B94AEE"/>
    <w:rsid w:val="00BA0A93"/>
    <w:rsid w:val="00BA4C6E"/>
    <w:rsid w:val="00BA7745"/>
    <w:rsid w:val="00BB211C"/>
    <w:rsid w:val="00BB43F4"/>
    <w:rsid w:val="00BC2545"/>
    <w:rsid w:val="00BC75CD"/>
    <w:rsid w:val="00BD51E1"/>
    <w:rsid w:val="00BD5792"/>
    <w:rsid w:val="00BE13FC"/>
    <w:rsid w:val="00BE34A2"/>
    <w:rsid w:val="00BE4760"/>
    <w:rsid w:val="00BE5239"/>
    <w:rsid w:val="00BF6539"/>
    <w:rsid w:val="00BF6B74"/>
    <w:rsid w:val="00BF6FD7"/>
    <w:rsid w:val="00BF77C8"/>
    <w:rsid w:val="00C0125C"/>
    <w:rsid w:val="00C01D06"/>
    <w:rsid w:val="00C02A62"/>
    <w:rsid w:val="00C02A67"/>
    <w:rsid w:val="00C04D54"/>
    <w:rsid w:val="00C1079F"/>
    <w:rsid w:val="00C10DA8"/>
    <w:rsid w:val="00C14BEC"/>
    <w:rsid w:val="00C15001"/>
    <w:rsid w:val="00C202D2"/>
    <w:rsid w:val="00C234CA"/>
    <w:rsid w:val="00C24D7F"/>
    <w:rsid w:val="00C3333F"/>
    <w:rsid w:val="00C35B95"/>
    <w:rsid w:val="00C36E62"/>
    <w:rsid w:val="00C37449"/>
    <w:rsid w:val="00C4122F"/>
    <w:rsid w:val="00C44F6F"/>
    <w:rsid w:val="00C455AD"/>
    <w:rsid w:val="00C456F7"/>
    <w:rsid w:val="00C52CFB"/>
    <w:rsid w:val="00C5585C"/>
    <w:rsid w:val="00C5591F"/>
    <w:rsid w:val="00C5653D"/>
    <w:rsid w:val="00C607D4"/>
    <w:rsid w:val="00C662E8"/>
    <w:rsid w:val="00C675FF"/>
    <w:rsid w:val="00C74CDA"/>
    <w:rsid w:val="00C8078E"/>
    <w:rsid w:val="00C81956"/>
    <w:rsid w:val="00C81C7E"/>
    <w:rsid w:val="00C81D5B"/>
    <w:rsid w:val="00C82FC3"/>
    <w:rsid w:val="00C83F83"/>
    <w:rsid w:val="00C84B90"/>
    <w:rsid w:val="00C85ED2"/>
    <w:rsid w:val="00C8723F"/>
    <w:rsid w:val="00C939B8"/>
    <w:rsid w:val="00C94A0E"/>
    <w:rsid w:val="00C95378"/>
    <w:rsid w:val="00CA41A0"/>
    <w:rsid w:val="00CA53EA"/>
    <w:rsid w:val="00CA7FF1"/>
    <w:rsid w:val="00CB2C90"/>
    <w:rsid w:val="00CB5252"/>
    <w:rsid w:val="00CB6926"/>
    <w:rsid w:val="00CD2BA7"/>
    <w:rsid w:val="00CD3F1A"/>
    <w:rsid w:val="00CD6F99"/>
    <w:rsid w:val="00CE1D9F"/>
    <w:rsid w:val="00CE3C81"/>
    <w:rsid w:val="00CE609D"/>
    <w:rsid w:val="00CE6146"/>
    <w:rsid w:val="00CF483F"/>
    <w:rsid w:val="00D03274"/>
    <w:rsid w:val="00D04B29"/>
    <w:rsid w:val="00D15D57"/>
    <w:rsid w:val="00D15D82"/>
    <w:rsid w:val="00D226AF"/>
    <w:rsid w:val="00D250FC"/>
    <w:rsid w:val="00D27F1D"/>
    <w:rsid w:val="00D34ABD"/>
    <w:rsid w:val="00D40DD6"/>
    <w:rsid w:val="00D44AB3"/>
    <w:rsid w:val="00D44BCF"/>
    <w:rsid w:val="00D46C74"/>
    <w:rsid w:val="00D51EC1"/>
    <w:rsid w:val="00D54BB5"/>
    <w:rsid w:val="00D55E83"/>
    <w:rsid w:val="00D56D70"/>
    <w:rsid w:val="00D601FE"/>
    <w:rsid w:val="00D6113C"/>
    <w:rsid w:val="00D6280A"/>
    <w:rsid w:val="00D65BCA"/>
    <w:rsid w:val="00D671A3"/>
    <w:rsid w:val="00D72C87"/>
    <w:rsid w:val="00D834B9"/>
    <w:rsid w:val="00D842AA"/>
    <w:rsid w:val="00D94248"/>
    <w:rsid w:val="00DB0BFE"/>
    <w:rsid w:val="00DB5926"/>
    <w:rsid w:val="00DC16B5"/>
    <w:rsid w:val="00DC2431"/>
    <w:rsid w:val="00DC39AF"/>
    <w:rsid w:val="00DC556A"/>
    <w:rsid w:val="00DD30F3"/>
    <w:rsid w:val="00DD4A45"/>
    <w:rsid w:val="00DD6190"/>
    <w:rsid w:val="00DD7BAA"/>
    <w:rsid w:val="00DE3E25"/>
    <w:rsid w:val="00DE46EA"/>
    <w:rsid w:val="00DE4BC7"/>
    <w:rsid w:val="00DE5459"/>
    <w:rsid w:val="00DE78EC"/>
    <w:rsid w:val="00DF1C39"/>
    <w:rsid w:val="00DF3612"/>
    <w:rsid w:val="00DF4A80"/>
    <w:rsid w:val="00DF6719"/>
    <w:rsid w:val="00DF7BF2"/>
    <w:rsid w:val="00E06AE8"/>
    <w:rsid w:val="00E07B1A"/>
    <w:rsid w:val="00E11A3D"/>
    <w:rsid w:val="00E12AE0"/>
    <w:rsid w:val="00E1322F"/>
    <w:rsid w:val="00E134D4"/>
    <w:rsid w:val="00E14619"/>
    <w:rsid w:val="00E175F3"/>
    <w:rsid w:val="00E27204"/>
    <w:rsid w:val="00E3274D"/>
    <w:rsid w:val="00E33450"/>
    <w:rsid w:val="00E353CD"/>
    <w:rsid w:val="00E37A27"/>
    <w:rsid w:val="00E4139C"/>
    <w:rsid w:val="00E42166"/>
    <w:rsid w:val="00E43112"/>
    <w:rsid w:val="00E4395F"/>
    <w:rsid w:val="00E44002"/>
    <w:rsid w:val="00E4784B"/>
    <w:rsid w:val="00E50AB8"/>
    <w:rsid w:val="00E50D12"/>
    <w:rsid w:val="00E522BD"/>
    <w:rsid w:val="00E53DA2"/>
    <w:rsid w:val="00E561E1"/>
    <w:rsid w:val="00E568EC"/>
    <w:rsid w:val="00E6506A"/>
    <w:rsid w:val="00E720CB"/>
    <w:rsid w:val="00E737DD"/>
    <w:rsid w:val="00E74D44"/>
    <w:rsid w:val="00E81977"/>
    <w:rsid w:val="00E84F74"/>
    <w:rsid w:val="00E85E54"/>
    <w:rsid w:val="00E86A40"/>
    <w:rsid w:val="00E91BDB"/>
    <w:rsid w:val="00E92E39"/>
    <w:rsid w:val="00EA2F18"/>
    <w:rsid w:val="00EA65C0"/>
    <w:rsid w:val="00EA6B1D"/>
    <w:rsid w:val="00EB0200"/>
    <w:rsid w:val="00EB0A5F"/>
    <w:rsid w:val="00EB6B14"/>
    <w:rsid w:val="00EB7460"/>
    <w:rsid w:val="00EC22E3"/>
    <w:rsid w:val="00ED0F04"/>
    <w:rsid w:val="00ED2B53"/>
    <w:rsid w:val="00ED374A"/>
    <w:rsid w:val="00ED4D18"/>
    <w:rsid w:val="00ED5201"/>
    <w:rsid w:val="00EE1601"/>
    <w:rsid w:val="00EE5B5F"/>
    <w:rsid w:val="00EE70E0"/>
    <w:rsid w:val="00EE74C6"/>
    <w:rsid w:val="00EF0E06"/>
    <w:rsid w:val="00EF1EF2"/>
    <w:rsid w:val="00EF28D8"/>
    <w:rsid w:val="00EF3177"/>
    <w:rsid w:val="00EF3BDB"/>
    <w:rsid w:val="00EF6BEB"/>
    <w:rsid w:val="00F003CC"/>
    <w:rsid w:val="00F01208"/>
    <w:rsid w:val="00F016D9"/>
    <w:rsid w:val="00F01821"/>
    <w:rsid w:val="00F01923"/>
    <w:rsid w:val="00F037AC"/>
    <w:rsid w:val="00F078D4"/>
    <w:rsid w:val="00F13AC0"/>
    <w:rsid w:val="00F13F50"/>
    <w:rsid w:val="00F16003"/>
    <w:rsid w:val="00F165DB"/>
    <w:rsid w:val="00F21B4D"/>
    <w:rsid w:val="00F22901"/>
    <w:rsid w:val="00F26BB5"/>
    <w:rsid w:val="00F27F70"/>
    <w:rsid w:val="00F3346F"/>
    <w:rsid w:val="00F33791"/>
    <w:rsid w:val="00F34FA1"/>
    <w:rsid w:val="00F36A22"/>
    <w:rsid w:val="00F403F5"/>
    <w:rsid w:val="00F4646E"/>
    <w:rsid w:val="00F46C19"/>
    <w:rsid w:val="00F47FED"/>
    <w:rsid w:val="00F510FB"/>
    <w:rsid w:val="00F51FD2"/>
    <w:rsid w:val="00F53325"/>
    <w:rsid w:val="00F55FC2"/>
    <w:rsid w:val="00F56E17"/>
    <w:rsid w:val="00F60AA1"/>
    <w:rsid w:val="00F60C2F"/>
    <w:rsid w:val="00F62CB5"/>
    <w:rsid w:val="00F6681F"/>
    <w:rsid w:val="00F67A86"/>
    <w:rsid w:val="00F7352E"/>
    <w:rsid w:val="00F75947"/>
    <w:rsid w:val="00F820F1"/>
    <w:rsid w:val="00F8296F"/>
    <w:rsid w:val="00F84DD4"/>
    <w:rsid w:val="00F87E36"/>
    <w:rsid w:val="00F94017"/>
    <w:rsid w:val="00F9438B"/>
    <w:rsid w:val="00F95552"/>
    <w:rsid w:val="00F96722"/>
    <w:rsid w:val="00F97EA3"/>
    <w:rsid w:val="00F97EAC"/>
    <w:rsid w:val="00FA3E6E"/>
    <w:rsid w:val="00FC156C"/>
    <w:rsid w:val="00FC5192"/>
    <w:rsid w:val="00FD031C"/>
    <w:rsid w:val="00FD0391"/>
    <w:rsid w:val="00FD1155"/>
    <w:rsid w:val="00FD684B"/>
    <w:rsid w:val="00FE0CC4"/>
    <w:rsid w:val="00FE2AED"/>
    <w:rsid w:val="00FE2BCC"/>
    <w:rsid w:val="00FE709F"/>
    <w:rsid w:val="00FE76F2"/>
    <w:rsid w:val="00FF6425"/>
    <w:rsid w:val="00FF73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322F6"/>
  <w15:chartTrackingRefBased/>
  <w15:docId w15:val="{A79235A8-16E5-444A-BAC7-8A7AB63B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364"/>
    <w:pPr>
      <w:spacing w:after="1" w:line="238" w:lineRule="auto"/>
      <w:ind w:left="10" w:right="1"/>
      <w:jc w:val="both"/>
    </w:pPr>
    <w:rPr>
      <w:rFonts w:ascii="Verdana" w:eastAsia="Verdana" w:hAnsi="Verdana" w:cs="Verdana"/>
      <w:kern w:val="0"/>
      <w:sz w:val="22"/>
      <w:szCs w:val="22"/>
      <w:lang w:eastAsia="es-CO"/>
      <w14:ligatures w14:val="none"/>
    </w:rPr>
  </w:style>
  <w:style w:type="paragraph" w:styleId="Ttulo1">
    <w:name w:val="heading 1"/>
    <w:basedOn w:val="Normal"/>
    <w:next w:val="Normal"/>
    <w:link w:val="Ttulo1Car"/>
    <w:uiPriority w:val="9"/>
    <w:qFormat/>
    <w:rsid w:val="00980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80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80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80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80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8036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8036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036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036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0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0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0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0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0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0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0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0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0364"/>
    <w:rPr>
      <w:rFonts w:eastAsiaTheme="majorEastAsia" w:cstheme="majorBidi"/>
      <w:color w:val="272727" w:themeColor="text1" w:themeTint="D8"/>
    </w:rPr>
  </w:style>
  <w:style w:type="paragraph" w:styleId="Ttulo">
    <w:name w:val="Title"/>
    <w:basedOn w:val="Normal"/>
    <w:next w:val="Normal"/>
    <w:link w:val="TtuloCar"/>
    <w:uiPriority w:val="10"/>
    <w:qFormat/>
    <w:rsid w:val="0098036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80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0364"/>
    <w:pPr>
      <w:numPr>
        <w:ilvl w:val="1"/>
      </w:numPr>
      <w:spacing w:after="160"/>
      <w:ind w:left="1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80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036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80364"/>
    <w:rPr>
      <w:i/>
      <w:iCs/>
      <w:color w:val="404040" w:themeColor="text1" w:themeTint="BF"/>
    </w:rPr>
  </w:style>
  <w:style w:type="paragraph" w:styleId="Prrafodelista">
    <w:name w:val="List Paragraph"/>
    <w:aliases w:val="titulo 3,Párrafo de lista1,HOJA,Bolita,Párrafo de lista3,Guión,Párrafo de lista31,BOLA,Párrafo de lista21,BOLADEF,Párrafo de lista2,Titulo 8,Párrafo de lista5,Colorful List - Accent 11,Colorful List - Accent 12,Bullets,Bullet,Nivel 1 OS"/>
    <w:basedOn w:val="Normal"/>
    <w:link w:val="PrrafodelistaCar"/>
    <w:uiPriority w:val="34"/>
    <w:qFormat/>
    <w:rsid w:val="00980364"/>
    <w:pPr>
      <w:ind w:left="720"/>
      <w:contextualSpacing/>
    </w:pPr>
  </w:style>
  <w:style w:type="character" w:styleId="nfasisintenso">
    <w:name w:val="Intense Emphasis"/>
    <w:basedOn w:val="Fuentedeprrafopredeter"/>
    <w:uiPriority w:val="21"/>
    <w:qFormat/>
    <w:rsid w:val="00980364"/>
    <w:rPr>
      <w:i/>
      <w:iCs/>
      <w:color w:val="0F4761" w:themeColor="accent1" w:themeShade="BF"/>
    </w:rPr>
  </w:style>
  <w:style w:type="paragraph" w:styleId="Citadestacada">
    <w:name w:val="Intense Quote"/>
    <w:basedOn w:val="Normal"/>
    <w:next w:val="Normal"/>
    <w:link w:val="CitadestacadaCar"/>
    <w:uiPriority w:val="30"/>
    <w:qFormat/>
    <w:rsid w:val="00980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0364"/>
    <w:rPr>
      <w:i/>
      <w:iCs/>
      <w:color w:val="0F4761" w:themeColor="accent1" w:themeShade="BF"/>
    </w:rPr>
  </w:style>
  <w:style w:type="character" w:styleId="Referenciaintensa">
    <w:name w:val="Intense Reference"/>
    <w:basedOn w:val="Fuentedeprrafopredeter"/>
    <w:uiPriority w:val="32"/>
    <w:qFormat/>
    <w:rsid w:val="00980364"/>
    <w:rPr>
      <w:b/>
      <w:bCs/>
      <w:smallCaps/>
      <w:color w:val="0F4761" w:themeColor="accent1" w:themeShade="BF"/>
      <w:spacing w:val="5"/>
    </w:rPr>
  </w:style>
  <w:style w:type="character" w:styleId="Hipervnculo">
    <w:name w:val="Hyperlink"/>
    <w:basedOn w:val="Fuentedeprrafopredeter"/>
    <w:uiPriority w:val="99"/>
    <w:unhideWhenUsed/>
    <w:rsid w:val="00980364"/>
    <w:rPr>
      <w:color w:val="467886" w:themeColor="hyperlink"/>
      <w:u w:val="single"/>
    </w:rPr>
  </w:style>
  <w:style w:type="character" w:customStyle="1" w:styleId="PrrafodelistaCar">
    <w:name w:val="Párrafo de lista Car"/>
    <w:aliases w:val="titulo 3 Car,Párrafo de lista1 Car,HOJA Car,Bolita Car,Párrafo de lista3 Car,Guión Car,Párrafo de lista31 Car,BOLA Car,Párrafo de lista21 Car,BOLADEF Car,Párrafo de lista2 Car,Titulo 8 Car,Párrafo de lista5 Car,Bullets Car"/>
    <w:link w:val="Prrafodelista"/>
    <w:uiPriority w:val="34"/>
    <w:qFormat/>
    <w:locked/>
    <w:rsid w:val="00980364"/>
  </w:style>
  <w:style w:type="paragraph" w:styleId="Encabezado">
    <w:name w:val="header"/>
    <w:basedOn w:val="Normal"/>
    <w:link w:val="EncabezadoCar"/>
    <w:uiPriority w:val="99"/>
    <w:unhideWhenUsed/>
    <w:rsid w:val="009803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364"/>
    <w:rPr>
      <w:rFonts w:ascii="Verdana" w:eastAsia="Verdana" w:hAnsi="Verdana" w:cs="Verdana"/>
      <w:kern w:val="0"/>
      <w:sz w:val="22"/>
      <w:szCs w:val="22"/>
      <w:lang w:eastAsia="es-CO"/>
      <w14:ligatures w14:val="none"/>
    </w:rPr>
  </w:style>
  <w:style w:type="paragraph" w:styleId="Piedepgina">
    <w:name w:val="footer"/>
    <w:basedOn w:val="Normal"/>
    <w:link w:val="PiedepginaCar"/>
    <w:uiPriority w:val="99"/>
    <w:unhideWhenUsed/>
    <w:rsid w:val="009803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364"/>
    <w:rPr>
      <w:rFonts w:ascii="Verdana" w:eastAsia="Verdana" w:hAnsi="Verdana" w:cs="Verdana"/>
      <w:kern w:val="0"/>
      <w:sz w:val="22"/>
      <w:szCs w:val="22"/>
      <w:lang w:eastAsia="es-CO"/>
      <w14:ligatures w14:val="none"/>
    </w:rPr>
  </w:style>
  <w:style w:type="character" w:customStyle="1" w:styleId="Mencinsinresolver1">
    <w:name w:val="Mención sin resolver1"/>
    <w:basedOn w:val="Fuentedeprrafopredeter"/>
    <w:uiPriority w:val="99"/>
    <w:semiHidden/>
    <w:unhideWhenUsed/>
    <w:rsid w:val="00486526"/>
    <w:rPr>
      <w:color w:val="605E5C"/>
      <w:shd w:val="clear" w:color="auto" w:fill="E1DFDD"/>
    </w:rPr>
  </w:style>
  <w:style w:type="table" w:styleId="Tablaconcuadrcula">
    <w:name w:val="Table Grid"/>
    <w:basedOn w:val="Tablanormal"/>
    <w:uiPriority w:val="39"/>
    <w:rsid w:val="004865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qFormat/>
    <w:rsid w:val="00486526"/>
    <w:pPr>
      <w:keepNext/>
      <w:suppressAutoHyphens/>
      <w:spacing w:after="200" w:line="100" w:lineRule="atLeast"/>
      <w:jc w:val="both"/>
    </w:pPr>
    <w:rPr>
      <w:rFonts w:ascii="Calibri" w:eastAsia="Calibri" w:hAnsi="Calibri" w:cs="Times New Roman"/>
      <w:color w:val="00000A"/>
      <w:kern w:val="0"/>
      <w:szCs w:val="20"/>
      <w14:ligatures w14:val="none"/>
    </w:rPr>
  </w:style>
  <w:style w:type="table" w:customStyle="1" w:styleId="Tablanormal51">
    <w:name w:val="Tabla normal 51"/>
    <w:basedOn w:val="Tablanormal"/>
    <w:uiPriority w:val="45"/>
    <w:rsid w:val="00486526"/>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notapie">
    <w:name w:val="footnote text"/>
    <w:aliases w:val="Footnote Text Char Char Char Char Char,Footnote Text Char Char Char Char,FN,fn Car,footnote text Car,Footnotes Car,Footnote ak Car,footnote text,Footnote Text Char1 Char Char,Footnote Text3,Footnote Text12,ALTS FOOTNOTE12,ALTS FOOTNOT"/>
    <w:basedOn w:val="Normal"/>
    <w:link w:val="TextonotapieCar"/>
    <w:uiPriority w:val="99"/>
    <w:unhideWhenUsed/>
    <w:qFormat/>
    <w:rsid w:val="00486526"/>
    <w:pPr>
      <w:spacing w:after="0" w:line="240" w:lineRule="auto"/>
      <w:ind w:left="0" w:right="0"/>
      <w:jc w:val="left"/>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N Car,fn Car Car,footnote text Car Car,Footnotes Car Car,Footnote ak Car Car,footnote text Car1,Footnote Text Char1 Char Char Car,Footnote Text3 Car"/>
    <w:basedOn w:val="Fuentedeprrafopredeter"/>
    <w:link w:val="Textonotapie"/>
    <w:uiPriority w:val="99"/>
    <w:rsid w:val="00486526"/>
    <w:rPr>
      <w:rFonts w:ascii="Times New Roman" w:eastAsia="Times New Roman" w:hAnsi="Times New Roman" w:cs="Times New Roman"/>
      <w:kern w:val="0"/>
      <w:sz w:val="20"/>
      <w:szCs w:val="20"/>
      <w:lang w:val="es-ES" w:eastAsia="es-ES"/>
      <w14:ligatures w14:val="none"/>
    </w:rPr>
  </w:style>
  <w:style w:type="character" w:styleId="Refdenotaalpie">
    <w:name w:val="footnote reference"/>
    <w:aliases w:val="Ref,de nota al pie,FC,Appel note de bas de p,Ref. de nota al pie 2,Texto de nota al pie,Pie de Página,Appel note de bas de page,Footnotes refss,Footnote number,referencia nota al pie,BVI fnr,f,4_G,16 Point,Superscript 6 Point"/>
    <w:uiPriority w:val="99"/>
    <w:unhideWhenUsed/>
    <w:qFormat/>
    <w:rsid w:val="00486526"/>
    <w:rPr>
      <w:vertAlign w:val="superscript"/>
    </w:rPr>
  </w:style>
  <w:style w:type="character" w:styleId="Refdecomentario">
    <w:name w:val="annotation reference"/>
    <w:basedOn w:val="Fuentedeprrafopredeter"/>
    <w:uiPriority w:val="99"/>
    <w:semiHidden/>
    <w:unhideWhenUsed/>
    <w:rsid w:val="00486526"/>
    <w:rPr>
      <w:sz w:val="16"/>
      <w:szCs w:val="16"/>
    </w:rPr>
  </w:style>
  <w:style w:type="paragraph" w:styleId="Textocomentario">
    <w:name w:val="annotation text"/>
    <w:basedOn w:val="Normal"/>
    <w:link w:val="TextocomentarioCar"/>
    <w:uiPriority w:val="99"/>
    <w:unhideWhenUsed/>
    <w:rsid w:val="00486526"/>
    <w:pPr>
      <w:spacing w:after="0" w:line="240" w:lineRule="auto"/>
      <w:ind w:left="0" w:right="0"/>
      <w:jc w:val="left"/>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486526"/>
    <w:rPr>
      <w:kern w:val="0"/>
      <w:sz w:val="20"/>
      <w:szCs w:val="20"/>
      <w14:ligatures w14:val="none"/>
    </w:rPr>
  </w:style>
  <w:style w:type="character" w:styleId="Fuerte">
    <w:name w:val="Strong"/>
    <w:basedOn w:val="Fuentedeprrafopredeter"/>
    <w:uiPriority w:val="22"/>
    <w:qFormat/>
    <w:rsid w:val="00486526"/>
    <w:rPr>
      <w:b/>
      <w:bCs/>
    </w:rPr>
  </w:style>
  <w:style w:type="character" w:styleId="nfasis">
    <w:name w:val="Emphasis"/>
    <w:basedOn w:val="Fuentedeprrafopredeter"/>
    <w:uiPriority w:val="20"/>
    <w:qFormat/>
    <w:rsid w:val="00486526"/>
    <w:rPr>
      <w:i/>
      <w:iCs/>
    </w:rPr>
  </w:style>
  <w:style w:type="character" w:styleId="Mencinsinresolver">
    <w:name w:val="Unresolved Mention"/>
    <w:basedOn w:val="Fuentedeprrafopredeter"/>
    <w:uiPriority w:val="99"/>
    <w:semiHidden/>
    <w:unhideWhenUsed/>
    <w:rsid w:val="00486526"/>
    <w:rPr>
      <w:color w:val="605E5C"/>
      <w:shd w:val="clear" w:color="auto" w:fill="E1DFDD"/>
    </w:rPr>
  </w:style>
  <w:style w:type="paragraph" w:styleId="NormalWeb">
    <w:name w:val="Normal (Web)"/>
    <w:basedOn w:val="Normal"/>
    <w:uiPriority w:val="99"/>
    <w:unhideWhenUsed/>
    <w:rsid w:val="00486526"/>
    <w:pPr>
      <w:spacing w:after="160" w:line="259" w:lineRule="auto"/>
      <w:ind w:left="0" w:right="0"/>
      <w:jc w:val="left"/>
    </w:pPr>
    <w:rPr>
      <w:rFonts w:ascii="Times New Roman" w:eastAsiaTheme="minorHAnsi" w:hAnsi="Times New Roman" w:cs="Times New Roman"/>
      <w:kern w:val="2"/>
      <w:sz w:val="24"/>
      <w:szCs w:val="24"/>
      <w:lang w:eastAsia="en-US"/>
      <w14:ligatures w14:val="standardContextual"/>
    </w:rPr>
  </w:style>
  <w:style w:type="paragraph" w:styleId="Asuntodelcomentario">
    <w:name w:val="annotation subject"/>
    <w:basedOn w:val="Textocomentario"/>
    <w:next w:val="Textocomentario"/>
    <w:link w:val="AsuntodelcomentarioCar"/>
    <w:uiPriority w:val="99"/>
    <w:semiHidden/>
    <w:unhideWhenUsed/>
    <w:rsid w:val="00486526"/>
    <w:pPr>
      <w:spacing w:after="160"/>
    </w:pPr>
    <w:rPr>
      <w:b/>
      <w:bCs/>
      <w:kern w:val="2"/>
      <w14:ligatures w14:val="standardContextual"/>
    </w:rPr>
  </w:style>
  <w:style w:type="character" w:customStyle="1" w:styleId="AsuntodelcomentarioCar">
    <w:name w:val="Asunto del comentario Car"/>
    <w:basedOn w:val="TextocomentarioCar"/>
    <w:link w:val="Asuntodelcomentario"/>
    <w:uiPriority w:val="99"/>
    <w:semiHidden/>
    <w:rsid w:val="00486526"/>
    <w:rPr>
      <w:b/>
      <w:bCs/>
      <w:kern w:val="0"/>
      <w:sz w:val="20"/>
      <w:szCs w:val="20"/>
      <w14:ligatures w14:val="none"/>
    </w:rPr>
  </w:style>
  <w:style w:type="numbering" w:customStyle="1" w:styleId="Listaactual1">
    <w:name w:val="Lista actual1"/>
    <w:uiPriority w:val="99"/>
    <w:rsid w:val="00486526"/>
    <w:pPr>
      <w:numPr>
        <w:numId w:val="2"/>
      </w:numPr>
    </w:pPr>
  </w:style>
  <w:style w:type="paragraph" w:styleId="Revisin">
    <w:name w:val="Revision"/>
    <w:hidden/>
    <w:uiPriority w:val="99"/>
    <w:semiHidden/>
    <w:rsid w:val="00486526"/>
    <w:rPr>
      <w:sz w:val="22"/>
      <w:szCs w:val="22"/>
    </w:rPr>
  </w:style>
  <w:style w:type="paragraph" w:customStyle="1" w:styleId="paragraph">
    <w:name w:val="paragraph"/>
    <w:basedOn w:val="Normal"/>
    <w:rsid w:val="00012B7C"/>
    <w:pPr>
      <w:spacing w:before="100" w:beforeAutospacing="1" w:after="100" w:afterAutospacing="1" w:line="240" w:lineRule="auto"/>
      <w:ind w:left="0" w:right="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07">
      <w:bodyDiv w:val="1"/>
      <w:marLeft w:val="0"/>
      <w:marRight w:val="0"/>
      <w:marTop w:val="0"/>
      <w:marBottom w:val="0"/>
      <w:divBdr>
        <w:top w:val="none" w:sz="0" w:space="0" w:color="auto"/>
        <w:left w:val="none" w:sz="0" w:space="0" w:color="auto"/>
        <w:bottom w:val="none" w:sz="0" w:space="0" w:color="auto"/>
        <w:right w:val="none" w:sz="0" w:space="0" w:color="auto"/>
      </w:divBdr>
      <w:divsChild>
        <w:div w:id="10424022">
          <w:marLeft w:val="0"/>
          <w:marRight w:val="0"/>
          <w:marTop w:val="0"/>
          <w:marBottom w:val="160"/>
          <w:divBdr>
            <w:top w:val="none" w:sz="0" w:space="0" w:color="auto"/>
            <w:left w:val="none" w:sz="0" w:space="0" w:color="auto"/>
            <w:bottom w:val="none" w:sz="0" w:space="0" w:color="auto"/>
            <w:right w:val="none" w:sz="0" w:space="0" w:color="auto"/>
          </w:divBdr>
        </w:div>
        <w:div w:id="27878781">
          <w:marLeft w:val="0"/>
          <w:marRight w:val="0"/>
          <w:marTop w:val="0"/>
          <w:marBottom w:val="160"/>
          <w:divBdr>
            <w:top w:val="none" w:sz="0" w:space="0" w:color="auto"/>
            <w:left w:val="none" w:sz="0" w:space="0" w:color="auto"/>
            <w:bottom w:val="none" w:sz="0" w:space="0" w:color="auto"/>
            <w:right w:val="none" w:sz="0" w:space="0" w:color="auto"/>
          </w:divBdr>
        </w:div>
        <w:div w:id="203102889">
          <w:marLeft w:val="0"/>
          <w:marRight w:val="0"/>
          <w:marTop w:val="0"/>
          <w:marBottom w:val="0"/>
          <w:divBdr>
            <w:top w:val="none" w:sz="0" w:space="0" w:color="auto"/>
            <w:left w:val="none" w:sz="0" w:space="0" w:color="auto"/>
            <w:bottom w:val="none" w:sz="0" w:space="0" w:color="auto"/>
            <w:right w:val="none" w:sz="0" w:space="0" w:color="auto"/>
          </w:divBdr>
        </w:div>
        <w:div w:id="204878574">
          <w:marLeft w:val="0"/>
          <w:marRight w:val="0"/>
          <w:marTop w:val="0"/>
          <w:marBottom w:val="160"/>
          <w:divBdr>
            <w:top w:val="none" w:sz="0" w:space="0" w:color="auto"/>
            <w:left w:val="none" w:sz="0" w:space="0" w:color="auto"/>
            <w:bottom w:val="none" w:sz="0" w:space="0" w:color="auto"/>
            <w:right w:val="none" w:sz="0" w:space="0" w:color="auto"/>
          </w:divBdr>
        </w:div>
        <w:div w:id="300765576">
          <w:marLeft w:val="0"/>
          <w:marRight w:val="0"/>
          <w:marTop w:val="0"/>
          <w:marBottom w:val="160"/>
          <w:divBdr>
            <w:top w:val="none" w:sz="0" w:space="0" w:color="auto"/>
            <w:left w:val="none" w:sz="0" w:space="0" w:color="auto"/>
            <w:bottom w:val="none" w:sz="0" w:space="0" w:color="auto"/>
            <w:right w:val="none" w:sz="0" w:space="0" w:color="auto"/>
          </w:divBdr>
        </w:div>
        <w:div w:id="382414289">
          <w:marLeft w:val="0"/>
          <w:marRight w:val="0"/>
          <w:marTop w:val="0"/>
          <w:marBottom w:val="160"/>
          <w:divBdr>
            <w:top w:val="none" w:sz="0" w:space="0" w:color="auto"/>
            <w:left w:val="none" w:sz="0" w:space="0" w:color="auto"/>
            <w:bottom w:val="none" w:sz="0" w:space="0" w:color="auto"/>
            <w:right w:val="none" w:sz="0" w:space="0" w:color="auto"/>
          </w:divBdr>
        </w:div>
        <w:div w:id="398214082">
          <w:marLeft w:val="0"/>
          <w:marRight w:val="0"/>
          <w:marTop w:val="0"/>
          <w:marBottom w:val="160"/>
          <w:divBdr>
            <w:top w:val="none" w:sz="0" w:space="0" w:color="auto"/>
            <w:left w:val="none" w:sz="0" w:space="0" w:color="auto"/>
            <w:bottom w:val="none" w:sz="0" w:space="0" w:color="auto"/>
            <w:right w:val="none" w:sz="0" w:space="0" w:color="auto"/>
          </w:divBdr>
        </w:div>
        <w:div w:id="420837563">
          <w:marLeft w:val="0"/>
          <w:marRight w:val="0"/>
          <w:marTop w:val="0"/>
          <w:marBottom w:val="160"/>
          <w:divBdr>
            <w:top w:val="none" w:sz="0" w:space="0" w:color="auto"/>
            <w:left w:val="none" w:sz="0" w:space="0" w:color="auto"/>
            <w:bottom w:val="none" w:sz="0" w:space="0" w:color="auto"/>
            <w:right w:val="none" w:sz="0" w:space="0" w:color="auto"/>
          </w:divBdr>
        </w:div>
        <w:div w:id="534847780">
          <w:marLeft w:val="0"/>
          <w:marRight w:val="0"/>
          <w:marTop w:val="0"/>
          <w:marBottom w:val="160"/>
          <w:divBdr>
            <w:top w:val="none" w:sz="0" w:space="0" w:color="auto"/>
            <w:left w:val="none" w:sz="0" w:space="0" w:color="auto"/>
            <w:bottom w:val="none" w:sz="0" w:space="0" w:color="auto"/>
            <w:right w:val="none" w:sz="0" w:space="0" w:color="auto"/>
          </w:divBdr>
        </w:div>
        <w:div w:id="572160006">
          <w:marLeft w:val="0"/>
          <w:marRight w:val="0"/>
          <w:marTop w:val="0"/>
          <w:marBottom w:val="160"/>
          <w:divBdr>
            <w:top w:val="none" w:sz="0" w:space="0" w:color="auto"/>
            <w:left w:val="none" w:sz="0" w:space="0" w:color="auto"/>
            <w:bottom w:val="none" w:sz="0" w:space="0" w:color="auto"/>
            <w:right w:val="none" w:sz="0" w:space="0" w:color="auto"/>
          </w:divBdr>
        </w:div>
        <w:div w:id="638656109">
          <w:marLeft w:val="0"/>
          <w:marRight w:val="0"/>
          <w:marTop w:val="0"/>
          <w:marBottom w:val="160"/>
          <w:divBdr>
            <w:top w:val="none" w:sz="0" w:space="0" w:color="auto"/>
            <w:left w:val="none" w:sz="0" w:space="0" w:color="auto"/>
            <w:bottom w:val="none" w:sz="0" w:space="0" w:color="auto"/>
            <w:right w:val="none" w:sz="0" w:space="0" w:color="auto"/>
          </w:divBdr>
        </w:div>
        <w:div w:id="670522394">
          <w:marLeft w:val="0"/>
          <w:marRight w:val="0"/>
          <w:marTop w:val="0"/>
          <w:marBottom w:val="160"/>
          <w:divBdr>
            <w:top w:val="none" w:sz="0" w:space="0" w:color="auto"/>
            <w:left w:val="none" w:sz="0" w:space="0" w:color="auto"/>
            <w:bottom w:val="none" w:sz="0" w:space="0" w:color="auto"/>
            <w:right w:val="none" w:sz="0" w:space="0" w:color="auto"/>
          </w:divBdr>
        </w:div>
        <w:div w:id="792090797">
          <w:marLeft w:val="0"/>
          <w:marRight w:val="0"/>
          <w:marTop w:val="0"/>
          <w:marBottom w:val="160"/>
          <w:divBdr>
            <w:top w:val="none" w:sz="0" w:space="0" w:color="auto"/>
            <w:left w:val="none" w:sz="0" w:space="0" w:color="auto"/>
            <w:bottom w:val="none" w:sz="0" w:space="0" w:color="auto"/>
            <w:right w:val="none" w:sz="0" w:space="0" w:color="auto"/>
          </w:divBdr>
        </w:div>
        <w:div w:id="826096090">
          <w:marLeft w:val="0"/>
          <w:marRight w:val="0"/>
          <w:marTop w:val="0"/>
          <w:marBottom w:val="160"/>
          <w:divBdr>
            <w:top w:val="none" w:sz="0" w:space="0" w:color="auto"/>
            <w:left w:val="none" w:sz="0" w:space="0" w:color="auto"/>
            <w:bottom w:val="none" w:sz="0" w:space="0" w:color="auto"/>
            <w:right w:val="none" w:sz="0" w:space="0" w:color="auto"/>
          </w:divBdr>
        </w:div>
        <w:div w:id="846141936">
          <w:marLeft w:val="0"/>
          <w:marRight w:val="0"/>
          <w:marTop w:val="0"/>
          <w:marBottom w:val="160"/>
          <w:divBdr>
            <w:top w:val="none" w:sz="0" w:space="0" w:color="auto"/>
            <w:left w:val="none" w:sz="0" w:space="0" w:color="auto"/>
            <w:bottom w:val="none" w:sz="0" w:space="0" w:color="auto"/>
            <w:right w:val="none" w:sz="0" w:space="0" w:color="auto"/>
          </w:divBdr>
        </w:div>
        <w:div w:id="917640103">
          <w:marLeft w:val="0"/>
          <w:marRight w:val="0"/>
          <w:marTop w:val="0"/>
          <w:marBottom w:val="160"/>
          <w:divBdr>
            <w:top w:val="none" w:sz="0" w:space="0" w:color="auto"/>
            <w:left w:val="none" w:sz="0" w:space="0" w:color="auto"/>
            <w:bottom w:val="none" w:sz="0" w:space="0" w:color="auto"/>
            <w:right w:val="none" w:sz="0" w:space="0" w:color="auto"/>
          </w:divBdr>
        </w:div>
        <w:div w:id="940533861">
          <w:marLeft w:val="0"/>
          <w:marRight w:val="0"/>
          <w:marTop w:val="0"/>
          <w:marBottom w:val="160"/>
          <w:divBdr>
            <w:top w:val="none" w:sz="0" w:space="0" w:color="auto"/>
            <w:left w:val="none" w:sz="0" w:space="0" w:color="auto"/>
            <w:bottom w:val="none" w:sz="0" w:space="0" w:color="auto"/>
            <w:right w:val="none" w:sz="0" w:space="0" w:color="auto"/>
          </w:divBdr>
        </w:div>
        <w:div w:id="979846549">
          <w:marLeft w:val="0"/>
          <w:marRight w:val="0"/>
          <w:marTop w:val="0"/>
          <w:marBottom w:val="160"/>
          <w:divBdr>
            <w:top w:val="none" w:sz="0" w:space="0" w:color="auto"/>
            <w:left w:val="none" w:sz="0" w:space="0" w:color="auto"/>
            <w:bottom w:val="none" w:sz="0" w:space="0" w:color="auto"/>
            <w:right w:val="none" w:sz="0" w:space="0" w:color="auto"/>
          </w:divBdr>
        </w:div>
        <w:div w:id="1066298121">
          <w:marLeft w:val="0"/>
          <w:marRight w:val="0"/>
          <w:marTop w:val="0"/>
          <w:marBottom w:val="160"/>
          <w:divBdr>
            <w:top w:val="none" w:sz="0" w:space="0" w:color="auto"/>
            <w:left w:val="none" w:sz="0" w:space="0" w:color="auto"/>
            <w:bottom w:val="none" w:sz="0" w:space="0" w:color="auto"/>
            <w:right w:val="none" w:sz="0" w:space="0" w:color="auto"/>
          </w:divBdr>
        </w:div>
        <w:div w:id="1144934193">
          <w:marLeft w:val="0"/>
          <w:marRight w:val="0"/>
          <w:marTop w:val="0"/>
          <w:marBottom w:val="160"/>
          <w:divBdr>
            <w:top w:val="none" w:sz="0" w:space="0" w:color="auto"/>
            <w:left w:val="none" w:sz="0" w:space="0" w:color="auto"/>
            <w:bottom w:val="none" w:sz="0" w:space="0" w:color="auto"/>
            <w:right w:val="none" w:sz="0" w:space="0" w:color="auto"/>
          </w:divBdr>
        </w:div>
        <w:div w:id="1186139044">
          <w:marLeft w:val="0"/>
          <w:marRight w:val="0"/>
          <w:marTop w:val="0"/>
          <w:marBottom w:val="160"/>
          <w:divBdr>
            <w:top w:val="none" w:sz="0" w:space="0" w:color="auto"/>
            <w:left w:val="none" w:sz="0" w:space="0" w:color="auto"/>
            <w:bottom w:val="none" w:sz="0" w:space="0" w:color="auto"/>
            <w:right w:val="none" w:sz="0" w:space="0" w:color="auto"/>
          </w:divBdr>
        </w:div>
        <w:div w:id="1192380077">
          <w:marLeft w:val="0"/>
          <w:marRight w:val="0"/>
          <w:marTop w:val="0"/>
          <w:marBottom w:val="0"/>
          <w:divBdr>
            <w:top w:val="none" w:sz="0" w:space="0" w:color="auto"/>
            <w:left w:val="none" w:sz="0" w:space="0" w:color="auto"/>
            <w:bottom w:val="none" w:sz="0" w:space="0" w:color="auto"/>
            <w:right w:val="none" w:sz="0" w:space="0" w:color="auto"/>
          </w:divBdr>
        </w:div>
        <w:div w:id="1229923475">
          <w:marLeft w:val="0"/>
          <w:marRight w:val="0"/>
          <w:marTop w:val="0"/>
          <w:marBottom w:val="160"/>
          <w:divBdr>
            <w:top w:val="none" w:sz="0" w:space="0" w:color="auto"/>
            <w:left w:val="none" w:sz="0" w:space="0" w:color="auto"/>
            <w:bottom w:val="none" w:sz="0" w:space="0" w:color="auto"/>
            <w:right w:val="none" w:sz="0" w:space="0" w:color="auto"/>
          </w:divBdr>
        </w:div>
        <w:div w:id="1293370252">
          <w:marLeft w:val="0"/>
          <w:marRight w:val="0"/>
          <w:marTop w:val="0"/>
          <w:marBottom w:val="0"/>
          <w:divBdr>
            <w:top w:val="none" w:sz="0" w:space="0" w:color="auto"/>
            <w:left w:val="none" w:sz="0" w:space="0" w:color="auto"/>
            <w:bottom w:val="none" w:sz="0" w:space="0" w:color="auto"/>
            <w:right w:val="none" w:sz="0" w:space="0" w:color="auto"/>
          </w:divBdr>
        </w:div>
        <w:div w:id="1295940019">
          <w:marLeft w:val="0"/>
          <w:marRight w:val="0"/>
          <w:marTop w:val="0"/>
          <w:marBottom w:val="160"/>
          <w:divBdr>
            <w:top w:val="none" w:sz="0" w:space="0" w:color="auto"/>
            <w:left w:val="none" w:sz="0" w:space="0" w:color="auto"/>
            <w:bottom w:val="none" w:sz="0" w:space="0" w:color="auto"/>
            <w:right w:val="none" w:sz="0" w:space="0" w:color="auto"/>
          </w:divBdr>
        </w:div>
        <w:div w:id="1314142019">
          <w:marLeft w:val="0"/>
          <w:marRight w:val="0"/>
          <w:marTop w:val="0"/>
          <w:marBottom w:val="160"/>
          <w:divBdr>
            <w:top w:val="none" w:sz="0" w:space="0" w:color="auto"/>
            <w:left w:val="none" w:sz="0" w:space="0" w:color="auto"/>
            <w:bottom w:val="none" w:sz="0" w:space="0" w:color="auto"/>
            <w:right w:val="none" w:sz="0" w:space="0" w:color="auto"/>
          </w:divBdr>
        </w:div>
        <w:div w:id="1331176485">
          <w:marLeft w:val="0"/>
          <w:marRight w:val="0"/>
          <w:marTop w:val="0"/>
          <w:marBottom w:val="160"/>
          <w:divBdr>
            <w:top w:val="none" w:sz="0" w:space="0" w:color="auto"/>
            <w:left w:val="none" w:sz="0" w:space="0" w:color="auto"/>
            <w:bottom w:val="none" w:sz="0" w:space="0" w:color="auto"/>
            <w:right w:val="none" w:sz="0" w:space="0" w:color="auto"/>
          </w:divBdr>
        </w:div>
        <w:div w:id="1413232296">
          <w:marLeft w:val="0"/>
          <w:marRight w:val="0"/>
          <w:marTop w:val="0"/>
          <w:marBottom w:val="0"/>
          <w:divBdr>
            <w:top w:val="none" w:sz="0" w:space="0" w:color="auto"/>
            <w:left w:val="none" w:sz="0" w:space="0" w:color="auto"/>
            <w:bottom w:val="none" w:sz="0" w:space="0" w:color="auto"/>
            <w:right w:val="none" w:sz="0" w:space="0" w:color="auto"/>
          </w:divBdr>
        </w:div>
        <w:div w:id="1415324252">
          <w:marLeft w:val="0"/>
          <w:marRight w:val="0"/>
          <w:marTop w:val="0"/>
          <w:marBottom w:val="0"/>
          <w:divBdr>
            <w:top w:val="none" w:sz="0" w:space="0" w:color="auto"/>
            <w:left w:val="none" w:sz="0" w:space="0" w:color="auto"/>
            <w:bottom w:val="none" w:sz="0" w:space="0" w:color="auto"/>
            <w:right w:val="none" w:sz="0" w:space="0" w:color="auto"/>
          </w:divBdr>
        </w:div>
        <w:div w:id="1488589934">
          <w:marLeft w:val="0"/>
          <w:marRight w:val="0"/>
          <w:marTop w:val="0"/>
          <w:marBottom w:val="160"/>
          <w:divBdr>
            <w:top w:val="none" w:sz="0" w:space="0" w:color="auto"/>
            <w:left w:val="none" w:sz="0" w:space="0" w:color="auto"/>
            <w:bottom w:val="none" w:sz="0" w:space="0" w:color="auto"/>
            <w:right w:val="none" w:sz="0" w:space="0" w:color="auto"/>
          </w:divBdr>
        </w:div>
        <w:div w:id="1514610372">
          <w:marLeft w:val="0"/>
          <w:marRight w:val="0"/>
          <w:marTop w:val="0"/>
          <w:marBottom w:val="160"/>
          <w:divBdr>
            <w:top w:val="none" w:sz="0" w:space="0" w:color="auto"/>
            <w:left w:val="none" w:sz="0" w:space="0" w:color="auto"/>
            <w:bottom w:val="none" w:sz="0" w:space="0" w:color="auto"/>
            <w:right w:val="none" w:sz="0" w:space="0" w:color="auto"/>
          </w:divBdr>
        </w:div>
        <w:div w:id="1517883541">
          <w:marLeft w:val="0"/>
          <w:marRight w:val="0"/>
          <w:marTop w:val="0"/>
          <w:marBottom w:val="160"/>
          <w:divBdr>
            <w:top w:val="none" w:sz="0" w:space="0" w:color="auto"/>
            <w:left w:val="none" w:sz="0" w:space="0" w:color="auto"/>
            <w:bottom w:val="none" w:sz="0" w:space="0" w:color="auto"/>
            <w:right w:val="none" w:sz="0" w:space="0" w:color="auto"/>
          </w:divBdr>
        </w:div>
        <w:div w:id="1611204784">
          <w:marLeft w:val="0"/>
          <w:marRight w:val="0"/>
          <w:marTop w:val="0"/>
          <w:marBottom w:val="160"/>
          <w:divBdr>
            <w:top w:val="none" w:sz="0" w:space="0" w:color="auto"/>
            <w:left w:val="none" w:sz="0" w:space="0" w:color="auto"/>
            <w:bottom w:val="none" w:sz="0" w:space="0" w:color="auto"/>
            <w:right w:val="none" w:sz="0" w:space="0" w:color="auto"/>
          </w:divBdr>
        </w:div>
        <w:div w:id="1661738124">
          <w:marLeft w:val="0"/>
          <w:marRight w:val="0"/>
          <w:marTop w:val="0"/>
          <w:marBottom w:val="160"/>
          <w:divBdr>
            <w:top w:val="none" w:sz="0" w:space="0" w:color="auto"/>
            <w:left w:val="none" w:sz="0" w:space="0" w:color="auto"/>
            <w:bottom w:val="none" w:sz="0" w:space="0" w:color="auto"/>
            <w:right w:val="none" w:sz="0" w:space="0" w:color="auto"/>
          </w:divBdr>
        </w:div>
        <w:div w:id="1699501896">
          <w:marLeft w:val="0"/>
          <w:marRight w:val="0"/>
          <w:marTop w:val="0"/>
          <w:marBottom w:val="160"/>
          <w:divBdr>
            <w:top w:val="none" w:sz="0" w:space="0" w:color="auto"/>
            <w:left w:val="none" w:sz="0" w:space="0" w:color="auto"/>
            <w:bottom w:val="none" w:sz="0" w:space="0" w:color="auto"/>
            <w:right w:val="none" w:sz="0" w:space="0" w:color="auto"/>
          </w:divBdr>
        </w:div>
        <w:div w:id="1769539812">
          <w:marLeft w:val="0"/>
          <w:marRight w:val="0"/>
          <w:marTop w:val="0"/>
          <w:marBottom w:val="0"/>
          <w:divBdr>
            <w:top w:val="none" w:sz="0" w:space="0" w:color="auto"/>
            <w:left w:val="none" w:sz="0" w:space="0" w:color="auto"/>
            <w:bottom w:val="none" w:sz="0" w:space="0" w:color="auto"/>
            <w:right w:val="none" w:sz="0" w:space="0" w:color="auto"/>
          </w:divBdr>
        </w:div>
        <w:div w:id="1816289672">
          <w:marLeft w:val="0"/>
          <w:marRight w:val="0"/>
          <w:marTop w:val="0"/>
          <w:marBottom w:val="0"/>
          <w:divBdr>
            <w:top w:val="none" w:sz="0" w:space="0" w:color="auto"/>
            <w:left w:val="none" w:sz="0" w:space="0" w:color="auto"/>
            <w:bottom w:val="none" w:sz="0" w:space="0" w:color="auto"/>
            <w:right w:val="none" w:sz="0" w:space="0" w:color="auto"/>
          </w:divBdr>
        </w:div>
        <w:div w:id="1885826310">
          <w:marLeft w:val="0"/>
          <w:marRight w:val="0"/>
          <w:marTop w:val="0"/>
          <w:marBottom w:val="160"/>
          <w:divBdr>
            <w:top w:val="none" w:sz="0" w:space="0" w:color="auto"/>
            <w:left w:val="none" w:sz="0" w:space="0" w:color="auto"/>
            <w:bottom w:val="none" w:sz="0" w:space="0" w:color="auto"/>
            <w:right w:val="none" w:sz="0" w:space="0" w:color="auto"/>
          </w:divBdr>
        </w:div>
        <w:div w:id="1890535870">
          <w:marLeft w:val="0"/>
          <w:marRight w:val="0"/>
          <w:marTop w:val="0"/>
          <w:marBottom w:val="160"/>
          <w:divBdr>
            <w:top w:val="none" w:sz="0" w:space="0" w:color="auto"/>
            <w:left w:val="none" w:sz="0" w:space="0" w:color="auto"/>
            <w:bottom w:val="none" w:sz="0" w:space="0" w:color="auto"/>
            <w:right w:val="none" w:sz="0" w:space="0" w:color="auto"/>
          </w:divBdr>
        </w:div>
        <w:div w:id="2027363578">
          <w:marLeft w:val="0"/>
          <w:marRight w:val="0"/>
          <w:marTop w:val="0"/>
          <w:marBottom w:val="160"/>
          <w:divBdr>
            <w:top w:val="none" w:sz="0" w:space="0" w:color="auto"/>
            <w:left w:val="none" w:sz="0" w:space="0" w:color="auto"/>
            <w:bottom w:val="none" w:sz="0" w:space="0" w:color="auto"/>
            <w:right w:val="none" w:sz="0" w:space="0" w:color="auto"/>
          </w:divBdr>
        </w:div>
        <w:div w:id="2139641264">
          <w:marLeft w:val="0"/>
          <w:marRight w:val="0"/>
          <w:marTop w:val="0"/>
          <w:marBottom w:val="160"/>
          <w:divBdr>
            <w:top w:val="none" w:sz="0" w:space="0" w:color="auto"/>
            <w:left w:val="none" w:sz="0" w:space="0" w:color="auto"/>
            <w:bottom w:val="none" w:sz="0" w:space="0" w:color="auto"/>
            <w:right w:val="none" w:sz="0" w:space="0" w:color="auto"/>
          </w:divBdr>
        </w:div>
        <w:div w:id="2141410055">
          <w:marLeft w:val="0"/>
          <w:marRight w:val="0"/>
          <w:marTop w:val="0"/>
          <w:marBottom w:val="160"/>
          <w:divBdr>
            <w:top w:val="none" w:sz="0" w:space="0" w:color="auto"/>
            <w:left w:val="none" w:sz="0" w:space="0" w:color="auto"/>
            <w:bottom w:val="none" w:sz="0" w:space="0" w:color="auto"/>
            <w:right w:val="none" w:sz="0" w:space="0" w:color="auto"/>
          </w:divBdr>
        </w:div>
      </w:divsChild>
    </w:div>
    <w:div w:id="379944385">
      <w:bodyDiv w:val="1"/>
      <w:marLeft w:val="0"/>
      <w:marRight w:val="0"/>
      <w:marTop w:val="0"/>
      <w:marBottom w:val="0"/>
      <w:divBdr>
        <w:top w:val="none" w:sz="0" w:space="0" w:color="auto"/>
        <w:left w:val="none" w:sz="0" w:space="0" w:color="auto"/>
        <w:bottom w:val="none" w:sz="0" w:space="0" w:color="auto"/>
        <w:right w:val="none" w:sz="0" w:space="0" w:color="auto"/>
      </w:divBdr>
    </w:div>
    <w:div w:id="698238257">
      <w:bodyDiv w:val="1"/>
      <w:marLeft w:val="0"/>
      <w:marRight w:val="0"/>
      <w:marTop w:val="0"/>
      <w:marBottom w:val="0"/>
      <w:divBdr>
        <w:top w:val="none" w:sz="0" w:space="0" w:color="auto"/>
        <w:left w:val="none" w:sz="0" w:space="0" w:color="auto"/>
        <w:bottom w:val="none" w:sz="0" w:space="0" w:color="auto"/>
        <w:right w:val="none" w:sz="0" w:space="0" w:color="auto"/>
      </w:divBdr>
      <w:divsChild>
        <w:div w:id="489752781">
          <w:marLeft w:val="0"/>
          <w:marRight w:val="0"/>
          <w:marTop w:val="0"/>
          <w:marBottom w:val="0"/>
          <w:divBdr>
            <w:top w:val="none" w:sz="0" w:space="0" w:color="auto"/>
            <w:left w:val="none" w:sz="0" w:space="0" w:color="auto"/>
            <w:bottom w:val="none" w:sz="0" w:space="0" w:color="auto"/>
            <w:right w:val="none" w:sz="0" w:space="0" w:color="auto"/>
          </w:divBdr>
          <w:divsChild>
            <w:div w:id="272369065">
              <w:marLeft w:val="0"/>
              <w:marRight w:val="0"/>
              <w:marTop w:val="0"/>
              <w:marBottom w:val="0"/>
              <w:divBdr>
                <w:top w:val="none" w:sz="0" w:space="0" w:color="auto"/>
                <w:left w:val="none" w:sz="0" w:space="0" w:color="auto"/>
                <w:bottom w:val="none" w:sz="0" w:space="0" w:color="auto"/>
                <w:right w:val="none" w:sz="0" w:space="0" w:color="auto"/>
              </w:divBdr>
              <w:divsChild>
                <w:div w:id="1015962286">
                  <w:marLeft w:val="0"/>
                  <w:marRight w:val="0"/>
                  <w:marTop w:val="0"/>
                  <w:marBottom w:val="0"/>
                  <w:divBdr>
                    <w:top w:val="none" w:sz="0" w:space="0" w:color="auto"/>
                    <w:left w:val="none" w:sz="0" w:space="0" w:color="auto"/>
                    <w:bottom w:val="none" w:sz="0" w:space="0" w:color="auto"/>
                    <w:right w:val="none" w:sz="0" w:space="0" w:color="auto"/>
                  </w:divBdr>
                </w:div>
                <w:div w:id="1044403340">
                  <w:marLeft w:val="0"/>
                  <w:marRight w:val="0"/>
                  <w:marTop w:val="0"/>
                  <w:marBottom w:val="0"/>
                  <w:divBdr>
                    <w:top w:val="none" w:sz="0" w:space="0" w:color="auto"/>
                    <w:left w:val="none" w:sz="0" w:space="0" w:color="auto"/>
                    <w:bottom w:val="none" w:sz="0" w:space="0" w:color="auto"/>
                    <w:right w:val="none" w:sz="0" w:space="0" w:color="auto"/>
                  </w:divBdr>
                </w:div>
                <w:div w:id="1155335984">
                  <w:marLeft w:val="0"/>
                  <w:marRight w:val="0"/>
                  <w:marTop w:val="0"/>
                  <w:marBottom w:val="0"/>
                  <w:divBdr>
                    <w:top w:val="none" w:sz="0" w:space="0" w:color="auto"/>
                    <w:left w:val="none" w:sz="0" w:space="0" w:color="auto"/>
                    <w:bottom w:val="none" w:sz="0" w:space="0" w:color="auto"/>
                    <w:right w:val="none" w:sz="0" w:space="0" w:color="auto"/>
                  </w:divBdr>
                </w:div>
                <w:div w:id="15909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06838">
          <w:marLeft w:val="0"/>
          <w:marRight w:val="0"/>
          <w:marTop w:val="0"/>
          <w:marBottom w:val="0"/>
          <w:divBdr>
            <w:top w:val="none" w:sz="0" w:space="0" w:color="auto"/>
            <w:left w:val="none" w:sz="0" w:space="0" w:color="auto"/>
            <w:bottom w:val="none" w:sz="0" w:space="0" w:color="auto"/>
            <w:right w:val="none" w:sz="0" w:space="0" w:color="auto"/>
          </w:divBdr>
          <w:divsChild>
            <w:div w:id="515005721">
              <w:marLeft w:val="0"/>
              <w:marRight w:val="0"/>
              <w:marTop w:val="0"/>
              <w:marBottom w:val="0"/>
              <w:divBdr>
                <w:top w:val="none" w:sz="0" w:space="0" w:color="auto"/>
                <w:left w:val="none" w:sz="0" w:space="0" w:color="auto"/>
                <w:bottom w:val="none" w:sz="0" w:space="0" w:color="auto"/>
                <w:right w:val="none" w:sz="0" w:space="0" w:color="auto"/>
              </w:divBdr>
              <w:divsChild>
                <w:div w:id="12454146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30051616">
          <w:marLeft w:val="0"/>
          <w:marRight w:val="0"/>
          <w:marTop w:val="0"/>
          <w:marBottom w:val="0"/>
          <w:divBdr>
            <w:top w:val="none" w:sz="0" w:space="0" w:color="auto"/>
            <w:left w:val="none" w:sz="0" w:space="0" w:color="auto"/>
            <w:bottom w:val="none" w:sz="0" w:space="0" w:color="auto"/>
            <w:right w:val="none" w:sz="0" w:space="0" w:color="auto"/>
          </w:divBdr>
          <w:divsChild>
            <w:div w:id="1818837218">
              <w:marLeft w:val="0"/>
              <w:marRight w:val="0"/>
              <w:marTop w:val="0"/>
              <w:marBottom w:val="0"/>
              <w:divBdr>
                <w:top w:val="none" w:sz="0" w:space="0" w:color="auto"/>
                <w:left w:val="none" w:sz="0" w:space="0" w:color="auto"/>
                <w:bottom w:val="none" w:sz="0" w:space="0" w:color="auto"/>
                <w:right w:val="none" w:sz="0" w:space="0" w:color="auto"/>
              </w:divBdr>
              <w:divsChild>
                <w:div w:id="14131198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54135626">
          <w:marLeft w:val="0"/>
          <w:marRight w:val="0"/>
          <w:marTop w:val="0"/>
          <w:marBottom w:val="0"/>
          <w:divBdr>
            <w:top w:val="none" w:sz="0" w:space="0" w:color="auto"/>
            <w:left w:val="none" w:sz="0" w:space="0" w:color="auto"/>
            <w:bottom w:val="none" w:sz="0" w:space="0" w:color="auto"/>
            <w:right w:val="none" w:sz="0" w:space="0" w:color="auto"/>
          </w:divBdr>
          <w:divsChild>
            <w:div w:id="1242368593">
              <w:marLeft w:val="0"/>
              <w:marRight w:val="0"/>
              <w:marTop w:val="150"/>
              <w:marBottom w:val="300"/>
              <w:divBdr>
                <w:top w:val="none" w:sz="0" w:space="0" w:color="auto"/>
                <w:left w:val="none" w:sz="0" w:space="0" w:color="auto"/>
                <w:bottom w:val="none" w:sz="0" w:space="0" w:color="auto"/>
                <w:right w:val="none" w:sz="0" w:space="0" w:color="auto"/>
              </w:divBdr>
            </w:div>
          </w:divsChild>
        </w:div>
        <w:div w:id="1645740878">
          <w:marLeft w:val="0"/>
          <w:marRight w:val="0"/>
          <w:marTop w:val="0"/>
          <w:marBottom w:val="0"/>
          <w:divBdr>
            <w:top w:val="none" w:sz="0" w:space="0" w:color="auto"/>
            <w:left w:val="none" w:sz="0" w:space="0" w:color="auto"/>
            <w:bottom w:val="none" w:sz="0" w:space="0" w:color="auto"/>
            <w:right w:val="none" w:sz="0" w:space="0" w:color="auto"/>
          </w:divBdr>
        </w:div>
        <w:div w:id="2040088504">
          <w:marLeft w:val="0"/>
          <w:marRight w:val="0"/>
          <w:marTop w:val="0"/>
          <w:marBottom w:val="0"/>
          <w:divBdr>
            <w:top w:val="none" w:sz="0" w:space="0" w:color="auto"/>
            <w:left w:val="none" w:sz="0" w:space="0" w:color="auto"/>
            <w:bottom w:val="none" w:sz="0" w:space="0" w:color="auto"/>
            <w:right w:val="none" w:sz="0" w:space="0" w:color="auto"/>
          </w:divBdr>
          <w:divsChild>
            <w:div w:id="165517998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75202734">
      <w:bodyDiv w:val="1"/>
      <w:marLeft w:val="0"/>
      <w:marRight w:val="0"/>
      <w:marTop w:val="0"/>
      <w:marBottom w:val="0"/>
      <w:divBdr>
        <w:top w:val="none" w:sz="0" w:space="0" w:color="auto"/>
        <w:left w:val="none" w:sz="0" w:space="0" w:color="auto"/>
        <w:bottom w:val="none" w:sz="0" w:space="0" w:color="auto"/>
        <w:right w:val="none" w:sz="0" w:space="0" w:color="auto"/>
      </w:divBdr>
      <w:divsChild>
        <w:div w:id="90397053">
          <w:marLeft w:val="0"/>
          <w:marRight w:val="0"/>
          <w:marTop w:val="0"/>
          <w:marBottom w:val="0"/>
          <w:divBdr>
            <w:top w:val="none" w:sz="0" w:space="0" w:color="auto"/>
            <w:left w:val="none" w:sz="0" w:space="0" w:color="auto"/>
            <w:bottom w:val="none" w:sz="0" w:space="0" w:color="auto"/>
            <w:right w:val="none" w:sz="0" w:space="0" w:color="auto"/>
          </w:divBdr>
        </w:div>
        <w:div w:id="897282429">
          <w:marLeft w:val="0"/>
          <w:marRight w:val="0"/>
          <w:marTop w:val="0"/>
          <w:marBottom w:val="0"/>
          <w:divBdr>
            <w:top w:val="none" w:sz="0" w:space="0" w:color="auto"/>
            <w:left w:val="none" w:sz="0" w:space="0" w:color="auto"/>
            <w:bottom w:val="none" w:sz="0" w:space="0" w:color="auto"/>
            <w:right w:val="none" w:sz="0" w:space="0" w:color="auto"/>
          </w:divBdr>
        </w:div>
      </w:divsChild>
    </w:div>
    <w:div w:id="1248540398">
      <w:bodyDiv w:val="1"/>
      <w:marLeft w:val="0"/>
      <w:marRight w:val="0"/>
      <w:marTop w:val="0"/>
      <w:marBottom w:val="0"/>
      <w:divBdr>
        <w:top w:val="none" w:sz="0" w:space="0" w:color="auto"/>
        <w:left w:val="none" w:sz="0" w:space="0" w:color="auto"/>
        <w:bottom w:val="none" w:sz="0" w:space="0" w:color="auto"/>
        <w:right w:val="none" w:sz="0" w:space="0" w:color="auto"/>
      </w:divBdr>
      <w:divsChild>
        <w:div w:id="4332035">
          <w:marLeft w:val="0"/>
          <w:marRight w:val="0"/>
          <w:marTop w:val="0"/>
          <w:marBottom w:val="0"/>
          <w:divBdr>
            <w:top w:val="none" w:sz="0" w:space="0" w:color="auto"/>
            <w:left w:val="none" w:sz="0" w:space="0" w:color="auto"/>
            <w:bottom w:val="none" w:sz="0" w:space="0" w:color="auto"/>
            <w:right w:val="none" w:sz="0" w:space="0" w:color="auto"/>
          </w:divBdr>
        </w:div>
        <w:div w:id="15234068">
          <w:marLeft w:val="0"/>
          <w:marRight w:val="0"/>
          <w:marTop w:val="0"/>
          <w:marBottom w:val="0"/>
          <w:divBdr>
            <w:top w:val="none" w:sz="0" w:space="0" w:color="auto"/>
            <w:left w:val="none" w:sz="0" w:space="0" w:color="auto"/>
            <w:bottom w:val="none" w:sz="0" w:space="0" w:color="auto"/>
            <w:right w:val="none" w:sz="0" w:space="0" w:color="auto"/>
          </w:divBdr>
        </w:div>
        <w:div w:id="22678010">
          <w:marLeft w:val="0"/>
          <w:marRight w:val="0"/>
          <w:marTop w:val="0"/>
          <w:marBottom w:val="0"/>
          <w:divBdr>
            <w:top w:val="none" w:sz="0" w:space="0" w:color="auto"/>
            <w:left w:val="none" w:sz="0" w:space="0" w:color="auto"/>
            <w:bottom w:val="none" w:sz="0" w:space="0" w:color="auto"/>
            <w:right w:val="none" w:sz="0" w:space="0" w:color="auto"/>
          </w:divBdr>
        </w:div>
        <w:div w:id="24989917">
          <w:marLeft w:val="0"/>
          <w:marRight w:val="0"/>
          <w:marTop w:val="0"/>
          <w:marBottom w:val="0"/>
          <w:divBdr>
            <w:top w:val="none" w:sz="0" w:space="0" w:color="auto"/>
            <w:left w:val="none" w:sz="0" w:space="0" w:color="auto"/>
            <w:bottom w:val="none" w:sz="0" w:space="0" w:color="auto"/>
            <w:right w:val="none" w:sz="0" w:space="0" w:color="auto"/>
          </w:divBdr>
        </w:div>
        <w:div w:id="26300552">
          <w:marLeft w:val="0"/>
          <w:marRight w:val="0"/>
          <w:marTop w:val="0"/>
          <w:marBottom w:val="0"/>
          <w:divBdr>
            <w:top w:val="none" w:sz="0" w:space="0" w:color="auto"/>
            <w:left w:val="none" w:sz="0" w:space="0" w:color="auto"/>
            <w:bottom w:val="none" w:sz="0" w:space="0" w:color="auto"/>
            <w:right w:val="none" w:sz="0" w:space="0" w:color="auto"/>
          </w:divBdr>
        </w:div>
        <w:div w:id="38477887">
          <w:marLeft w:val="0"/>
          <w:marRight w:val="0"/>
          <w:marTop w:val="0"/>
          <w:marBottom w:val="0"/>
          <w:divBdr>
            <w:top w:val="none" w:sz="0" w:space="0" w:color="auto"/>
            <w:left w:val="none" w:sz="0" w:space="0" w:color="auto"/>
            <w:bottom w:val="none" w:sz="0" w:space="0" w:color="auto"/>
            <w:right w:val="none" w:sz="0" w:space="0" w:color="auto"/>
          </w:divBdr>
        </w:div>
        <w:div w:id="54285330">
          <w:marLeft w:val="0"/>
          <w:marRight w:val="0"/>
          <w:marTop w:val="0"/>
          <w:marBottom w:val="0"/>
          <w:divBdr>
            <w:top w:val="none" w:sz="0" w:space="0" w:color="auto"/>
            <w:left w:val="none" w:sz="0" w:space="0" w:color="auto"/>
            <w:bottom w:val="none" w:sz="0" w:space="0" w:color="auto"/>
            <w:right w:val="none" w:sz="0" w:space="0" w:color="auto"/>
          </w:divBdr>
        </w:div>
        <w:div w:id="58485751">
          <w:marLeft w:val="0"/>
          <w:marRight w:val="0"/>
          <w:marTop w:val="0"/>
          <w:marBottom w:val="0"/>
          <w:divBdr>
            <w:top w:val="none" w:sz="0" w:space="0" w:color="auto"/>
            <w:left w:val="none" w:sz="0" w:space="0" w:color="auto"/>
            <w:bottom w:val="none" w:sz="0" w:space="0" w:color="auto"/>
            <w:right w:val="none" w:sz="0" w:space="0" w:color="auto"/>
          </w:divBdr>
        </w:div>
        <w:div w:id="62459049">
          <w:marLeft w:val="0"/>
          <w:marRight w:val="0"/>
          <w:marTop w:val="0"/>
          <w:marBottom w:val="0"/>
          <w:divBdr>
            <w:top w:val="none" w:sz="0" w:space="0" w:color="auto"/>
            <w:left w:val="none" w:sz="0" w:space="0" w:color="auto"/>
            <w:bottom w:val="none" w:sz="0" w:space="0" w:color="auto"/>
            <w:right w:val="none" w:sz="0" w:space="0" w:color="auto"/>
          </w:divBdr>
        </w:div>
        <w:div w:id="68160699">
          <w:marLeft w:val="0"/>
          <w:marRight w:val="0"/>
          <w:marTop w:val="0"/>
          <w:marBottom w:val="0"/>
          <w:divBdr>
            <w:top w:val="none" w:sz="0" w:space="0" w:color="auto"/>
            <w:left w:val="none" w:sz="0" w:space="0" w:color="auto"/>
            <w:bottom w:val="none" w:sz="0" w:space="0" w:color="auto"/>
            <w:right w:val="none" w:sz="0" w:space="0" w:color="auto"/>
          </w:divBdr>
        </w:div>
        <w:div w:id="71586352">
          <w:marLeft w:val="0"/>
          <w:marRight w:val="0"/>
          <w:marTop w:val="0"/>
          <w:marBottom w:val="0"/>
          <w:divBdr>
            <w:top w:val="none" w:sz="0" w:space="0" w:color="auto"/>
            <w:left w:val="none" w:sz="0" w:space="0" w:color="auto"/>
            <w:bottom w:val="none" w:sz="0" w:space="0" w:color="auto"/>
            <w:right w:val="none" w:sz="0" w:space="0" w:color="auto"/>
          </w:divBdr>
        </w:div>
        <w:div w:id="80226122">
          <w:marLeft w:val="0"/>
          <w:marRight w:val="0"/>
          <w:marTop w:val="0"/>
          <w:marBottom w:val="0"/>
          <w:divBdr>
            <w:top w:val="none" w:sz="0" w:space="0" w:color="auto"/>
            <w:left w:val="none" w:sz="0" w:space="0" w:color="auto"/>
            <w:bottom w:val="none" w:sz="0" w:space="0" w:color="auto"/>
            <w:right w:val="none" w:sz="0" w:space="0" w:color="auto"/>
          </w:divBdr>
        </w:div>
        <w:div w:id="88360066">
          <w:marLeft w:val="0"/>
          <w:marRight w:val="0"/>
          <w:marTop w:val="0"/>
          <w:marBottom w:val="0"/>
          <w:divBdr>
            <w:top w:val="none" w:sz="0" w:space="0" w:color="auto"/>
            <w:left w:val="none" w:sz="0" w:space="0" w:color="auto"/>
            <w:bottom w:val="none" w:sz="0" w:space="0" w:color="auto"/>
            <w:right w:val="none" w:sz="0" w:space="0" w:color="auto"/>
          </w:divBdr>
        </w:div>
        <w:div w:id="112138596">
          <w:marLeft w:val="0"/>
          <w:marRight w:val="0"/>
          <w:marTop w:val="0"/>
          <w:marBottom w:val="0"/>
          <w:divBdr>
            <w:top w:val="none" w:sz="0" w:space="0" w:color="auto"/>
            <w:left w:val="none" w:sz="0" w:space="0" w:color="auto"/>
            <w:bottom w:val="none" w:sz="0" w:space="0" w:color="auto"/>
            <w:right w:val="none" w:sz="0" w:space="0" w:color="auto"/>
          </w:divBdr>
        </w:div>
        <w:div w:id="144975175">
          <w:marLeft w:val="0"/>
          <w:marRight w:val="0"/>
          <w:marTop w:val="0"/>
          <w:marBottom w:val="0"/>
          <w:divBdr>
            <w:top w:val="none" w:sz="0" w:space="0" w:color="auto"/>
            <w:left w:val="none" w:sz="0" w:space="0" w:color="auto"/>
            <w:bottom w:val="none" w:sz="0" w:space="0" w:color="auto"/>
            <w:right w:val="none" w:sz="0" w:space="0" w:color="auto"/>
          </w:divBdr>
        </w:div>
        <w:div w:id="164978684">
          <w:marLeft w:val="0"/>
          <w:marRight w:val="0"/>
          <w:marTop w:val="0"/>
          <w:marBottom w:val="0"/>
          <w:divBdr>
            <w:top w:val="none" w:sz="0" w:space="0" w:color="auto"/>
            <w:left w:val="none" w:sz="0" w:space="0" w:color="auto"/>
            <w:bottom w:val="none" w:sz="0" w:space="0" w:color="auto"/>
            <w:right w:val="none" w:sz="0" w:space="0" w:color="auto"/>
          </w:divBdr>
        </w:div>
        <w:div w:id="165562797">
          <w:marLeft w:val="0"/>
          <w:marRight w:val="0"/>
          <w:marTop w:val="0"/>
          <w:marBottom w:val="0"/>
          <w:divBdr>
            <w:top w:val="none" w:sz="0" w:space="0" w:color="auto"/>
            <w:left w:val="none" w:sz="0" w:space="0" w:color="auto"/>
            <w:bottom w:val="none" w:sz="0" w:space="0" w:color="auto"/>
            <w:right w:val="none" w:sz="0" w:space="0" w:color="auto"/>
          </w:divBdr>
        </w:div>
        <w:div w:id="185558504">
          <w:marLeft w:val="0"/>
          <w:marRight w:val="0"/>
          <w:marTop w:val="0"/>
          <w:marBottom w:val="0"/>
          <w:divBdr>
            <w:top w:val="none" w:sz="0" w:space="0" w:color="auto"/>
            <w:left w:val="none" w:sz="0" w:space="0" w:color="auto"/>
            <w:bottom w:val="none" w:sz="0" w:space="0" w:color="auto"/>
            <w:right w:val="none" w:sz="0" w:space="0" w:color="auto"/>
          </w:divBdr>
        </w:div>
        <w:div w:id="188497080">
          <w:marLeft w:val="0"/>
          <w:marRight w:val="0"/>
          <w:marTop w:val="0"/>
          <w:marBottom w:val="0"/>
          <w:divBdr>
            <w:top w:val="none" w:sz="0" w:space="0" w:color="auto"/>
            <w:left w:val="none" w:sz="0" w:space="0" w:color="auto"/>
            <w:bottom w:val="none" w:sz="0" w:space="0" w:color="auto"/>
            <w:right w:val="none" w:sz="0" w:space="0" w:color="auto"/>
          </w:divBdr>
        </w:div>
        <w:div w:id="194579524">
          <w:marLeft w:val="0"/>
          <w:marRight w:val="0"/>
          <w:marTop w:val="0"/>
          <w:marBottom w:val="0"/>
          <w:divBdr>
            <w:top w:val="none" w:sz="0" w:space="0" w:color="auto"/>
            <w:left w:val="none" w:sz="0" w:space="0" w:color="auto"/>
            <w:bottom w:val="none" w:sz="0" w:space="0" w:color="auto"/>
            <w:right w:val="none" w:sz="0" w:space="0" w:color="auto"/>
          </w:divBdr>
        </w:div>
        <w:div w:id="213086473">
          <w:marLeft w:val="0"/>
          <w:marRight w:val="0"/>
          <w:marTop w:val="0"/>
          <w:marBottom w:val="0"/>
          <w:divBdr>
            <w:top w:val="none" w:sz="0" w:space="0" w:color="auto"/>
            <w:left w:val="none" w:sz="0" w:space="0" w:color="auto"/>
            <w:bottom w:val="none" w:sz="0" w:space="0" w:color="auto"/>
            <w:right w:val="none" w:sz="0" w:space="0" w:color="auto"/>
          </w:divBdr>
        </w:div>
        <w:div w:id="226721032">
          <w:marLeft w:val="0"/>
          <w:marRight w:val="0"/>
          <w:marTop w:val="0"/>
          <w:marBottom w:val="0"/>
          <w:divBdr>
            <w:top w:val="none" w:sz="0" w:space="0" w:color="auto"/>
            <w:left w:val="none" w:sz="0" w:space="0" w:color="auto"/>
            <w:bottom w:val="none" w:sz="0" w:space="0" w:color="auto"/>
            <w:right w:val="none" w:sz="0" w:space="0" w:color="auto"/>
          </w:divBdr>
        </w:div>
        <w:div w:id="232593051">
          <w:marLeft w:val="0"/>
          <w:marRight w:val="0"/>
          <w:marTop w:val="0"/>
          <w:marBottom w:val="0"/>
          <w:divBdr>
            <w:top w:val="none" w:sz="0" w:space="0" w:color="auto"/>
            <w:left w:val="none" w:sz="0" w:space="0" w:color="auto"/>
            <w:bottom w:val="none" w:sz="0" w:space="0" w:color="auto"/>
            <w:right w:val="none" w:sz="0" w:space="0" w:color="auto"/>
          </w:divBdr>
        </w:div>
        <w:div w:id="236937537">
          <w:marLeft w:val="0"/>
          <w:marRight w:val="0"/>
          <w:marTop w:val="0"/>
          <w:marBottom w:val="0"/>
          <w:divBdr>
            <w:top w:val="none" w:sz="0" w:space="0" w:color="auto"/>
            <w:left w:val="none" w:sz="0" w:space="0" w:color="auto"/>
            <w:bottom w:val="none" w:sz="0" w:space="0" w:color="auto"/>
            <w:right w:val="none" w:sz="0" w:space="0" w:color="auto"/>
          </w:divBdr>
        </w:div>
        <w:div w:id="273833143">
          <w:marLeft w:val="0"/>
          <w:marRight w:val="0"/>
          <w:marTop w:val="0"/>
          <w:marBottom w:val="0"/>
          <w:divBdr>
            <w:top w:val="none" w:sz="0" w:space="0" w:color="auto"/>
            <w:left w:val="none" w:sz="0" w:space="0" w:color="auto"/>
            <w:bottom w:val="none" w:sz="0" w:space="0" w:color="auto"/>
            <w:right w:val="none" w:sz="0" w:space="0" w:color="auto"/>
          </w:divBdr>
        </w:div>
        <w:div w:id="277107508">
          <w:marLeft w:val="0"/>
          <w:marRight w:val="0"/>
          <w:marTop w:val="0"/>
          <w:marBottom w:val="0"/>
          <w:divBdr>
            <w:top w:val="none" w:sz="0" w:space="0" w:color="auto"/>
            <w:left w:val="none" w:sz="0" w:space="0" w:color="auto"/>
            <w:bottom w:val="none" w:sz="0" w:space="0" w:color="auto"/>
            <w:right w:val="none" w:sz="0" w:space="0" w:color="auto"/>
          </w:divBdr>
        </w:div>
        <w:div w:id="279067617">
          <w:marLeft w:val="0"/>
          <w:marRight w:val="0"/>
          <w:marTop w:val="0"/>
          <w:marBottom w:val="0"/>
          <w:divBdr>
            <w:top w:val="none" w:sz="0" w:space="0" w:color="auto"/>
            <w:left w:val="none" w:sz="0" w:space="0" w:color="auto"/>
            <w:bottom w:val="none" w:sz="0" w:space="0" w:color="auto"/>
            <w:right w:val="none" w:sz="0" w:space="0" w:color="auto"/>
          </w:divBdr>
        </w:div>
        <w:div w:id="283927236">
          <w:marLeft w:val="0"/>
          <w:marRight w:val="0"/>
          <w:marTop w:val="0"/>
          <w:marBottom w:val="0"/>
          <w:divBdr>
            <w:top w:val="none" w:sz="0" w:space="0" w:color="auto"/>
            <w:left w:val="none" w:sz="0" w:space="0" w:color="auto"/>
            <w:bottom w:val="none" w:sz="0" w:space="0" w:color="auto"/>
            <w:right w:val="none" w:sz="0" w:space="0" w:color="auto"/>
          </w:divBdr>
        </w:div>
        <w:div w:id="308900280">
          <w:marLeft w:val="0"/>
          <w:marRight w:val="0"/>
          <w:marTop w:val="0"/>
          <w:marBottom w:val="0"/>
          <w:divBdr>
            <w:top w:val="none" w:sz="0" w:space="0" w:color="auto"/>
            <w:left w:val="none" w:sz="0" w:space="0" w:color="auto"/>
            <w:bottom w:val="none" w:sz="0" w:space="0" w:color="auto"/>
            <w:right w:val="none" w:sz="0" w:space="0" w:color="auto"/>
          </w:divBdr>
        </w:div>
        <w:div w:id="322200467">
          <w:marLeft w:val="0"/>
          <w:marRight w:val="0"/>
          <w:marTop w:val="0"/>
          <w:marBottom w:val="0"/>
          <w:divBdr>
            <w:top w:val="none" w:sz="0" w:space="0" w:color="auto"/>
            <w:left w:val="none" w:sz="0" w:space="0" w:color="auto"/>
            <w:bottom w:val="none" w:sz="0" w:space="0" w:color="auto"/>
            <w:right w:val="none" w:sz="0" w:space="0" w:color="auto"/>
          </w:divBdr>
        </w:div>
        <w:div w:id="333651911">
          <w:marLeft w:val="0"/>
          <w:marRight w:val="0"/>
          <w:marTop w:val="0"/>
          <w:marBottom w:val="0"/>
          <w:divBdr>
            <w:top w:val="none" w:sz="0" w:space="0" w:color="auto"/>
            <w:left w:val="none" w:sz="0" w:space="0" w:color="auto"/>
            <w:bottom w:val="none" w:sz="0" w:space="0" w:color="auto"/>
            <w:right w:val="none" w:sz="0" w:space="0" w:color="auto"/>
          </w:divBdr>
        </w:div>
        <w:div w:id="358968167">
          <w:marLeft w:val="0"/>
          <w:marRight w:val="0"/>
          <w:marTop w:val="0"/>
          <w:marBottom w:val="0"/>
          <w:divBdr>
            <w:top w:val="none" w:sz="0" w:space="0" w:color="auto"/>
            <w:left w:val="none" w:sz="0" w:space="0" w:color="auto"/>
            <w:bottom w:val="none" w:sz="0" w:space="0" w:color="auto"/>
            <w:right w:val="none" w:sz="0" w:space="0" w:color="auto"/>
          </w:divBdr>
        </w:div>
        <w:div w:id="361980412">
          <w:marLeft w:val="0"/>
          <w:marRight w:val="0"/>
          <w:marTop w:val="0"/>
          <w:marBottom w:val="0"/>
          <w:divBdr>
            <w:top w:val="none" w:sz="0" w:space="0" w:color="auto"/>
            <w:left w:val="none" w:sz="0" w:space="0" w:color="auto"/>
            <w:bottom w:val="none" w:sz="0" w:space="0" w:color="auto"/>
            <w:right w:val="none" w:sz="0" w:space="0" w:color="auto"/>
          </w:divBdr>
        </w:div>
        <w:div w:id="389043161">
          <w:marLeft w:val="0"/>
          <w:marRight w:val="0"/>
          <w:marTop w:val="0"/>
          <w:marBottom w:val="0"/>
          <w:divBdr>
            <w:top w:val="none" w:sz="0" w:space="0" w:color="auto"/>
            <w:left w:val="none" w:sz="0" w:space="0" w:color="auto"/>
            <w:bottom w:val="none" w:sz="0" w:space="0" w:color="auto"/>
            <w:right w:val="none" w:sz="0" w:space="0" w:color="auto"/>
          </w:divBdr>
        </w:div>
        <w:div w:id="408694647">
          <w:marLeft w:val="0"/>
          <w:marRight w:val="0"/>
          <w:marTop w:val="0"/>
          <w:marBottom w:val="0"/>
          <w:divBdr>
            <w:top w:val="none" w:sz="0" w:space="0" w:color="auto"/>
            <w:left w:val="none" w:sz="0" w:space="0" w:color="auto"/>
            <w:bottom w:val="none" w:sz="0" w:space="0" w:color="auto"/>
            <w:right w:val="none" w:sz="0" w:space="0" w:color="auto"/>
          </w:divBdr>
        </w:div>
        <w:div w:id="424032451">
          <w:marLeft w:val="0"/>
          <w:marRight w:val="0"/>
          <w:marTop w:val="0"/>
          <w:marBottom w:val="0"/>
          <w:divBdr>
            <w:top w:val="none" w:sz="0" w:space="0" w:color="auto"/>
            <w:left w:val="none" w:sz="0" w:space="0" w:color="auto"/>
            <w:bottom w:val="none" w:sz="0" w:space="0" w:color="auto"/>
            <w:right w:val="none" w:sz="0" w:space="0" w:color="auto"/>
          </w:divBdr>
        </w:div>
        <w:div w:id="432433874">
          <w:marLeft w:val="0"/>
          <w:marRight w:val="0"/>
          <w:marTop w:val="0"/>
          <w:marBottom w:val="0"/>
          <w:divBdr>
            <w:top w:val="none" w:sz="0" w:space="0" w:color="auto"/>
            <w:left w:val="none" w:sz="0" w:space="0" w:color="auto"/>
            <w:bottom w:val="none" w:sz="0" w:space="0" w:color="auto"/>
            <w:right w:val="none" w:sz="0" w:space="0" w:color="auto"/>
          </w:divBdr>
        </w:div>
        <w:div w:id="437603641">
          <w:marLeft w:val="0"/>
          <w:marRight w:val="0"/>
          <w:marTop w:val="0"/>
          <w:marBottom w:val="0"/>
          <w:divBdr>
            <w:top w:val="none" w:sz="0" w:space="0" w:color="auto"/>
            <w:left w:val="none" w:sz="0" w:space="0" w:color="auto"/>
            <w:bottom w:val="none" w:sz="0" w:space="0" w:color="auto"/>
            <w:right w:val="none" w:sz="0" w:space="0" w:color="auto"/>
          </w:divBdr>
        </w:div>
        <w:div w:id="438574072">
          <w:marLeft w:val="0"/>
          <w:marRight w:val="0"/>
          <w:marTop w:val="0"/>
          <w:marBottom w:val="0"/>
          <w:divBdr>
            <w:top w:val="none" w:sz="0" w:space="0" w:color="auto"/>
            <w:left w:val="none" w:sz="0" w:space="0" w:color="auto"/>
            <w:bottom w:val="none" w:sz="0" w:space="0" w:color="auto"/>
            <w:right w:val="none" w:sz="0" w:space="0" w:color="auto"/>
          </w:divBdr>
        </w:div>
        <w:div w:id="450319282">
          <w:marLeft w:val="0"/>
          <w:marRight w:val="0"/>
          <w:marTop w:val="0"/>
          <w:marBottom w:val="0"/>
          <w:divBdr>
            <w:top w:val="none" w:sz="0" w:space="0" w:color="auto"/>
            <w:left w:val="none" w:sz="0" w:space="0" w:color="auto"/>
            <w:bottom w:val="none" w:sz="0" w:space="0" w:color="auto"/>
            <w:right w:val="none" w:sz="0" w:space="0" w:color="auto"/>
          </w:divBdr>
        </w:div>
        <w:div w:id="470439396">
          <w:marLeft w:val="0"/>
          <w:marRight w:val="0"/>
          <w:marTop w:val="0"/>
          <w:marBottom w:val="0"/>
          <w:divBdr>
            <w:top w:val="none" w:sz="0" w:space="0" w:color="auto"/>
            <w:left w:val="none" w:sz="0" w:space="0" w:color="auto"/>
            <w:bottom w:val="none" w:sz="0" w:space="0" w:color="auto"/>
            <w:right w:val="none" w:sz="0" w:space="0" w:color="auto"/>
          </w:divBdr>
        </w:div>
        <w:div w:id="477453116">
          <w:marLeft w:val="0"/>
          <w:marRight w:val="0"/>
          <w:marTop w:val="0"/>
          <w:marBottom w:val="0"/>
          <w:divBdr>
            <w:top w:val="none" w:sz="0" w:space="0" w:color="auto"/>
            <w:left w:val="none" w:sz="0" w:space="0" w:color="auto"/>
            <w:bottom w:val="none" w:sz="0" w:space="0" w:color="auto"/>
            <w:right w:val="none" w:sz="0" w:space="0" w:color="auto"/>
          </w:divBdr>
        </w:div>
        <w:div w:id="486870836">
          <w:marLeft w:val="0"/>
          <w:marRight w:val="0"/>
          <w:marTop w:val="0"/>
          <w:marBottom w:val="0"/>
          <w:divBdr>
            <w:top w:val="none" w:sz="0" w:space="0" w:color="auto"/>
            <w:left w:val="none" w:sz="0" w:space="0" w:color="auto"/>
            <w:bottom w:val="none" w:sz="0" w:space="0" w:color="auto"/>
            <w:right w:val="none" w:sz="0" w:space="0" w:color="auto"/>
          </w:divBdr>
        </w:div>
        <w:div w:id="487937482">
          <w:marLeft w:val="0"/>
          <w:marRight w:val="0"/>
          <w:marTop w:val="0"/>
          <w:marBottom w:val="0"/>
          <w:divBdr>
            <w:top w:val="none" w:sz="0" w:space="0" w:color="auto"/>
            <w:left w:val="none" w:sz="0" w:space="0" w:color="auto"/>
            <w:bottom w:val="none" w:sz="0" w:space="0" w:color="auto"/>
            <w:right w:val="none" w:sz="0" w:space="0" w:color="auto"/>
          </w:divBdr>
        </w:div>
        <w:div w:id="494416882">
          <w:marLeft w:val="0"/>
          <w:marRight w:val="0"/>
          <w:marTop w:val="0"/>
          <w:marBottom w:val="0"/>
          <w:divBdr>
            <w:top w:val="none" w:sz="0" w:space="0" w:color="auto"/>
            <w:left w:val="none" w:sz="0" w:space="0" w:color="auto"/>
            <w:bottom w:val="none" w:sz="0" w:space="0" w:color="auto"/>
            <w:right w:val="none" w:sz="0" w:space="0" w:color="auto"/>
          </w:divBdr>
        </w:div>
        <w:div w:id="514809848">
          <w:marLeft w:val="0"/>
          <w:marRight w:val="0"/>
          <w:marTop w:val="0"/>
          <w:marBottom w:val="0"/>
          <w:divBdr>
            <w:top w:val="none" w:sz="0" w:space="0" w:color="auto"/>
            <w:left w:val="none" w:sz="0" w:space="0" w:color="auto"/>
            <w:bottom w:val="none" w:sz="0" w:space="0" w:color="auto"/>
            <w:right w:val="none" w:sz="0" w:space="0" w:color="auto"/>
          </w:divBdr>
        </w:div>
        <w:div w:id="519508457">
          <w:marLeft w:val="0"/>
          <w:marRight w:val="0"/>
          <w:marTop w:val="0"/>
          <w:marBottom w:val="0"/>
          <w:divBdr>
            <w:top w:val="none" w:sz="0" w:space="0" w:color="auto"/>
            <w:left w:val="none" w:sz="0" w:space="0" w:color="auto"/>
            <w:bottom w:val="none" w:sz="0" w:space="0" w:color="auto"/>
            <w:right w:val="none" w:sz="0" w:space="0" w:color="auto"/>
          </w:divBdr>
        </w:div>
        <w:div w:id="535197078">
          <w:marLeft w:val="0"/>
          <w:marRight w:val="0"/>
          <w:marTop w:val="0"/>
          <w:marBottom w:val="0"/>
          <w:divBdr>
            <w:top w:val="none" w:sz="0" w:space="0" w:color="auto"/>
            <w:left w:val="none" w:sz="0" w:space="0" w:color="auto"/>
            <w:bottom w:val="none" w:sz="0" w:space="0" w:color="auto"/>
            <w:right w:val="none" w:sz="0" w:space="0" w:color="auto"/>
          </w:divBdr>
        </w:div>
        <w:div w:id="537425876">
          <w:marLeft w:val="0"/>
          <w:marRight w:val="0"/>
          <w:marTop w:val="0"/>
          <w:marBottom w:val="0"/>
          <w:divBdr>
            <w:top w:val="none" w:sz="0" w:space="0" w:color="auto"/>
            <w:left w:val="none" w:sz="0" w:space="0" w:color="auto"/>
            <w:bottom w:val="none" w:sz="0" w:space="0" w:color="auto"/>
            <w:right w:val="none" w:sz="0" w:space="0" w:color="auto"/>
          </w:divBdr>
        </w:div>
        <w:div w:id="545680972">
          <w:marLeft w:val="0"/>
          <w:marRight w:val="0"/>
          <w:marTop w:val="0"/>
          <w:marBottom w:val="0"/>
          <w:divBdr>
            <w:top w:val="none" w:sz="0" w:space="0" w:color="auto"/>
            <w:left w:val="none" w:sz="0" w:space="0" w:color="auto"/>
            <w:bottom w:val="none" w:sz="0" w:space="0" w:color="auto"/>
            <w:right w:val="none" w:sz="0" w:space="0" w:color="auto"/>
          </w:divBdr>
        </w:div>
        <w:div w:id="554587696">
          <w:marLeft w:val="0"/>
          <w:marRight w:val="0"/>
          <w:marTop w:val="0"/>
          <w:marBottom w:val="0"/>
          <w:divBdr>
            <w:top w:val="none" w:sz="0" w:space="0" w:color="auto"/>
            <w:left w:val="none" w:sz="0" w:space="0" w:color="auto"/>
            <w:bottom w:val="none" w:sz="0" w:space="0" w:color="auto"/>
            <w:right w:val="none" w:sz="0" w:space="0" w:color="auto"/>
          </w:divBdr>
        </w:div>
        <w:div w:id="556668250">
          <w:marLeft w:val="0"/>
          <w:marRight w:val="0"/>
          <w:marTop w:val="0"/>
          <w:marBottom w:val="0"/>
          <w:divBdr>
            <w:top w:val="none" w:sz="0" w:space="0" w:color="auto"/>
            <w:left w:val="none" w:sz="0" w:space="0" w:color="auto"/>
            <w:bottom w:val="none" w:sz="0" w:space="0" w:color="auto"/>
            <w:right w:val="none" w:sz="0" w:space="0" w:color="auto"/>
          </w:divBdr>
        </w:div>
        <w:div w:id="577253855">
          <w:marLeft w:val="0"/>
          <w:marRight w:val="0"/>
          <w:marTop w:val="0"/>
          <w:marBottom w:val="0"/>
          <w:divBdr>
            <w:top w:val="none" w:sz="0" w:space="0" w:color="auto"/>
            <w:left w:val="none" w:sz="0" w:space="0" w:color="auto"/>
            <w:bottom w:val="none" w:sz="0" w:space="0" w:color="auto"/>
            <w:right w:val="none" w:sz="0" w:space="0" w:color="auto"/>
          </w:divBdr>
        </w:div>
        <w:div w:id="578833623">
          <w:marLeft w:val="0"/>
          <w:marRight w:val="0"/>
          <w:marTop w:val="0"/>
          <w:marBottom w:val="0"/>
          <w:divBdr>
            <w:top w:val="none" w:sz="0" w:space="0" w:color="auto"/>
            <w:left w:val="none" w:sz="0" w:space="0" w:color="auto"/>
            <w:bottom w:val="none" w:sz="0" w:space="0" w:color="auto"/>
            <w:right w:val="none" w:sz="0" w:space="0" w:color="auto"/>
          </w:divBdr>
        </w:div>
        <w:div w:id="580144214">
          <w:marLeft w:val="0"/>
          <w:marRight w:val="0"/>
          <w:marTop w:val="0"/>
          <w:marBottom w:val="0"/>
          <w:divBdr>
            <w:top w:val="none" w:sz="0" w:space="0" w:color="auto"/>
            <w:left w:val="none" w:sz="0" w:space="0" w:color="auto"/>
            <w:bottom w:val="none" w:sz="0" w:space="0" w:color="auto"/>
            <w:right w:val="none" w:sz="0" w:space="0" w:color="auto"/>
          </w:divBdr>
        </w:div>
        <w:div w:id="587036637">
          <w:marLeft w:val="0"/>
          <w:marRight w:val="0"/>
          <w:marTop w:val="0"/>
          <w:marBottom w:val="0"/>
          <w:divBdr>
            <w:top w:val="none" w:sz="0" w:space="0" w:color="auto"/>
            <w:left w:val="none" w:sz="0" w:space="0" w:color="auto"/>
            <w:bottom w:val="none" w:sz="0" w:space="0" w:color="auto"/>
            <w:right w:val="none" w:sz="0" w:space="0" w:color="auto"/>
          </w:divBdr>
        </w:div>
        <w:div w:id="593126046">
          <w:marLeft w:val="0"/>
          <w:marRight w:val="0"/>
          <w:marTop w:val="0"/>
          <w:marBottom w:val="0"/>
          <w:divBdr>
            <w:top w:val="none" w:sz="0" w:space="0" w:color="auto"/>
            <w:left w:val="none" w:sz="0" w:space="0" w:color="auto"/>
            <w:bottom w:val="none" w:sz="0" w:space="0" w:color="auto"/>
            <w:right w:val="none" w:sz="0" w:space="0" w:color="auto"/>
          </w:divBdr>
        </w:div>
        <w:div w:id="621619242">
          <w:marLeft w:val="0"/>
          <w:marRight w:val="0"/>
          <w:marTop w:val="0"/>
          <w:marBottom w:val="0"/>
          <w:divBdr>
            <w:top w:val="none" w:sz="0" w:space="0" w:color="auto"/>
            <w:left w:val="none" w:sz="0" w:space="0" w:color="auto"/>
            <w:bottom w:val="none" w:sz="0" w:space="0" w:color="auto"/>
            <w:right w:val="none" w:sz="0" w:space="0" w:color="auto"/>
          </w:divBdr>
        </w:div>
        <w:div w:id="624967572">
          <w:marLeft w:val="0"/>
          <w:marRight w:val="0"/>
          <w:marTop w:val="0"/>
          <w:marBottom w:val="0"/>
          <w:divBdr>
            <w:top w:val="none" w:sz="0" w:space="0" w:color="auto"/>
            <w:left w:val="none" w:sz="0" w:space="0" w:color="auto"/>
            <w:bottom w:val="none" w:sz="0" w:space="0" w:color="auto"/>
            <w:right w:val="none" w:sz="0" w:space="0" w:color="auto"/>
          </w:divBdr>
        </w:div>
        <w:div w:id="636760350">
          <w:marLeft w:val="0"/>
          <w:marRight w:val="0"/>
          <w:marTop w:val="0"/>
          <w:marBottom w:val="0"/>
          <w:divBdr>
            <w:top w:val="none" w:sz="0" w:space="0" w:color="auto"/>
            <w:left w:val="none" w:sz="0" w:space="0" w:color="auto"/>
            <w:bottom w:val="none" w:sz="0" w:space="0" w:color="auto"/>
            <w:right w:val="none" w:sz="0" w:space="0" w:color="auto"/>
          </w:divBdr>
        </w:div>
        <w:div w:id="641692697">
          <w:marLeft w:val="0"/>
          <w:marRight w:val="0"/>
          <w:marTop w:val="0"/>
          <w:marBottom w:val="0"/>
          <w:divBdr>
            <w:top w:val="none" w:sz="0" w:space="0" w:color="auto"/>
            <w:left w:val="none" w:sz="0" w:space="0" w:color="auto"/>
            <w:bottom w:val="none" w:sz="0" w:space="0" w:color="auto"/>
            <w:right w:val="none" w:sz="0" w:space="0" w:color="auto"/>
          </w:divBdr>
        </w:div>
        <w:div w:id="704521421">
          <w:marLeft w:val="0"/>
          <w:marRight w:val="0"/>
          <w:marTop w:val="0"/>
          <w:marBottom w:val="0"/>
          <w:divBdr>
            <w:top w:val="none" w:sz="0" w:space="0" w:color="auto"/>
            <w:left w:val="none" w:sz="0" w:space="0" w:color="auto"/>
            <w:bottom w:val="none" w:sz="0" w:space="0" w:color="auto"/>
            <w:right w:val="none" w:sz="0" w:space="0" w:color="auto"/>
          </w:divBdr>
        </w:div>
        <w:div w:id="704713404">
          <w:marLeft w:val="0"/>
          <w:marRight w:val="0"/>
          <w:marTop w:val="0"/>
          <w:marBottom w:val="0"/>
          <w:divBdr>
            <w:top w:val="none" w:sz="0" w:space="0" w:color="auto"/>
            <w:left w:val="none" w:sz="0" w:space="0" w:color="auto"/>
            <w:bottom w:val="none" w:sz="0" w:space="0" w:color="auto"/>
            <w:right w:val="none" w:sz="0" w:space="0" w:color="auto"/>
          </w:divBdr>
        </w:div>
        <w:div w:id="705253592">
          <w:marLeft w:val="0"/>
          <w:marRight w:val="0"/>
          <w:marTop w:val="0"/>
          <w:marBottom w:val="0"/>
          <w:divBdr>
            <w:top w:val="none" w:sz="0" w:space="0" w:color="auto"/>
            <w:left w:val="none" w:sz="0" w:space="0" w:color="auto"/>
            <w:bottom w:val="none" w:sz="0" w:space="0" w:color="auto"/>
            <w:right w:val="none" w:sz="0" w:space="0" w:color="auto"/>
          </w:divBdr>
        </w:div>
        <w:div w:id="712079484">
          <w:marLeft w:val="0"/>
          <w:marRight w:val="0"/>
          <w:marTop w:val="0"/>
          <w:marBottom w:val="0"/>
          <w:divBdr>
            <w:top w:val="none" w:sz="0" w:space="0" w:color="auto"/>
            <w:left w:val="none" w:sz="0" w:space="0" w:color="auto"/>
            <w:bottom w:val="none" w:sz="0" w:space="0" w:color="auto"/>
            <w:right w:val="none" w:sz="0" w:space="0" w:color="auto"/>
          </w:divBdr>
        </w:div>
        <w:div w:id="715854459">
          <w:marLeft w:val="0"/>
          <w:marRight w:val="0"/>
          <w:marTop w:val="0"/>
          <w:marBottom w:val="0"/>
          <w:divBdr>
            <w:top w:val="none" w:sz="0" w:space="0" w:color="auto"/>
            <w:left w:val="none" w:sz="0" w:space="0" w:color="auto"/>
            <w:bottom w:val="none" w:sz="0" w:space="0" w:color="auto"/>
            <w:right w:val="none" w:sz="0" w:space="0" w:color="auto"/>
          </w:divBdr>
        </w:div>
        <w:div w:id="716121949">
          <w:marLeft w:val="0"/>
          <w:marRight w:val="0"/>
          <w:marTop w:val="0"/>
          <w:marBottom w:val="0"/>
          <w:divBdr>
            <w:top w:val="none" w:sz="0" w:space="0" w:color="auto"/>
            <w:left w:val="none" w:sz="0" w:space="0" w:color="auto"/>
            <w:bottom w:val="none" w:sz="0" w:space="0" w:color="auto"/>
            <w:right w:val="none" w:sz="0" w:space="0" w:color="auto"/>
          </w:divBdr>
        </w:div>
        <w:div w:id="722221381">
          <w:marLeft w:val="0"/>
          <w:marRight w:val="0"/>
          <w:marTop w:val="0"/>
          <w:marBottom w:val="0"/>
          <w:divBdr>
            <w:top w:val="none" w:sz="0" w:space="0" w:color="auto"/>
            <w:left w:val="none" w:sz="0" w:space="0" w:color="auto"/>
            <w:bottom w:val="none" w:sz="0" w:space="0" w:color="auto"/>
            <w:right w:val="none" w:sz="0" w:space="0" w:color="auto"/>
          </w:divBdr>
        </w:div>
        <w:div w:id="735594251">
          <w:marLeft w:val="0"/>
          <w:marRight w:val="0"/>
          <w:marTop w:val="0"/>
          <w:marBottom w:val="0"/>
          <w:divBdr>
            <w:top w:val="none" w:sz="0" w:space="0" w:color="auto"/>
            <w:left w:val="none" w:sz="0" w:space="0" w:color="auto"/>
            <w:bottom w:val="none" w:sz="0" w:space="0" w:color="auto"/>
            <w:right w:val="none" w:sz="0" w:space="0" w:color="auto"/>
          </w:divBdr>
        </w:div>
        <w:div w:id="737898946">
          <w:marLeft w:val="0"/>
          <w:marRight w:val="0"/>
          <w:marTop w:val="0"/>
          <w:marBottom w:val="0"/>
          <w:divBdr>
            <w:top w:val="none" w:sz="0" w:space="0" w:color="auto"/>
            <w:left w:val="none" w:sz="0" w:space="0" w:color="auto"/>
            <w:bottom w:val="none" w:sz="0" w:space="0" w:color="auto"/>
            <w:right w:val="none" w:sz="0" w:space="0" w:color="auto"/>
          </w:divBdr>
        </w:div>
        <w:div w:id="747580368">
          <w:marLeft w:val="0"/>
          <w:marRight w:val="0"/>
          <w:marTop w:val="0"/>
          <w:marBottom w:val="0"/>
          <w:divBdr>
            <w:top w:val="none" w:sz="0" w:space="0" w:color="auto"/>
            <w:left w:val="none" w:sz="0" w:space="0" w:color="auto"/>
            <w:bottom w:val="none" w:sz="0" w:space="0" w:color="auto"/>
            <w:right w:val="none" w:sz="0" w:space="0" w:color="auto"/>
          </w:divBdr>
        </w:div>
        <w:div w:id="749422121">
          <w:marLeft w:val="0"/>
          <w:marRight w:val="0"/>
          <w:marTop w:val="0"/>
          <w:marBottom w:val="0"/>
          <w:divBdr>
            <w:top w:val="none" w:sz="0" w:space="0" w:color="auto"/>
            <w:left w:val="none" w:sz="0" w:space="0" w:color="auto"/>
            <w:bottom w:val="none" w:sz="0" w:space="0" w:color="auto"/>
            <w:right w:val="none" w:sz="0" w:space="0" w:color="auto"/>
          </w:divBdr>
        </w:div>
        <w:div w:id="760178586">
          <w:marLeft w:val="0"/>
          <w:marRight w:val="0"/>
          <w:marTop w:val="0"/>
          <w:marBottom w:val="0"/>
          <w:divBdr>
            <w:top w:val="none" w:sz="0" w:space="0" w:color="auto"/>
            <w:left w:val="none" w:sz="0" w:space="0" w:color="auto"/>
            <w:bottom w:val="none" w:sz="0" w:space="0" w:color="auto"/>
            <w:right w:val="none" w:sz="0" w:space="0" w:color="auto"/>
          </w:divBdr>
        </w:div>
        <w:div w:id="779641920">
          <w:marLeft w:val="0"/>
          <w:marRight w:val="0"/>
          <w:marTop w:val="0"/>
          <w:marBottom w:val="0"/>
          <w:divBdr>
            <w:top w:val="none" w:sz="0" w:space="0" w:color="auto"/>
            <w:left w:val="none" w:sz="0" w:space="0" w:color="auto"/>
            <w:bottom w:val="none" w:sz="0" w:space="0" w:color="auto"/>
            <w:right w:val="none" w:sz="0" w:space="0" w:color="auto"/>
          </w:divBdr>
        </w:div>
        <w:div w:id="796994353">
          <w:marLeft w:val="0"/>
          <w:marRight w:val="0"/>
          <w:marTop w:val="0"/>
          <w:marBottom w:val="0"/>
          <w:divBdr>
            <w:top w:val="none" w:sz="0" w:space="0" w:color="auto"/>
            <w:left w:val="none" w:sz="0" w:space="0" w:color="auto"/>
            <w:bottom w:val="none" w:sz="0" w:space="0" w:color="auto"/>
            <w:right w:val="none" w:sz="0" w:space="0" w:color="auto"/>
          </w:divBdr>
        </w:div>
        <w:div w:id="798381511">
          <w:marLeft w:val="0"/>
          <w:marRight w:val="0"/>
          <w:marTop w:val="0"/>
          <w:marBottom w:val="0"/>
          <w:divBdr>
            <w:top w:val="none" w:sz="0" w:space="0" w:color="auto"/>
            <w:left w:val="none" w:sz="0" w:space="0" w:color="auto"/>
            <w:bottom w:val="none" w:sz="0" w:space="0" w:color="auto"/>
            <w:right w:val="none" w:sz="0" w:space="0" w:color="auto"/>
          </w:divBdr>
        </w:div>
        <w:div w:id="802191656">
          <w:marLeft w:val="0"/>
          <w:marRight w:val="0"/>
          <w:marTop w:val="0"/>
          <w:marBottom w:val="0"/>
          <w:divBdr>
            <w:top w:val="none" w:sz="0" w:space="0" w:color="auto"/>
            <w:left w:val="none" w:sz="0" w:space="0" w:color="auto"/>
            <w:bottom w:val="none" w:sz="0" w:space="0" w:color="auto"/>
            <w:right w:val="none" w:sz="0" w:space="0" w:color="auto"/>
          </w:divBdr>
        </w:div>
        <w:div w:id="810244185">
          <w:marLeft w:val="0"/>
          <w:marRight w:val="0"/>
          <w:marTop w:val="0"/>
          <w:marBottom w:val="0"/>
          <w:divBdr>
            <w:top w:val="none" w:sz="0" w:space="0" w:color="auto"/>
            <w:left w:val="none" w:sz="0" w:space="0" w:color="auto"/>
            <w:bottom w:val="none" w:sz="0" w:space="0" w:color="auto"/>
            <w:right w:val="none" w:sz="0" w:space="0" w:color="auto"/>
          </w:divBdr>
        </w:div>
        <w:div w:id="816216955">
          <w:marLeft w:val="0"/>
          <w:marRight w:val="0"/>
          <w:marTop w:val="0"/>
          <w:marBottom w:val="0"/>
          <w:divBdr>
            <w:top w:val="none" w:sz="0" w:space="0" w:color="auto"/>
            <w:left w:val="none" w:sz="0" w:space="0" w:color="auto"/>
            <w:bottom w:val="none" w:sz="0" w:space="0" w:color="auto"/>
            <w:right w:val="none" w:sz="0" w:space="0" w:color="auto"/>
          </w:divBdr>
        </w:div>
        <w:div w:id="821891734">
          <w:marLeft w:val="0"/>
          <w:marRight w:val="0"/>
          <w:marTop w:val="0"/>
          <w:marBottom w:val="0"/>
          <w:divBdr>
            <w:top w:val="none" w:sz="0" w:space="0" w:color="auto"/>
            <w:left w:val="none" w:sz="0" w:space="0" w:color="auto"/>
            <w:bottom w:val="none" w:sz="0" w:space="0" w:color="auto"/>
            <w:right w:val="none" w:sz="0" w:space="0" w:color="auto"/>
          </w:divBdr>
        </w:div>
        <w:div w:id="826897376">
          <w:marLeft w:val="0"/>
          <w:marRight w:val="0"/>
          <w:marTop w:val="0"/>
          <w:marBottom w:val="0"/>
          <w:divBdr>
            <w:top w:val="none" w:sz="0" w:space="0" w:color="auto"/>
            <w:left w:val="none" w:sz="0" w:space="0" w:color="auto"/>
            <w:bottom w:val="none" w:sz="0" w:space="0" w:color="auto"/>
            <w:right w:val="none" w:sz="0" w:space="0" w:color="auto"/>
          </w:divBdr>
        </w:div>
        <w:div w:id="828788759">
          <w:marLeft w:val="0"/>
          <w:marRight w:val="0"/>
          <w:marTop w:val="0"/>
          <w:marBottom w:val="0"/>
          <w:divBdr>
            <w:top w:val="none" w:sz="0" w:space="0" w:color="auto"/>
            <w:left w:val="none" w:sz="0" w:space="0" w:color="auto"/>
            <w:bottom w:val="none" w:sz="0" w:space="0" w:color="auto"/>
            <w:right w:val="none" w:sz="0" w:space="0" w:color="auto"/>
          </w:divBdr>
        </w:div>
        <w:div w:id="835918445">
          <w:marLeft w:val="0"/>
          <w:marRight w:val="0"/>
          <w:marTop w:val="0"/>
          <w:marBottom w:val="0"/>
          <w:divBdr>
            <w:top w:val="none" w:sz="0" w:space="0" w:color="auto"/>
            <w:left w:val="none" w:sz="0" w:space="0" w:color="auto"/>
            <w:bottom w:val="none" w:sz="0" w:space="0" w:color="auto"/>
            <w:right w:val="none" w:sz="0" w:space="0" w:color="auto"/>
          </w:divBdr>
        </w:div>
        <w:div w:id="843014598">
          <w:marLeft w:val="0"/>
          <w:marRight w:val="0"/>
          <w:marTop w:val="0"/>
          <w:marBottom w:val="0"/>
          <w:divBdr>
            <w:top w:val="none" w:sz="0" w:space="0" w:color="auto"/>
            <w:left w:val="none" w:sz="0" w:space="0" w:color="auto"/>
            <w:bottom w:val="none" w:sz="0" w:space="0" w:color="auto"/>
            <w:right w:val="none" w:sz="0" w:space="0" w:color="auto"/>
          </w:divBdr>
        </w:div>
        <w:div w:id="859203873">
          <w:marLeft w:val="0"/>
          <w:marRight w:val="0"/>
          <w:marTop w:val="0"/>
          <w:marBottom w:val="0"/>
          <w:divBdr>
            <w:top w:val="none" w:sz="0" w:space="0" w:color="auto"/>
            <w:left w:val="none" w:sz="0" w:space="0" w:color="auto"/>
            <w:bottom w:val="none" w:sz="0" w:space="0" w:color="auto"/>
            <w:right w:val="none" w:sz="0" w:space="0" w:color="auto"/>
          </w:divBdr>
        </w:div>
        <w:div w:id="862133004">
          <w:marLeft w:val="0"/>
          <w:marRight w:val="0"/>
          <w:marTop w:val="0"/>
          <w:marBottom w:val="0"/>
          <w:divBdr>
            <w:top w:val="none" w:sz="0" w:space="0" w:color="auto"/>
            <w:left w:val="none" w:sz="0" w:space="0" w:color="auto"/>
            <w:bottom w:val="none" w:sz="0" w:space="0" w:color="auto"/>
            <w:right w:val="none" w:sz="0" w:space="0" w:color="auto"/>
          </w:divBdr>
        </w:div>
        <w:div w:id="881792980">
          <w:marLeft w:val="0"/>
          <w:marRight w:val="0"/>
          <w:marTop w:val="0"/>
          <w:marBottom w:val="0"/>
          <w:divBdr>
            <w:top w:val="none" w:sz="0" w:space="0" w:color="auto"/>
            <w:left w:val="none" w:sz="0" w:space="0" w:color="auto"/>
            <w:bottom w:val="none" w:sz="0" w:space="0" w:color="auto"/>
            <w:right w:val="none" w:sz="0" w:space="0" w:color="auto"/>
          </w:divBdr>
        </w:div>
        <w:div w:id="881984668">
          <w:marLeft w:val="0"/>
          <w:marRight w:val="0"/>
          <w:marTop w:val="0"/>
          <w:marBottom w:val="0"/>
          <w:divBdr>
            <w:top w:val="none" w:sz="0" w:space="0" w:color="auto"/>
            <w:left w:val="none" w:sz="0" w:space="0" w:color="auto"/>
            <w:bottom w:val="none" w:sz="0" w:space="0" w:color="auto"/>
            <w:right w:val="none" w:sz="0" w:space="0" w:color="auto"/>
          </w:divBdr>
        </w:div>
        <w:div w:id="882249143">
          <w:marLeft w:val="0"/>
          <w:marRight w:val="0"/>
          <w:marTop w:val="0"/>
          <w:marBottom w:val="0"/>
          <w:divBdr>
            <w:top w:val="none" w:sz="0" w:space="0" w:color="auto"/>
            <w:left w:val="none" w:sz="0" w:space="0" w:color="auto"/>
            <w:bottom w:val="none" w:sz="0" w:space="0" w:color="auto"/>
            <w:right w:val="none" w:sz="0" w:space="0" w:color="auto"/>
          </w:divBdr>
        </w:div>
        <w:div w:id="909847589">
          <w:marLeft w:val="0"/>
          <w:marRight w:val="0"/>
          <w:marTop w:val="0"/>
          <w:marBottom w:val="0"/>
          <w:divBdr>
            <w:top w:val="none" w:sz="0" w:space="0" w:color="auto"/>
            <w:left w:val="none" w:sz="0" w:space="0" w:color="auto"/>
            <w:bottom w:val="none" w:sz="0" w:space="0" w:color="auto"/>
            <w:right w:val="none" w:sz="0" w:space="0" w:color="auto"/>
          </w:divBdr>
        </w:div>
        <w:div w:id="936014669">
          <w:marLeft w:val="0"/>
          <w:marRight w:val="0"/>
          <w:marTop w:val="0"/>
          <w:marBottom w:val="0"/>
          <w:divBdr>
            <w:top w:val="none" w:sz="0" w:space="0" w:color="auto"/>
            <w:left w:val="none" w:sz="0" w:space="0" w:color="auto"/>
            <w:bottom w:val="none" w:sz="0" w:space="0" w:color="auto"/>
            <w:right w:val="none" w:sz="0" w:space="0" w:color="auto"/>
          </w:divBdr>
        </w:div>
        <w:div w:id="945965507">
          <w:marLeft w:val="0"/>
          <w:marRight w:val="0"/>
          <w:marTop w:val="0"/>
          <w:marBottom w:val="0"/>
          <w:divBdr>
            <w:top w:val="none" w:sz="0" w:space="0" w:color="auto"/>
            <w:left w:val="none" w:sz="0" w:space="0" w:color="auto"/>
            <w:bottom w:val="none" w:sz="0" w:space="0" w:color="auto"/>
            <w:right w:val="none" w:sz="0" w:space="0" w:color="auto"/>
          </w:divBdr>
        </w:div>
        <w:div w:id="960841407">
          <w:marLeft w:val="0"/>
          <w:marRight w:val="0"/>
          <w:marTop w:val="0"/>
          <w:marBottom w:val="0"/>
          <w:divBdr>
            <w:top w:val="none" w:sz="0" w:space="0" w:color="auto"/>
            <w:left w:val="none" w:sz="0" w:space="0" w:color="auto"/>
            <w:bottom w:val="none" w:sz="0" w:space="0" w:color="auto"/>
            <w:right w:val="none" w:sz="0" w:space="0" w:color="auto"/>
          </w:divBdr>
        </w:div>
        <w:div w:id="974335712">
          <w:marLeft w:val="0"/>
          <w:marRight w:val="0"/>
          <w:marTop w:val="0"/>
          <w:marBottom w:val="0"/>
          <w:divBdr>
            <w:top w:val="none" w:sz="0" w:space="0" w:color="auto"/>
            <w:left w:val="none" w:sz="0" w:space="0" w:color="auto"/>
            <w:bottom w:val="none" w:sz="0" w:space="0" w:color="auto"/>
            <w:right w:val="none" w:sz="0" w:space="0" w:color="auto"/>
          </w:divBdr>
        </w:div>
        <w:div w:id="974797560">
          <w:marLeft w:val="0"/>
          <w:marRight w:val="0"/>
          <w:marTop w:val="0"/>
          <w:marBottom w:val="0"/>
          <w:divBdr>
            <w:top w:val="none" w:sz="0" w:space="0" w:color="auto"/>
            <w:left w:val="none" w:sz="0" w:space="0" w:color="auto"/>
            <w:bottom w:val="none" w:sz="0" w:space="0" w:color="auto"/>
            <w:right w:val="none" w:sz="0" w:space="0" w:color="auto"/>
          </w:divBdr>
        </w:div>
        <w:div w:id="1009330290">
          <w:marLeft w:val="0"/>
          <w:marRight w:val="0"/>
          <w:marTop w:val="0"/>
          <w:marBottom w:val="0"/>
          <w:divBdr>
            <w:top w:val="none" w:sz="0" w:space="0" w:color="auto"/>
            <w:left w:val="none" w:sz="0" w:space="0" w:color="auto"/>
            <w:bottom w:val="none" w:sz="0" w:space="0" w:color="auto"/>
            <w:right w:val="none" w:sz="0" w:space="0" w:color="auto"/>
          </w:divBdr>
        </w:div>
        <w:div w:id="1014763855">
          <w:marLeft w:val="0"/>
          <w:marRight w:val="0"/>
          <w:marTop w:val="0"/>
          <w:marBottom w:val="0"/>
          <w:divBdr>
            <w:top w:val="none" w:sz="0" w:space="0" w:color="auto"/>
            <w:left w:val="none" w:sz="0" w:space="0" w:color="auto"/>
            <w:bottom w:val="none" w:sz="0" w:space="0" w:color="auto"/>
            <w:right w:val="none" w:sz="0" w:space="0" w:color="auto"/>
          </w:divBdr>
        </w:div>
        <w:div w:id="1015814251">
          <w:marLeft w:val="0"/>
          <w:marRight w:val="0"/>
          <w:marTop w:val="0"/>
          <w:marBottom w:val="0"/>
          <w:divBdr>
            <w:top w:val="none" w:sz="0" w:space="0" w:color="auto"/>
            <w:left w:val="none" w:sz="0" w:space="0" w:color="auto"/>
            <w:bottom w:val="none" w:sz="0" w:space="0" w:color="auto"/>
            <w:right w:val="none" w:sz="0" w:space="0" w:color="auto"/>
          </w:divBdr>
        </w:div>
        <w:div w:id="1027412268">
          <w:marLeft w:val="0"/>
          <w:marRight w:val="0"/>
          <w:marTop w:val="0"/>
          <w:marBottom w:val="0"/>
          <w:divBdr>
            <w:top w:val="none" w:sz="0" w:space="0" w:color="auto"/>
            <w:left w:val="none" w:sz="0" w:space="0" w:color="auto"/>
            <w:bottom w:val="none" w:sz="0" w:space="0" w:color="auto"/>
            <w:right w:val="none" w:sz="0" w:space="0" w:color="auto"/>
          </w:divBdr>
        </w:div>
        <w:div w:id="1062749709">
          <w:marLeft w:val="0"/>
          <w:marRight w:val="0"/>
          <w:marTop w:val="0"/>
          <w:marBottom w:val="0"/>
          <w:divBdr>
            <w:top w:val="none" w:sz="0" w:space="0" w:color="auto"/>
            <w:left w:val="none" w:sz="0" w:space="0" w:color="auto"/>
            <w:bottom w:val="none" w:sz="0" w:space="0" w:color="auto"/>
            <w:right w:val="none" w:sz="0" w:space="0" w:color="auto"/>
          </w:divBdr>
        </w:div>
        <w:div w:id="1070345897">
          <w:marLeft w:val="0"/>
          <w:marRight w:val="0"/>
          <w:marTop w:val="0"/>
          <w:marBottom w:val="0"/>
          <w:divBdr>
            <w:top w:val="none" w:sz="0" w:space="0" w:color="auto"/>
            <w:left w:val="none" w:sz="0" w:space="0" w:color="auto"/>
            <w:bottom w:val="none" w:sz="0" w:space="0" w:color="auto"/>
            <w:right w:val="none" w:sz="0" w:space="0" w:color="auto"/>
          </w:divBdr>
        </w:div>
        <w:div w:id="1072043539">
          <w:marLeft w:val="0"/>
          <w:marRight w:val="0"/>
          <w:marTop w:val="0"/>
          <w:marBottom w:val="0"/>
          <w:divBdr>
            <w:top w:val="none" w:sz="0" w:space="0" w:color="auto"/>
            <w:left w:val="none" w:sz="0" w:space="0" w:color="auto"/>
            <w:bottom w:val="none" w:sz="0" w:space="0" w:color="auto"/>
            <w:right w:val="none" w:sz="0" w:space="0" w:color="auto"/>
          </w:divBdr>
        </w:div>
        <w:div w:id="1112047585">
          <w:marLeft w:val="0"/>
          <w:marRight w:val="0"/>
          <w:marTop w:val="0"/>
          <w:marBottom w:val="0"/>
          <w:divBdr>
            <w:top w:val="none" w:sz="0" w:space="0" w:color="auto"/>
            <w:left w:val="none" w:sz="0" w:space="0" w:color="auto"/>
            <w:bottom w:val="none" w:sz="0" w:space="0" w:color="auto"/>
            <w:right w:val="none" w:sz="0" w:space="0" w:color="auto"/>
          </w:divBdr>
        </w:div>
        <w:div w:id="1137455504">
          <w:marLeft w:val="0"/>
          <w:marRight w:val="0"/>
          <w:marTop w:val="0"/>
          <w:marBottom w:val="0"/>
          <w:divBdr>
            <w:top w:val="none" w:sz="0" w:space="0" w:color="auto"/>
            <w:left w:val="none" w:sz="0" w:space="0" w:color="auto"/>
            <w:bottom w:val="none" w:sz="0" w:space="0" w:color="auto"/>
            <w:right w:val="none" w:sz="0" w:space="0" w:color="auto"/>
          </w:divBdr>
        </w:div>
        <w:div w:id="1137645033">
          <w:marLeft w:val="0"/>
          <w:marRight w:val="0"/>
          <w:marTop w:val="0"/>
          <w:marBottom w:val="0"/>
          <w:divBdr>
            <w:top w:val="none" w:sz="0" w:space="0" w:color="auto"/>
            <w:left w:val="none" w:sz="0" w:space="0" w:color="auto"/>
            <w:bottom w:val="none" w:sz="0" w:space="0" w:color="auto"/>
            <w:right w:val="none" w:sz="0" w:space="0" w:color="auto"/>
          </w:divBdr>
        </w:div>
        <w:div w:id="1173448679">
          <w:marLeft w:val="0"/>
          <w:marRight w:val="0"/>
          <w:marTop w:val="0"/>
          <w:marBottom w:val="0"/>
          <w:divBdr>
            <w:top w:val="none" w:sz="0" w:space="0" w:color="auto"/>
            <w:left w:val="none" w:sz="0" w:space="0" w:color="auto"/>
            <w:bottom w:val="none" w:sz="0" w:space="0" w:color="auto"/>
            <w:right w:val="none" w:sz="0" w:space="0" w:color="auto"/>
          </w:divBdr>
        </w:div>
        <w:div w:id="1176188316">
          <w:marLeft w:val="0"/>
          <w:marRight w:val="0"/>
          <w:marTop w:val="0"/>
          <w:marBottom w:val="0"/>
          <w:divBdr>
            <w:top w:val="none" w:sz="0" w:space="0" w:color="auto"/>
            <w:left w:val="none" w:sz="0" w:space="0" w:color="auto"/>
            <w:bottom w:val="none" w:sz="0" w:space="0" w:color="auto"/>
            <w:right w:val="none" w:sz="0" w:space="0" w:color="auto"/>
          </w:divBdr>
        </w:div>
        <w:div w:id="1182160794">
          <w:marLeft w:val="0"/>
          <w:marRight w:val="0"/>
          <w:marTop w:val="0"/>
          <w:marBottom w:val="0"/>
          <w:divBdr>
            <w:top w:val="none" w:sz="0" w:space="0" w:color="auto"/>
            <w:left w:val="none" w:sz="0" w:space="0" w:color="auto"/>
            <w:bottom w:val="none" w:sz="0" w:space="0" w:color="auto"/>
            <w:right w:val="none" w:sz="0" w:space="0" w:color="auto"/>
          </w:divBdr>
        </w:div>
        <w:div w:id="1187404998">
          <w:marLeft w:val="0"/>
          <w:marRight w:val="0"/>
          <w:marTop w:val="0"/>
          <w:marBottom w:val="0"/>
          <w:divBdr>
            <w:top w:val="none" w:sz="0" w:space="0" w:color="auto"/>
            <w:left w:val="none" w:sz="0" w:space="0" w:color="auto"/>
            <w:bottom w:val="none" w:sz="0" w:space="0" w:color="auto"/>
            <w:right w:val="none" w:sz="0" w:space="0" w:color="auto"/>
          </w:divBdr>
        </w:div>
        <w:div w:id="1195115065">
          <w:marLeft w:val="0"/>
          <w:marRight w:val="0"/>
          <w:marTop w:val="0"/>
          <w:marBottom w:val="0"/>
          <w:divBdr>
            <w:top w:val="none" w:sz="0" w:space="0" w:color="auto"/>
            <w:left w:val="none" w:sz="0" w:space="0" w:color="auto"/>
            <w:bottom w:val="none" w:sz="0" w:space="0" w:color="auto"/>
            <w:right w:val="none" w:sz="0" w:space="0" w:color="auto"/>
          </w:divBdr>
        </w:div>
        <w:div w:id="1200430279">
          <w:marLeft w:val="0"/>
          <w:marRight w:val="0"/>
          <w:marTop w:val="0"/>
          <w:marBottom w:val="0"/>
          <w:divBdr>
            <w:top w:val="none" w:sz="0" w:space="0" w:color="auto"/>
            <w:left w:val="none" w:sz="0" w:space="0" w:color="auto"/>
            <w:bottom w:val="none" w:sz="0" w:space="0" w:color="auto"/>
            <w:right w:val="none" w:sz="0" w:space="0" w:color="auto"/>
          </w:divBdr>
        </w:div>
        <w:div w:id="1225023407">
          <w:marLeft w:val="0"/>
          <w:marRight w:val="0"/>
          <w:marTop w:val="0"/>
          <w:marBottom w:val="0"/>
          <w:divBdr>
            <w:top w:val="none" w:sz="0" w:space="0" w:color="auto"/>
            <w:left w:val="none" w:sz="0" w:space="0" w:color="auto"/>
            <w:bottom w:val="none" w:sz="0" w:space="0" w:color="auto"/>
            <w:right w:val="none" w:sz="0" w:space="0" w:color="auto"/>
          </w:divBdr>
        </w:div>
        <w:div w:id="1236890092">
          <w:marLeft w:val="0"/>
          <w:marRight w:val="0"/>
          <w:marTop w:val="0"/>
          <w:marBottom w:val="0"/>
          <w:divBdr>
            <w:top w:val="none" w:sz="0" w:space="0" w:color="auto"/>
            <w:left w:val="none" w:sz="0" w:space="0" w:color="auto"/>
            <w:bottom w:val="none" w:sz="0" w:space="0" w:color="auto"/>
            <w:right w:val="none" w:sz="0" w:space="0" w:color="auto"/>
          </w:divBdr>
        </w:div>
        <w:div w:id="1244994479">
          <w:marLeft w:val="0"/>
          <w:marRight w:val="0"/>
          <w:marTop w:val="0"/>
          <w:marBottom w:val="0"/>
          <w:divBdr>
            <w:top w:val="none" w:sz="0" w:space="0" w:color="auto"/>
            <w:left w:val="none" w:sz="0" w:space="0" w:color="auto"/>
            <w:bottom w:val="none" w:sz="0" w:space="0" w:color="auto"/>
            <w:right w:val="none" w:sz="0" w:space="0" w:color="auto"/>
          </w:divBdr>
        </w:div>
        <w:div w:id="1260681710">
          <w:marLeft w:val="0"/>
          <w:marRight w:val="0"/>
          <w:marTop w:val="0"/>
          <w:marBottom w:val="0"/>
          <w:divBdr>
            <w:top w:val="none" w:sz="0" w:space="0" w:color="auto"/>
            <w:left w:val="none" w:sz="0" w:space="0" w:color="auto"/>
            <w:bottom w:val="none" w:sz="0" w:space="0" w:color="auto"/>
            <w:right w:val="none" w:sz="0" w:space="0" w:color="auto"/>
          </w:divBdr>
        </w:div>
        <w:div w:id="1266114350">
          <w:marLeft w:val="0"/>
          <w:marRight w:val="0"/>
          <w:marTop w:val="0"/>
          <w:marBottom w:val="0"/>
          <w:divBdr>
            <w:top w:val="none" w:sz="0" w:space="0" w:color="auto"/>
            <w:left w:val="none" w:sz="0" w:space="0" w:color="auto"/>
            <w:bottom w:val="none" w:sz="0" w:space="0" w:color="auto"/>
            <w:right w:val="none" w:sz="0" w:space="0" w:color="auto"/>
          </w:divBdr>
        </w:div>
        <w:div w:id="1270241923">
          <w:marLeft w:val="0"/>
          <w:marRight w:val="0"/>
          <w:marTop w:val="0"/>
          <w:marBottom w:val="0"/>
          <w:divBdr>
            <w:top w:val="none" w:sz="0" w:space="0" w:color="auto"/>
            <w:left w:val="none" w:sz="0" w:space="0" w:color="auto"/>
            <w:bottom w:val="none" w:sz="0" w:space="0" w:color="auto"/>
            <w:right w:val="none" w:sz="0" w:space="0" w:color="auto"/>
          </w:divBdr>
        </w:div>
        <w:div w:id="1272013492">
          <w:marLeft w:val="0"/>
          <w:marRight w:val="0"/>
          <w:marTop w:val="0"/>
          <w:marBottom w:val="0"/>
          <w:divBdr>
            <w:top w:val="none" w:sz="0" w:space="0" w:color="auto"/>
            <w:left w:val="none" w:sz="0" w:space="0" w:color="auto"/>
            <w:bottom w:val="none" w:sz="0" w:space="0" w:color="auto"/>
            <w:right w:val="none" w:sz="0" w:space="0" w:color="auto"/>
          </w:divBdr>
        </w:div>
        <w:div w:id="1308625602">
          <w:marLeft w:val="0"/>
          <w:marRight w:val="0"/>
          <w:marTop w:val="0"/>
          <w:marBottom w:val="0"/>
          <w:divBdr>
            <w:top w:val="none" w:sz="0" w:space="0" w:color="auto"/>
            <w:left w:val="none" w:sz="0" w:space="0" w:color="auto"/>
            <w:bottom w:val="none" w:sz="0" w:space="0" w:color="auto"/>
            <w:right w:val="none" w:sz="0" w:space="0" w:color="auto"/>
          </w:divBdr>
        </w:div>
        <w:div w:id="1309357298">
          <w:marLeft w:val="0"/>
          <w:marRight w:val="0"/>
          <w:marTop w:val="0"/>
          <w:marBottom w:val="0"/>
          <w:divBdr>
            <w:top w:val="none" w:sz="0" w:space="0" w:color="auto"/>
            <w:left w:val="none" w:sz="0" w:space="0" w:color="auto"/>
            <w:bottom w:val="none" w:sz="0" w:space="0" w:color="auto"/>
            <w:right w:val="none" w:sz="0" w:space="0" w:color="auto"/>
          </w:divBdr>
        </w:div>
        <w:div w:id="1317996985">
          <w:marLeft w:val="0"/>
          <w:marRight w:val="0"/>
          <w:marTop w:val="0"/>
          <w:marBottom w:val="0"/>
          <w:divBdr>
            <w:top w:val="none" w:sz="0" w:space="0" w:color="auto"/>
            <w:left w:val="none" w:sz="0" w:space="0" w:color="auto"/>
            <w:bottom w:val="none" w:sz="0" w:space="0" w:color="auto"/>
            <w:right w:val="none" w:sz="0" w:space="0" w:color="auto"/>
          </w:divBdr>
        </w:div>
        <w:div w:id="1320958105">
          <w:marLeft w:val="0"/>
          <w:marRight w:val="0"/>
          <w:marTop w:val="0"/>
          <w:marBottom w:val="0"/>
          <w:divBdr>
            <w:top w:val="none" w:sz="0" w:space="0" w:color="auto"/>
            <w:left w:val="none" w:sz="0" w:space="0" w:color="auto"/>
            <w:bottom w:val="none" w:sz="0" w:space="0" w:color="auto"/>
            <w:right w:val="none" w:sz="0" w:space="0" w:color="auto"/>
          </w:divBdr>
        </w:div>
        <w:div w:id="1328896768">
          <w:marLeft w:val="0"/>
          <w:marRight w:val="0"/>
          <w:marTop w:val="0"/>
          <w:marBottom w:val="0"/>
          <w:divBdr>
            <w:top w:val="none" w:sz="0" w:space="0" w:color="auto"/>
            <w:left w:val="none" w:sz="0" w:space="0" w:color="auto"/>
            <w:bottom w:val="none" w:sz="0" w:space="0" w:color="auto"/>
            <w:right w:val="none" w:sz="0" w:space="0" w:color="auto"/>
          </w:divBdr>
        </w:div>
        <w:div w:id="1329673686">
          <w:marLeft w:val="0"/>
          <w:marRight w:val="0"/>
          <w:marTop w:val="0"/>
          <w:marBottom w:val="0"/>
          <w:divBdr>
            <w:top w:val="none" w:sz="0" w:space="0" w:color="auto"/>
            <w:left w:val="none" w:sz="0" w:space="0" w:color="auto"/>
            <w:bottom w:val="none" w:sz="0" w:space="0" w:color="auto"/>
            <w:right w:val="none" w:sz="0" w:space="0" w:color="auto"/>
          </w:divBdr>
        </w:div>
        <w:div w:id="1330253012">
          <w:marLeft w:val="0"/>
          <w:marRight w:val="0"/>
          <w:marTop w:val="0"/>
          <w:marBottom w:val="0"/>
          <w:divBdr>
            <w:top w:val="none" w:sz="0" w:space="0" w:color="auto"/>
            <w:left w:val="none" w:sz="0" w:space="0" w:color="auto"/>
            <w:bottom w:val="none" w:sz="0" w:space="0" w:color="auto"/>
            <w:right w:val="none" w:sz="0" w:space="0" w:color="auto"/>
          </w:divBdr>
        </w:div>
        <w:div w:id="1344042375">
          <w:marLeft w:val="0"/>
          <w:marRight w:val="0"/>
          <w:marTop w:val="0"/>
          <w:marBottom w:val="0"/>
          <w:divBdr>
            <w:top w:val="none" w:sz="0" w:space="0" w:color="auto"/>
            <w:left w:val="none" w:sz="0" w:space="0" w:color="auto"/>
            <w:bottom w:val="none" w:sz="0" w:space="0" w:color="auto"/>
            <w:right w:val="none" w:sz="0" w:space="0" w:color="auto"/>
          </w:divBdr>
        </w:div>
        <w:div w:id="1348823862">
          <w:marLeft w:val="0"/>
          <w:marRight w:val="0"/>
          <w:marTop w:val="0"/>
          <w:marBottom w:val="0"/>
          <w:divBdr>
            <w:top w:val="none" w:sz="0" w:space="0" w:color="auto"/>
            <w:left w:val="none" w:sz="0" w:space="0" w:color="auto"/>
            <w:bottom w:val="none" w:sz="0" w:space="0" w:color="auto"/>
            <w:right w:val="none" w:sz="0" w:space="0" w:color="auto"/>
          </w:divBdr>
        </w:div>
        <w:div w:id="1360662120">
          <w:marLeft w:val="0"/>
          <w:marRight w:val="0"/>
          <w:marTop w:val="0"/>
          <w:marBottom w:val="0"/>
          <w:divBdr>
            <w:top w:val="none" w:sz="0" w:space="0" w:color="auto"/>
            <w:left w:val="none" w:sz="0" w:space="0" w:color="auto"/>
            <w:bottom w:val="none" w:sz="0" w:space="0" w:color="auto"/>
            <w:right w:val="none" w:sz="0" w:space="0" w:color="auto"/>
          </w:divBdr>
        </w:div>
        <w:div w:id="1364749372">
          <w:marLeft w:val="0"/>
          <w:marRight w:val="0"/>
          <w:marTop w:val="0"/>
          <w:marBottom w:val="0"/>
          <w:divBdr>
            <w:top w:val="none" w:sz="0" w:space="0" w:color="auto"/>
            <w:left w:val="none" w:sz="0" w:space="0" w:color="auto"/>
            <w:bottom w:val="none" w:sz="0" w:space="0" w:color="auto"/>
            <w:right w:val="none" w:sz="0" w:space="0" w:color="auto"/>
          </w:divBdr>
        </w:div>
        <w:div w:id="1373841305">
          <w:marLeft w:val="0"/>
          <w:marRight w:val="0"/>
          <w:marTop w:val="0"/>
          <w:marBottom w:val="0"/>
          <w:divBdr>
            <w:top w:val="none" w:sz="0" w:space="0" w:color="auto"/>
            <w:left w:val="none" w:sz="0" w:space="0" w:color="auto"/>
            <w:bottom w:val="none" w:sz="0" w:space="0" w:color="auto"/>
            <w:right w:val="none" w:sz="0" w:space="0" w:color="auto"/>
          </w:divBdr>
        </w:div>
        <w:div w:id="1382173921">
          <w:marLeft w:val="0"/>
          <w:marRight w:val="0"/>
          <w:marTop w:val="0"/>
          <w:marBottom w:val="0"/>
          <w:divBdr>
            <w:top w:val="none" w:sz="0" w:space="0" w:color="auto"/>
            <w:left w:val="none" w:sz="0" w:space="0" w:color="auto"/>
            <w:bottom w:val="none" w:sz="0" w:space="0" w:color="auto"/>
            <w:right w:val="none" w:sz="0" w:space="0" w:color="auto"/>
          </w:divBdr>
        </w:div>
        <w:div w:id="1382365355">
          <w:marLeft w:val="0"/>
          <w:marRight w:val="0"/>
          <w:marTop w:val="0"/>
          <w:marBottom w:val="0"/>
          <w:divBdr>
            <w:top w:val="none" w:sz="0" w:space="0" w:color="auto"/>
            <w:left w:val="none" w:sz="0" w:space="0" w:color="auto"/>
            <w:bottom w:val="none" w:sz="0" w:space="0" w:color="auto"/>
            <w:right w:val="none" w:sz="0" w:space="0" w:color="auto"/>
          </w:divBdr>
        </w:div>
        <w:div w:id="1398431302">
          <w:marLeft w:val="0"/>
          <w:marRight w:val="0"/>
          <w:marTop w:val="0"/>
          <w:marBottom w:val="0"/>
          <w:divBdr>
            <w:top w:val="none" w:sz="0" w:space="0" w:color="auto"/>
            <w:left w:val="none" w:sz="0" w:space="0" w:color="auto"/>
            <w:bottom w:val="none" w:sz="0" w:space="0" w:color="auto"/>
            <w:right w:val="none" w:sz="0" w:space="0" w:color="auto"/>
          </w:divBdr>
        </w:div>
        <w:div w:id="1434280123">
          <w:marLeft w:val="0"/>
          <w:marRight w:val="0"/>
          <w:marTop w:val="0"/>
          <w:marBottom w:val="0"/>
          <w:divBdr>
            <w:top w:val="none" w:sz="0" w:space="0" w:color="auto"/>
            <w:left w:val="none" w:sz="0" w:space="0" w:color="auto"/>
            <w:bottom w:val="none" w:sz="0" w:space="0" w:color="auto"/>
            <w:right w:val="none" w:sz="0" w:space="0" w:color="auto"/>
          </w:divBdr>
        </w:div>
        <w:div w:id="1435706606">
          <w:marLeft w:val="0"/>
          <w:marRight w:val="0"/>
          <w:marTop w:val="0"/>
          <w:marBottom w:val="0"/>
          <w:divBdr>
            <w:top w:val="none" w:sz="0" w:space="0" w:color="auto"/>
            <w:left w:val="none" w:sz="0" w:space="0" w:color="auto"/>
            <w:bottom w:val="none" w:sz="0" w:space="0" w:color="auto"/>
            <w:right w:val="none" w:sz="0" w:space="0" w:color="auto"/>
          </w:divBdr>
        </w:div>
        <w:div w:id="1461654177">
          <w:marLeft w:val="0"/>
          <w:marRight w:val="0"/>
          <w:marTop w:val="0"/>
          <w:marBottom w:val="0"/>
          <w:divBdr>
            <w:top w:val="none" w:sz="0" w:space="0" w:color="auto"/>
            <w:left w:val="none" w:sz="0" w:space="0" w:color="auto"/>
            <w:bottom w:val="none" w:sz="0" w:space="0" w:color="auto"/>
            <w:right w:val="none" w:sz="0" w:space="0" w:color="auto"/>
          </w:divBdr>
        </w:div>
        <w:div w:id="1463187625">
          <w:marLeft w:val="0"/>
          <w:marRight w:val="0"/>
          <w:marTop w:val="0"/>
          <w:marBottom w:val="0"/>
          <w:divBdr>
            <w:top w:val="none" w:sz="0" w:space="0" w:color="auto"/>
            <w:left w:val="none" w:sz="0" w:space="0" w:color="auto"/>
            <w:bottom w:val="none" w:sz="0" w:space="0" w:color="auto"/>
            <w:right w:val="none" w:sz="0" w:space="0" w:color="auto"/>
          </w:divBdr>
        </w:div>
        <w:div w:id="1497527019">
          <w:marLeft w:val="0"/>
          <w:marRight w:val="0"/>
          <w:marTop w:val="0"/>
          <w:marBottom w:val="0"/>
          <w:divBdr>
            <w:top w:val="none" w:sz="0" w:space="0" w:color="auto"/>
            <w:left w:val="none" w:sz="0" w:space="0" w:color="auto"/>
            <w:bottom w:val="none" w:sz="0" w:space="0" w:color="auto"/>
            <w:right w:val="none" w:sz="0" w:space="0" w:color="auto"/>
          </w:divBdr>
        </w:div>
        <w:div w:id="1498374870">
          <w:marLeft w:val="0"/>
          <w:marRight w:val="0"/>
          <w:marTop w:val="0"/>
          <w:marBottom w:val="0"/>
          <w:divBdr>
            <w:top w:val="none" w:sz="0" w:space="0" w:color="auto"/>
            <w:left w:val="none" w:sz="0" w:space="0" w:color="auto"/>
            <w:bottom w:val="none" w:sz="0" w:space="0" w:color="auto"/>
            <w:right w:val="none" w:sz="0" w:space="0" w:color="auto"/>
          </w:divBdr>
        </w:div>
        <w:div w:id="1505707933">
          <w:marLeft w:val="0"/>
          <w:marRight w:val="0"/>
          <w:marTop w:val="0"/>
          <w:marBottom w:val="0"/>
          <w:divBdr>
            <w:top w:val="none" w:sz="0" w:space="0" w:color="auto"/>
            <w:left w:val="none" w:sz="0" w:space="0" w:color="auto"/>
            <w:bottom w:val="none" w:sz="0" w:space="0" w:color="auto"/>
            <w:right w:val="none" w:sz="0" w:space="0" w:color="auto"/>
          </w:divBdr>
        </w:div>
        <w:div w:id="1515001063">
          <w:marLeft w:val="0"/>
          <w:marRight w:val="0"/>
          <w:marTop w:val="0"/>
          <w:marBottom w:val="0"/>
          <w:divBdr>
            <w:top w:val="none" w:sz="0" w:space="0" w:color="auto"/>
            <w:left w:val="none" w:sz="0" w:space="0" w:color="auto"/>
            <w:bottom w:val="none" w:sz="0" w:space="0" w:color="auto"/>
            <w:right w:val="none" w:sz="0" w:space="0" w:color="auto"/>
          </w:divBdr>
        </w:div>
        <w:div w:id="1516915930">
          <w:marLeft w:val="0"/>
          <w:marRight w:val="0"/>
          <w:marTop w:val="0"/>
          <w:marBottom w:val="0"/>
          <w:divBdr>
            <w:top w:val="none" w:sz="0" w:space="0" w:color="auto"/>
            <w:left w:val="none" w:sz="0" w:space="0" w:color="auto"/>
            <w:bottom w:val="none" w:sz="0" w:space="0" w:color="auto"/>
            <w:right w:val="none" w:sz="0" w:space="0" w:color="auto"/>
          </w:divBdr>
        </w:div>
        <w:div w:id="1532960973">
          <w:marLeft w:val="0"/>
          <w:marRight w:val="0"/>
          <w:marTop w:val="0"/>
          <w:marBottom w:val="0"/>
          <w:divBdr>
            <w:top w:val="none" w:sz="0" w:space="0" w:color="auto"/>
            <w:left w:val="none" w:sz="0" w:space="0" w:color="auto"/>
            <w:bottom w:val="none" w:sz="0" w:space="0" w:color="auto"/>
            <w:right w:val="none" w:sz="0" w:space="0" w:color="auto"/>
          </w:divBdr>
        </w:div>
        <w:div w:id="1534725727">
          <w:marLeft w:val="0"/>
          <w:marRight w:val="0"/>
          <w:marTop w:val="0"/>
          <w:marBottom w:val="0"/>
          <w:divBdr>
            <w:top w:val="none" w:sz="0" w:space="0" w:color="auto"/>
            <w:left w:val="none" w:sz="0" w:space="0" w:color="auto"/>
            <w:bottom w:val="none" w:sz="0" w:space="0" w:color="auto"/>
            <w:right w:val="none" w:sz="0" w:space="0" w:color="auto"/>
          </w:divBdr>
        </w:div>
        <w:div w:id="1538002545">
          <w:marLeft w:val="0"/>
          <w:marRight w:val="0"/>
          <w:marTop w:val="0"/>
          <w:marBottom w:val="0"/>
          <w:divBdr>
            <w:top w:val="none" w:sz="0" w:space="0" w:color="auto"/>
            <w:left w:val="none" w:sz="0" w:space="0" w:color="auto"/>
            <w:bottom w:val="none" w:sz="0" w:space="0" w:color="auto"/>
            <w:right w:val="none" w:sz="0" w:space="0" w:color="auto"/>
          </w:divBdr>
        </w:div>
        <w:div w:id="1538473149">
          <w:marLeft w:val="0"/>
          <w:marRight w:val="0"/>
          <w:marTop w:val="0"/>
          <w:marBottom w:val="0"/>
          <w:divBdr>
            <w:top w:val="none" w:sz="0" w:space="0" w:color="auto"/>
            <w:left w:val="none" w:sz="0" w:space="0" w:color="auto"/>
            <w:bottom w:val="none" w:sz="0" w:space="0" w:color="auto"/>
            <w:right w:val="none" w:sz="0" w:space="0" w:color="auto"/>
          </w:divBdr>
        </w:div>
        <w:div w:id="1549103780">
          <w:marLeft w:val="0"/>
          <w:marRight w:val="0"/>
          <w:marTop w:val="0"/>
          <w:marBottom w:val="0"/>
          <w:divBdr>
            <w:top w:val="none" w:sz="0" w:space="0" w:color="auto"/>
            <w:left w:val="none" w:sz="0" w:space="0" w:color="auto"/>
            <w:bottom w:val="none" w:sz="0" w:space="0" w:color="auto"/>
            <w:right w:val="none" w:sz="0" w:space="0" w:color="auto"/>
          </w:divBdr>
        </w:div>
        <w:div w:id="1558471279">
          <w:marLeft w:val="0"/>
          <w:marRight w:val="0"/>
          <w:marTop w:val="0"/>
          <w:marBottom w:val="0"/>
          <w:divBdr>
            <w:top w:val="none" w:sz="0" w:space="0" w:color="auto"/>
            <w:left w:val="none" w:sz="0" w:space="0" w:color="auto"/>
            <w:bottom w:val="none" w:sz="0" w:space="0" w:color="auto"/>
            <w:right w:val="none" w:sz="0" w:space="0" w:color="auto"/>
          </w:divBdr>
        </w:div>
        <w:div w:id="1566261089">
          <w:marLeft w:val="0"/>
          <w:marRight w:val="0"/>
          <w:marTop w:val="0"/>
          <w:marBottom w:val="0"/>
          <w:divBdr>
            <w:top w:val="none" w:sz="0" w:space="0" w:color="auto"/>
            <w:left w:val="none" w:sz="0" w:space="0" w:color="auto"/>
            <w:bottom w:val="none" w:sz="0" w:space="0" w:color="auto"/>
            <w:right w:val="none" w:sz="0" w:space="0" w:color="auto"/>
          </w:divBdr>
        </w:div>
        <w:div w:id="1570076842">
          <w:marLeft w:val="0"/>
          <w:marRight w:val="0"/>
          <w:marTop w:val="0"/>
          <w:marBottom w:val="0"/>
          <w:divBdr>
            <w:top w:val="none" w:sz="0" w:space="0" w:color="auto"/>
            <w:left w:val="none" w:sz="0" w:space="0" w:color="auto"/>
            <w:bottom w:val="none" w:sz="0" w:space="0" w:color="auto"/>
            <w:right w:val="none" w:sz="0" w:space="0" w:color="auto"/>
          </w:divBdr>
        </w:div>
        <w:div w:id="1588610945">
          <w:marLeft w:val="0"/>
          <w:marRight w:val="0"/>
          <w:marTop w:val="0"/>
          <w:marBottom w:val="0"/>
          <w:divBdr>
            <w:top w:val="none" w:sz="0" w:space="0" w:color="auto"/>
            <w:left w:val="none" w:sz="0" w:space="0" w:color="auto"/>
            <w:bottom w:val="none" w:sz="0" w:space="0" w:color="auto"/>
            <w:right w:val="none" w:sz="0" w:space="0" w:color="auto"/>
          </w:divBdr>
        </w:div>
        <w:div w:id="1591891242">
          <w:marLeft w:val="0"/>
          <w:marRight w:val="0"/>
          <w:marTop w:val="0"/>
          <w:marBottom w:val="0"/>
          <w:divBdr>
            <w:top w:val="none" w:sz="0" w:space="0" w:color="auto"/>
            <w:left w:val="none" w:sz="0" w:space="0" w:color="auto"/>
            <w:bottom w:val="none" w:sz="0" w:space="0" w:color="auto"/>
            <w:right w:val="none" w:sz="0" w:space="0" w:color="auto"/>
          </w:divBdr>
        </w:div>
        <w:div w:id="1599020349">
          <w:marLeft w:val="0"/>
          <w:marRight w:val="0"/>
          <w:marTop w:val="0"/>
          <w:marBottom w:val="0"/>
          <w:divBdr>
            <w:top w:val="none" w:sz="0" w:space="0" w:color="auto"/>
            <w:left w:val="none" w:sz="0" w:space="0" w:color="auto"/>
            <w:bottom w:val="none" w:sz="0" w:space="0" w:color="auto"/>
            <w:right w:val="none" w:sz="0" w:space="0" w:color="auto"/>
          </w:divBdr>
        </w:div>
        <w:div w:id="1613197645">
          <w:marLeft w:val="0"/>
          <w:marRight w:val="0"/>
          <w:marTop w:val="0"/>
          <w:marBottom w:val="0"/>
          <w:divBdr>
            <w:top w:val="none" w:sz="0" w:space="0" w:color="auto"/>
            <w:left w:val="none" w:sz="0" w:space="0" w:color="auto"/>
            <w:bottom w:val="none" w:sz="0" w:space="0" w:color="auto"/>
            <w:right w:val="none" w:sz="0" w:space="0" w:color="auto"/>
          </w:divBdr>
        </w:div>
        <w:div w:id="1618566848">
          <w:marLeft w:val="0"/>
          <w:marRight w:val="0"/>
          <w:marTop w:val="0"/>
          <w:marBottom w:val="0"/>
          <w:divBdr>
            <w:top w:val="none" w:sz="0" w:space="0" w:color="auto"/>
            <w:left w:val="none" w:sz="0" w:space="0" w:color="auto"/>
            <w:bottom w:val="none" w:sz="0" w:space="0" w:color="auto"/>
            <w:right w:val="none" w:sz="0" w:space="0" w:color="auto"/>
          </w:divBdr>
        </w:div>
        <w:div w:id="1636325427">
          <w:marLeft w:val="0"/>
          <w:marRight w:val="0"/>
          <w:marTop w:val="0"/>
          <w:marBottom w:val="0"/>
          <w:divBdr>
            <w:top w:val="none" w:sz="0" w:space="0" w:color="auto"/>
            <w:left w:val="none" w:sz="0" w:space="0" w:color="auto"/>
            <w:bottom w:val="none" w:sz="0" w:space="0" w:color="auto"/>
            <w:right w:val="none" w:sz="0" w:space="0" w:color="auto"/>
          </w:divBdr>
        </w:div>
        <w:div w:id="1638603771">
          <w:marLeft w:val="0"/>
          <w:marRight w:val="0"/>
          <w:marTop w:val="0"/>
          <w:marBottom w:val="0"/>
          <w:divBdr>
            <w:top w:val="none" w:sz="0" w:space="0" w:color="auto"/>
            <w:left w:val="none" w:sz="0" w:space="0" w:color="auto"/>
            <w:bottom w:val="none" w:sz="0" w:space="0" w:color="auto"/>
            <w:right w:val="none" w:sz="0" w:space="0" w:color="auto"/>
          </w:divBdr>
        </w:div>
        <w:div w:id="1652979258">
          <w:marLeft w:val="0"/>
          <w:marRight w:val="0"/>
          <w:marTop w:val="0"/>
          <w:marBottom w:val="0"/>
          <w:divBdr>
            <w:top w:val="none" w:sz="0" w:space="0" w:color="auto"/>
            <w:left w:val="none" w:sz="0" w:space="0" w:color="auto"/>
            <w:bottom w:val="none" w:sz="0" w:space="0" w:color="auto"/>
            <w:right w:val="none" w:sz="0" w:space="0" w:color="auto"/>
          </w:divBdr>
        </w:div>
        <w:div w:id="1685017441">
          <w:marLeft w:val="0"/>
          <w:marRight w:val="0"/>
          <w:marTop w:val="0"/>
          <w:marBottom w:val="0"/>
          <w:divBdr>
            <w:top w:val="none" w:sz="0" w:space="0" w:color="auto"/>
            <w:left w:val="none" w:sz="0" w:space="0" w:color="auto"/>
            <w:bottom w:val="none" w:sz="0" w:space="0" w:color="auto"/>
            <w:right w:val="none" w:sz="0" w:space="0" w:color="auto"/>
          </w:divBdr>
        </w:div>
        <w:div w:id="1706833405">
          <w:marLeft w:val="0"/>
          <w:marRight w:val="0"/>
          <w:marTop w:val="0"/>
          <w:marBottom w:val="0"/>
          <w:divBdr>
            <w:top w:val="none" w:sz="0" w:space="0" w:color="auto"/>
            <w:left w:val="none" w:sz="0" w:space="0" w:color="auto"/>
            <w:bottom w:val="none" w:sz="0" w:space="0" w:color="auto"/>
            <w:right w:val="none" w:sz="0" w:space="0" w:color="auto"/>
          </w:divBdr>
        </w:div>
        <w:div w:id="1739404290">
          <w:marLeft w:val="0"/>
          <w:marRight w:val="0"/>
          <w:marTop w:val="0"/>
          <w:marBottom w:val="0"/>
          <w:divBdr>
            <w:top w:val="none" w:sz="0" w:space="0" w:color="auto"/>
            <w:left w:val="none" w:sz="0" w:space="0" w:color="auto"/>
            <w:bottom w:val="none" w:sz="0" w:space="0" w:color="auto"/>
            <w:right w:val="none" w:sz="0" w:space="0" w:color="auto"/>
          </w:divBdr>
        </w:div>
        <w:div w:id="1763642978">
          <w:marLeft w:val="0"/>
          <w:marRight w:val="0"/>
          <w:marTop w:val="0"/>
          <w:marBottom w:val="0"/>
          <w:divBdr>
            <w:top w:val="none" w:sz="0" w:space="0" w:color="auto"/>
            <w:left w:val="none" w:sz="0" w:space="0" w:color="auto"/>
            <w:bottom w:val="none" w:sz="0" w:space="0" w:color="auto"/>
            <w:right w:val="none" w:sz="0" w:space="0" w:color="auto"/>
          </w:divBdr>
        </w:div>
        <w:div w:id="1773818485">
          <w:marLeft w:val="0"/>
          <w:marRight w:val="0"/>
          <w:marTop w:val="0"/>
          <w:marBottom w:val="0"/>
          <w:divBdr>
            <w:top w:val="none" w:sz="0" w:space="0" w:color="auto"/>
            <w:left w:val="none" w:sz="0" w:space="0" w:color="auto"/>
            <w:bottom w:val="none" w:sz="0" w:space="0" w:color="auto"/>
            <w:right w:val="none" w:sz="0" w:space="0" w:color="auto"/>
          </w:divBdr>
        </w:div>
        <w:div w:id="1788234289">
          <w:marLeft w:val="0"/>
          <w:marRight w:val="0"/>
          <w:marTop w:val="0"/>
          <w:marBottom w:val="0"/>
          <w:divBdr>
            <w:top w:val="none" w:sz="0" w:space="0" w:color="auto"/>
            <w:left w:val="none" w:sz="0" w:space="0" w:color="auto"/>
            <w:bottom w:val="none" w:sz="0" w:space="0" w:color="auto"/>
            <w:right w:val="none" w:sz="0" w:space="0" w:color="auto"/>
          </w:divBdr>
        </w:div>
        <w:div w:id="1796293248">
          <w:marLeft w:val="0"/>
          <w:marRight w:val="0"/>
          <w:marTop w:val="0"/>
          <w:marBottom w:val="0"/>
          <w:divBdr>
            <w:top w:val="none" w:sz="0" w:space="0" w:color="auto"/>
            <w:left w:val="none" w:sz="0" w:space="0" w:color="auto"/>
            <w:bottom w:val="none" w:sz="0" w:space="0" w:color="auto"/>
            <w:right w:val="none" w:sz="0" w:space="0" w:color="auto"/>
          </w:divBdr>
        </w:div>
        <w:div w:id="1810895914">
          <w:marLeft w:val="0"/>
          <w:marRight w:val="0"/>
          <w:marTop w:val="0"/>
          <w:marBottom w:val="0"/>
          <w:divBdr>
            <w:top w:val="none" w:sz="0" w:space="0" w:color="auto"/>
            <w:left w:val="none" w:sz="0" w:space="0" w:color="auto"/>
            <w:bottom w:val="none" w:sz="0" w:space="0" w:color="auto"/>
            <w:right w:val="none" w:sz="0" w:space="0" w:color="auto"/>
          </w:divBdr>
        </w:div>
        <w:div w:id="1828014761">
          <w:marLeft w:val="0"/>
          <w:marRight w:val="0"/>
          <w:marTop w:val="0"/>
          <w:marBottom w:val="0"/>
          <w:divBdr>
            <w:top w:val="none" w:sz="0" w:space="0" w:color="auto"/>
            <w:left w:val="none" w:sz="0" w:space="0" w:color="auto"/>
            <w:bottom w:val="none" w:sz="0" w:space="0" w:color="auto"/>
            <w:right w:val="none" w:sz="0" w:space="0" w:color="auto"/>
          </w:divBdr>
        </w:div>
        <w:div w:id="1831946418">
          <w:marLeft w:val="0"/>
          <w:marRight w:val="0"/>
          <w:marTop w:val="0"/>
          <w:marBottom w:val="0"/>
          <w:divBdr>
            <w:top w:val="none" w:sz="0" w:space="0" w:color="auto"/>
            <w:left w:val="none" w:sz="0" w:space="0" w:color="auto"/>
            <w:bottom w:val="none" w:sz="0" w:space="0" w:color="auto"/>
            <w:right w:val="none" w:sz="0" w:space="0" w:color="auto"/>
          </w:divBdr>
        </w:div>
        <w:div w:id="1838501202">
          <w:marLeft w:val="0"/>
          <w:marRight w:val="0"/>
          <w:marTop w:val="0"/>
          <w:marBottom w:val="0"/>
          <w:divBdr>
            <w:top w:val="none" w:sz="0" w:space="0" w:color="auto"/>
            <w:left w:val="none" w:sz="0" w:space="0" w:color="auto"/>
            <w:bottom w:val="none" w:sz="0" w:space="0" w:color="auto"/>
            <w:right w:val="none" w:sz="0" w:space="0" w:color="auto"/>
          </w:divBdr>
        </w:div>
        <w:div w:id="1838616511">
          <w:marLeft w:val="0"/>
          <w:marRight w:val="0"/>
          <w:marTop w:val="0"/>
          <w:marBottom w:val="0"/>
          <w:divBdr>
            <w:top w:val="none" w:sz="0" w:space="0" w:color="auto"/>
            <w:left w:val="none" w:sz="0" w:space="0" w:color="auto"/>
            <w:bottom w:val="none" w:sz="0" w:space="0" w:color="auto"/>
            <w:right w:val="none" w:sz="0" w:space="0" w:color="auto"/>
          </w:divBdr>
        </w:div>
        <w:div w:id="1842041650">
          <w:marLeft w:val="0"/>
          <w:marRight w:val="0"/>
          <w:marTop w:val="0"/>
          <w:marBottom w:val="0"/>
          <w:divBdr>
            <w:top w:val="none" w:sz="0" w:space="0" w:color="auto"/>
            <w:left w:val="none" w:sz="0" w:space="0" w:color="auto"/>
            <w:bottom w:val="none" w:sz="0" w:space="0" w:color="auto"/>
            <w:right w:val="none" w:sz="0" w:space="0" w:color="auto"/>
          </w:divBdr>
        </w:div>
        <w:div w:id="1861619873">
          <w:marLeft w:val="0"/>
          <w:marRight w:val="0"/>
          <w:marTop w:val="0"/>
          <w:marBottom w:val="0"/>
          <w:divBdr>
            <w:top w:val="none" w:sz="0" w:space="0" w:color="auto"/>
            <w:left w:val="none" w:sz="0" w:space="0" w:color="auto"/>
            <w:bottom w:val="none" w:sz="0" w:space="0" w:color="auto"/>
            <w:right w:val="none" w:sz="0" w:space="0" w:color="auto"/>
          </w:divBdr>
        </w:div>
        <w:div w:id="1865094397">
          <w:marLeft w:val="0"/>
          <w:marRight w:val="0"/>
          <w:marTop w:val="0"/>
          <w:marBottom w:val="0"/>
          <w:divBdr>
            <w:top w:val="none" w:sz="0" w:space="0" w:color="auto"/>
            <w:left w:val="none" w:sz="0" w:space="0" w:color="auto"/>
            <w:bottom w:val="none" w:sz="0" w:space="0" w:color="auto"/>
            <w:right w:val="none" w:sz="0" w:space="0" w:color="auto"/>
          </w:divBdr>
        </w:div>
        <w:div w:id="1881549108">
          <w:marLeft w:val="0"/>
          <w:marRight w:val="0"/>
          <w:marTop w:val="0"/>
          <w:marBottom w:val="0"/>
          <w:divBdr>
            <w:top w:val="none" w:sz="0" w:space="0" w:color="auto"/>
            <w:left w:val="none" w:sz="0" w:space="0" w:color="auto"/>
            <w:bottom w:val="none" w:sz="0" w:space="0" w:color="auto"/>
            <w:right w:val="none" w:sz="0" w:space="0" w:color="auto"/>
          </w:divBdr>
        </w:div>
        <w:div w:id="1894734605">
          <w:marLeft w:val="0"/>
          <w:marRight w:val="0"/>
          <w:marTop w:val="0"/>
          <w:marBottom w:val="0"/>
          <w:divBdr>
            <w:top w:val="none" w:sz="0" w:space="0" w:color="auto"/>
            <w:left w:val="none" w:sz="0" w:space="0" w:color="auto"/>
            <w:bottom w:val="none" w:sz="0" w:space="0" w:color="auto"/>
            <w:right w:val="none" w:sz="0" w:space="0" w:color="auto"/>
          </w:divBdr>
        </w:div>
        <w:div w:id="1913930831">
          <w:marLeft w:val="0"/>
          <w:marRight w:val="0"/>
          <w:marTop w:val="0"/>
          <w:marBottom w:val="0"/>
          <w:divBdr>
            <w:top w:val="none" w:sz="0" w:space="0" w:color="auto"/>
            <w:left w:val="none" w:sz="0" w:space="0" w:color="auto"/>
            <w:bottom w:val="none" w:sz="0" w:space="0" w:color="auto"/>
            <w:right w:val="none" w:sz="0" w:space="0" w:color="auto"/>
          </w:divBdr>
        </w:div>
        <w:div w:id="1925414732">
          <w:marLeft w:val="0"/>
          <w:marRight w:val="0"/>
          <w:marTop w:val="0"/>
          <w:marBottom w:val="0"/>
          <w:divBdr>
            <w:top w:val="none" w:sz="0" w:space="0" w:color="auto"/>
            <w:left w:val="none" w:sz="0" w:space="0" w:color="auto"/>
            <w:bottom w:val="none" w:sz="0" w:space="0" w:color="auto"/>
            <w:right w:val="none" w:sz="0" w:space="0" w:color="auto"/>
          </w:divBdr>
        </w:div>
        <w:div w:id="1945260186">
          <w:marLeft w:val="0"/>
          <w:marRight w:val="0"/>
          <w:marTop w:val="0"/>
          <w:marBottom w:val="0"/>
          <w:divBdr>
            <w:top w:val="none" w:sz="0" w:space="0" w:color="auto"/>
            <w:left w:val="none" w:sz="0" w:space="0" w:color="auto"/>
            <w:bottom w:val="none" w:sz="0" w:space="0" w:color="auto"/>
            <w:right w:val="none" w:sz="0" w:space="0" w:color="auto"/>
          </w:divBdr>
        </w:div>
        <w:div w:id="1957520562">
          <w:marLeft w:val="0"/>
          <w:marRight w:val="0"/>
          <w:marTop w:val="0"/>
          <w:marBottom w:val="0"/>
          <w:divBdr>
            <w:top w:val="none" w:sz="0" w:space="0" w:color="auto"/>
            <w:left w:val="none" w:sz="0" w:space="0" w:color="auto"/>
            <w:bottom w:val="none" w:sz="0" w:space="0" w:color="auto"/>
            <w:right w:val="none" w:sz="0" w:space="0" w:color="auto"/>
          </w:divBdr>
        </w:div>
        <w:div w:id="1959801785">
          <w:marLeft w:val="0"/>
          <w:marRight w:val="0"/>
          <w:marTop w:val="0"/>
          <w:marBottom w:val="0"/>
          <w:divBdr>
            <w:top w:val="none" w:sz="0" w:space="0" w:color="auto"/>
            <w:left w:val="none" w:sz="0" w:space="0" w:color="auto"/>
            <w:bottom w:val="none" w:sz="0" w:space="0" w:color="auto"/>
            <w:right w:val="none" w:sz="0" w:space="0" w:color="auto"/>
          </w:divBdr>
        </w:div>
        <w:div w:id="1985963716">
          <w:marLeft w:val="0"/>
          <w:marRight w:val="0"/>
          <w:marTop w:val="0"/>
          <w:marBottom w:val="0"/>
          <w:divBdr>
            <w:top w:val="none" w:sz="0" w:space="0" w:color="auto"/>
            <w:left w:val="none" w:sz="0" w:space="0" w:color="auto"/>
            <w:bottom w:val="none" w:sz="0" w:space="0" w:color="auto"/>
            <w:right w:val="none" w:sz="0" w:space="0" w:color="auto"/>
          </w:divBdr>
        </w:div>
        <w:div w:id="2017682174">
          <w:marLeft w:val="0"/>
          <w:marRight w:val="0"/>
          <w:marTop w:val="0"/>
          <w:marBottom w:val="0"/>
          <w:divBdr>
            <w:top w:val="none" w:sz="0" w:space="0" w:color="auto"/>
            <w:left w:val="none" w:sz="0" w:space="0" w:color="auto"/>
            <w:bottom w:val="none" w:sz="0" w:space="0" w:color="auto"/>
            <w:right w:val="none" w:sz="0" w:space="0" w:color="auto"/>
          </w:divBdr>
        </w:div>
        <w:div w:id="2028170292">
          <w:marLeft w:val="0"/>
          <w:marRight w:val="0"/>
          <w:marTop w:val="0"/>
          <w:marBottom w:val="0"/>
          <w:divBdr>
            <w:top w:val="none" w:sz="0" w:space="0" w:color="auto"/>
            <w:left w:val="none" w:sz="0" w:space="0" w:color="auto"/>
            <w:bottom w:val="none" w:sz="0" w:space="0" w:color="auto"/>
            <w:right w:val="none" w:sz="0" w:space="0" w:color="auto"/>
          </w:divBdr>
        </w:div>
        <w:div w:id="2029990542">
          <w:marLeft w:val="0"/>
          <w:marRight w:val="0"/>
          <w:marTop w:val="0"/>
          <w:marBottom w:val="0"/>
          <w:divBdr>
            <w:top w:val="none" w:sz="0" w:space="0" w:color="auto"/>
            <w:left w:val="none" w:sz="0" w:space="0" w:color="auto"/>
            <w:bottom w:val="none" w:sz="0" w:space="0" w:color="auto"/>
            <w:right w:val="none" w:sz="0" w:space="0" w:color="auto"/>
          </w:divBdr>
        </w:div>
        <w:div w:id="2039113915">
          <w:marLeft w:val="0"/>
          <w:marRight w:val="0"/>
          <w:marTop w:val="0"/>
          <w:marBottom w:val="0"/>
          <w:divBdr>
            <w:top w:val="none" w:sz="0" w:space="0" w:color="auto"/>
            <w:left w:val="none" w:sz="0" w:space="0" w:color="auto"/>
            <w:bottom w:val="none" w:sz="0" w:space="0" w:color="auto"/>
            <w:right w:val="none" w:sz="0" w:space="0" w:color="auto"/>
          </w:divBdr>
        </w:div>
        <w:div w:id="2067490737">
          <w:marLeft w:val="0"/>
          <w:marRight w:val="0"/>
          <w:marTop w:val="0"/>
          <w:marBottom w:val="0"/>
          <w:divBdr>
            <w:top w:val="none" w:sz="0" w:space="0" w:color="auto"/>
            <w:left w:val="none" w:sz="0" w:space="0" w:color="auto"/>
            <w:bottom w:val="none" w:sz="0" w:space="0" w:color="auto"/>
            <w:right w:val="none" w:sz="0" w:space="0" w:color="auto"/>
          </w:divBdr>
        </w:div>
        <w:div w:id="2081511679">
          <w:marLeft w:val="0"/>
          <w:marRight w:val="0"/>
          <w:marTop w:val="0"/>
          <w:marBottom w:val="0"/>
          <w:divBdr>
            <w:top w:val="none" w:sz="0" w:space="0" w:color="auto"/>
            <w:left w:val="none" w:sz="0" w:space="0" w:color="auto"/>
            <w:bottom w:val="none" w:sz="0" w:space="0" w:color="auto"/>
            <w:right w:val="none" w:sz="0" w:space="0" w:color="auto"/>
          </w:divBdr>
        </w:div>
        <w:div w:id="2085487120">
          <w:marLeft w:val="0"/>
          <w:marRight w:val="0"/>
          <w:marTop w:val="0"/>
          <w:marBottom w:val="0"/>
          <w:divBdr>
            <w:top w:val="none" w:sz="0" w:space="0" w:color="auto"/>
            <w:left w:val="none" w:sz="0" w:space="0" w:color="auto"/>
            <w:bottom w:val="none" w:sz="0" w:space="0" w:color="auto"/>
            <w:right w:val="none" w:sz="0" w:space="0" w:color="auto"/>
          </w:divBdr>
        </w:div>
        <w:div w:id="2118601883">
          <w:marLeft w:val="0"/>
          <w:marRight w:val="0"/>
          <w:marTop w:val="0"/>
          <w:marBottom w:val="0"/>
          <w:divBdr>
            <w:top w:val="none" w:sz="0" w:space="0" w:color="auto"/>
            <w:left w:val="none" w:sz="0" w:space="0" w:color="auto"/>
            <w:bottom w:val="none" w:sz="0" w:space="0" w:color="auto"/>
            <w:right w:val="none" w:sz="0" w:space="0" w:color="auto"/>
          </w:divBdr>
        </w:div>
        <w:div w:id="2118866300">
          <w:marLeft w:val="0"/>
          <w:marRight w:val="0"/>
          <w:marTop w:val="0"/>
          <w:marBottom w:val="0"/>
          <w:divBdr>
            <w:top w:val="none" w:sz="0" w:space="0" w:color="auto"/>
            <w:left w:val="none" w:sz="0" w:space="0" w:color="auto"/>
            <w:bottom w:val="none" w:sz="0" w:space="0" w:color="auto"/>
            <w:right w:val="none" w:sz="0" w:space="0" w:color="auto"/>
          </w:divBdr>
        </w:div>
        <w:div w:id="2121803055">
          <w:marLeft w:val="0"/>
          <w:marRight w:val="0"/>
          <w:marTop w:val="0"/>
          <w:marBottom w:val="0"/>
          <w:divBdr>
            <w:top w:val="none" w:sz="0" w:space="0" w:color="auto"/>
            <w:left w:val="none" w:sz="0" w:space="0" w:color="auto"/>
            <w:bottom w:val="none" w:sz="0" w:space="0" w:color="auto"/>
            <w:right w:val="none" w:sz="0" w:space="0" w:color="auto"/>
          </w:divBdr>
        </w:div>
        <w:div w:id="2138721502">
          <w:marLeft w:val="0"/>
          <w:marRight w:val="0"/>
          <w:marTop w:val="0"/>
          <w:marBottom w:val="0"/>
          <w:divBdr>
            <w:top w:val="none" w:sz="0" w:space="0" w:color="auto"/>
            <w:left w:val="none" w:sz="0" w:space="0" w:color="auto"/>
            <w:bottom w:val="none" w:sz="0" w:space="0" w:color="auto"/>
            <w:right w:val="none" w:sz="0" w:space="0" w:color="auto"/>
          </w:divBdr>
        </w:div>
      </w:divsChild>
    </w:div>
    <w:div w:id="1463890416">
      <w:bodyDiv w:val="1"/>
      <w:marLeft w:val="0"/>
      <w:marRight w:val="0"/>
      <w:marTop w:val="0"/>
      <w:marBottom w:val="0"/>
      <w:divBdr>
        <w:top w:val="none" w:sz="0" w:space="0" w:color="auto"/>
        <w:left w:val="none" w:sz="0" w:space="0" w:color="auto"/>
        <w:bottom w:val="none" w:sz="0" w:space="0" w:color="auto"/>
        <w:right w:val="none" w:sz="0" w:space="0" w:color="auto"/>
      </w:divBdr>
      <w:divsChild>
        <w:div w:id="104085151">
          <w:marLeft w:val="0"/>
          <w:marRight w:val="0"/>
          <w:marTop w:val="0"/>
          <w:marBottom w:val="160"/>
          <w:divBdr>
            <w:top w:val="none" w:sz="0" w:space="0" w:color="auto"/>
            <w:left w:val="none" w:sz="0" w:space="0" w:color="auto"/>
            <w:bottom w:val="none" w:sz="0" w:space="0" w:color="auto"/>
            <w:right w:val="none" w:sz="0" w:space="0" w:color="auto"/>
          </w:divBdr>
        </w:div>
        <w:div w:id="104930477">
          <w:marLeft w:val="0"/>
          <w:marRight w:val="0"/>
          <w:marTop w:val="0"/>
          <w:marBottom w:val="160"/>
          <w:divBdr>
            <w:top w:val="none" w:sz="0" w:space="0" w:color="auto"/>
            <w:left w:val="none" w:sz="0" w:space="0" w:color="auto"/>
            <w:bottom w:val="none" w:sz="0" w:space="0" w:color="auto"/>
            <w:right w:val="none" w:sz="0" w:space="0" w:color="auto"/>
          </w:divBdr>
        </w:div>
        <w:div w:id="105542056">
          <w:marLeft w:val="0"/>
          <w:marRight w:val="0"/>
          <w:marTop w:val="0"/>
          <w:marBottom w:val="160"/>
          <w:divBdr>
            <w:top w:val="none" w:sz="0" w:space="0" w:color="auto"/>
            <w:left w:val="none" w:sz="0" w:space="0" w:color="auto"/>
            <w:bottom w:val="none" w:sz="0" w:space="0" w:color="auto"/>
            <w:right w:val="none" w:sz="0" w:space="0" w:color="auto"/>
          </w:divBdr>
        </w:div>
        <w:div w:id="183788934">
          <w:marLeft w:val="0"/>
          <w:marRight w:val="0"/>
          <w:marTop w:val="0"/>
          <w:marBottom w:val="0"/>
          <w:divBdr>
            <w:top w:val="none" w:sz="0" w:space="0" w:color="auto"/>
            <w:left w:val="none" w:sz="0" w:space="0" w:color="auto"/>
            <w:bottom w:val="none" w:sz="0" w:space="0" w:color="auto"/>
            <w:right w:val="none" w:sz="0" w:space="0" w:color="auto"/>
          </w:divBdr>
        </w:div>
        <w:div w:id="226766312">
          <w:marLeft w:val="0"/>
          <w:marRight w:val="0"/>
          <w:marTop w:val="0"/>
          <w:marBottom w:val="160"/>
          <w:divBdr>
            <w:top w:val="none" w:sz="0" w:space="0" w:color="auto"/>
            <w:left w:val="none" w:sz="0" w:space="0" w:color="auto"/>
            <w:bottom w:val="none" w:sz="0" w:space="0" w:color="auto"/>
            <w:right w:val="none" w:sz="0" w:space="0" w:color="auto"/>
          </w:divBdr>
        </w:div>
        <w:div w:id="352390202">
          <w:marLeft w:val="0"/>
          <w:marRight w:val="0"/>
          <w:marTop w:val="0"/>
          <w:marBottom w:val="160"/>
          <w:divBdr>
            <w:top w:val="none" w:sz="0" w:space="0" w:color="auto"/>
            <w:left w:val="none" w:sz="0" w:space="0" w:color="auto"/>
            <w:bottom w:val="none" w:sz="0" w:space="0" w:color="auto"/>
            <w:right w:val="none" w:sz="0" w:space="0" w:color="auto"/>
          </w:divBdr>
        </w:div>
        <w:div w:id="357971131">
          <w:marLeft w:val="0"/>
          <w:marRight w:val="0"/>
          <w:marTop w:val="0"/>
          <w:marBottom w:val="160"/>
          <w:divBdr>
            <w:top w:val="none" w:sz="0" w:space="0" w:color="auto"/>
            <w:left w:val="none" w:sz="0" w:space="0" w:color="auto"/>
            <w:bottom w:val="none" w:sz="0" w:space="0" w:color="auto"/>
            <w:right w:val="none" w:sz="0" w:space="0" w:color="auto"/>
          </w:divBdr>
        </w:div>
        <w:div w:id="465507653">
          <w:marLeft w:val="0"/>
          <w:marRight w:val="0"/>
          <w:marTop w:val="0"/>
          <w:marBottom w:val="160"/>
          <w:divBdr>
            <w:top w:val="none" w:sz="0" w:space="0" w:color="auto"/>
            <w:left w:val="none" w:sz="0" w:space="0" w:color="auto"/>
            <w:bottom w:val="none" w:sz="0" w:space="0" w:color="auto"/>
            <w:right w:val="none" w:sz="0" w:space="0" w:color="auto"/>
          </w:divBdr>
        </w:div>
        <w:div w:id="551159469">
          <w:marLeft w:val="0"/>
          <w:marRight w:val="0"/>
          <w:marTop w:val="0"/>
          <w:marBottom w:val="160"/>
          <w:divBdr>
            <w:top w:val="none" w:sz="0" w:space="0" w:color="auto"/>
            <w:left w:val="none" w:sz="0" w:space="0" w:color="auto"/>
            <w:bottom w:val="none" w:sz="0" w:space="0" w:color="auto"/>
            <w:right w:val="none" w:sz="0" w:space="0" w:color="auto"/>
          </w:divBdr>
        </w:div>
        <w:div w:id="574776872">
          <w:marLeft w:val="0"/>
          <w:marRight w:val="0"/>
          <w:marTop w:val="0"/>
          <w:marBottom w:val="160"/>
          <w:divBdr>
            <w:top w:val="none" w:sz="0" w:space="0" w:color="auto"/>
            <w:left w:val="none" w:sz="0" w:space="0" w:color="auto"/>
            <w:bottom w:val="none" w:sz="0" w:space="0" w:color="auto"/>
            <w:right w:val="none" w:sz="0" w:space="0" w:color="auto"/>
          </w:divBdr>
        </w:div>
        <w:div w:id="598029275">
          <w:marLeft w:val="0"/>
          <w:marRight w:val="0"/>
          <w:marTop w:val="0"/>
          <w:marBottom w:val="160"/>
          <w:divBdr>
            <w:top w:val="none" w:sz="0" w:space="0" w:color="auto"/>
            <w:left w:val="none" w:sz="0" w:space="0" w:color="auto"/>
            <w:bottom w:val="none" w:sz="0" w:space="0" w:color="auto"/>
            <w:right w:val="none" w:sz="0" w:space="0" w:color="auto"/>
          </w:divBdr>
        </w:div>
        <w:div w:id="624314425">
          <w:marLeft w:val="0"/>
          <w:marRight w:val="0"/>
          <w:marTop w:val="0"/>
          <w:marBottom w:val="160"/>
          <w:divBdr>
            <w:top w:val="none" w:sz="0" w:space="0" w:color="auto"/>
            <w:left w:val="none" w:sz="0" w:space="0" w:color="auto"/>
            <w:bottom w:val="none" w:sz="0" w:space="0" w:color="auto"/>
            <w:right w:val="none" w:sz="0" w:space="0" w:color="auto"/>
          </w:divBdr>
        </w:div>
        <w:div w:id="630667930">
          <w:marLeft w:val="0"/>
          <w:marRight w:val="0"/>
          <w:marTop w:val="0"/>
          <w:marBottom w:val="160"/>
          <w:divBdr>
            <w:top w:val="none" w:sz="0" w:space="0" w:color="auto"/>
            <w:left w:val="none" w:sz="0" w:space="0" w:color="auto"/>
            <w:bottom w:val="none" w:sz="0" w:space="0" w:color="auto"/>
            <w:right w:val="none" w:sz="0" w:space="0" w:color="auto"/>
          </w:divBdr>
        </w:div>
        <w:div w:id="688988612">
          <w:marLeft w:val="0"/>
          <w:marRight w:val="0"/>
          <w:marTop w:val="0"/>
          <w:marBottom w:val="160"/>
          <w:divBdr>
            <w:top w:val="none" w:sz="0" w:space="0" w:color="auto"/>
            <w:left w:val="none" w:sz="0" w:space="0" w:color="auto"/>
            <w:bottom w:val="none" w:sz="0" w:space="0" w:color="auto"/>
            <w:right w:val="none" w:sz="0" w:space="0" w:color="auto"/>
          </w:divBdr>
        </w:div>
        <w:div w:id="691106694">
          <w:marLeft w:val="0"/>
          <w:marRight w:val="0"/>
          <w:marTop w:val="0"/>
          <w:marBottom w:val="160"/>
          <w:divBdr>
            <w:top w:val="none" w:sz="0" w:space="0" w:color="auto"/>
            <w:left w:val="none" w:sz="0" w:space="0" w:color="auto"/>
            <w:bottom w:val="none" w:sz="0" w:space="0" w:color="auto"/>
            <w:right w:val="none" w:sz="0" w:space="0" w:color="auto"/>
          </w:divBdr>
        </w:div>
        <w:div w:id="732318290">
          <w:marLeft w:val="0"/>
          <w:marRight w:val="0"/>
          <w:marTop w:val="0"/>
          <w:marBottom w:val="160"/>
          <w:divBdr>
            <w:top w:val="none" w:sz="0" w:space="0" w:color="auto"/>
            <w:left w:val="none" w:sz="0" w:space="0" w:color="auto"/>
            <w:bottom w:val="none" w:sz="0" w:space="0" w:color="auto"/>
            <w:right w:val="none" w:sz="0" w:space="0" w:color="auto"/>
          </w:divBdr>
        </w:div>
        <w:div w:id="742944436">
          <w:marLeft w:val="0"/>
          <w:marRight w:val="0"/>
          <w:marTop w:val="0"/>
          <w:marBottom w:val="160"/>
          <w:divBdr>
            <w:top w:val="none" w:sz="0" w:space="0" w:color="auto"/>
            <w:left w:val="none" w:sz="0" w:space="0" w:color="auto"/>
            <w:bottom w:val="none" w:sz="0" w:space="0" w:color="auto"/>
            <w:right w:val="none" w:sz="0" w:space="0" w:color="auto"/>
          </w:divBdr>
        </w:div>
        <w:div w:id="827551069">
          <w:marLeft w:val="0"/>
          <w:marRight w:val="0"/>
          <w:marTop w:val="0"/>
          <w:marBottom w:val="160"/>
          <w:divBdr>
            <w:top w:val="none" w:sz="0" w:space="0" w:color="auto"/>
            <w:left w:val="none" w:sz="0" w:space="0" w:color="auto"/>
            <w:bottom w:val="none" w:sz="0" w:space="0" w:color="auto"/>
            <w:right w:val="none" w:sz="0" w:space="0" w:color="auto"/>
          </w:divBdr>
        </w:div>
        <w:div w:id="935136451">
          <w:marLeft w:val="0"/>
          <w:marRight w:val="0"/>
          <w:marTop w:val="0"/>
          <w:marBottom w:val="160"/>
          <w:divBdr>
            <w:top w:val="none" w:sz="0" w:space="0" w:color="auto"/>
            <w:left w:val="none" w:sz="0" w:space="0" w:color="auto"/>
            <w:bottom w:val="none" w:sz="0" w:space="0" w:color="auto"/>
            <w:right w:val="none" w:sz="0" w:space="0" w:color="auto"/>
          </w:divBdr>
        </w:div>
        <w:div w:id="951666966">
          <w:marLeft w:val="0"/>
          <w:marRight w:val="0"/>
          <w:marTop w:val="0"/>
          <w:marBottom w:val="160"/>
          <w:divBdr>
            <w:top w:val="none" w:sz="0" w:space="0" w:color="auto"/>
            <w:left w:val="none" w:sz="0" w:space="0" w:color="auto"/>
            <w:bottom w:val="none" w:sz="0" w:space="0" w:color="auto"/>
            <w:right w:val="none" w:sz="0" w:space="0" w:color="auto"/>
          </w:divBdr>
        </w:div>
        <w:div w:id="995885265">
          <w:marLeft w:val="0"/>
          <w:marRight w:val="0"/>
          <w:marTop w:val="0"/>
          <w:marBottom w:val="160"/>
          <w:divBdr>
            <w:top w:val="none" w:sz="0" w:space="0" w:color="auto"/>
            <w:left w:val="none" w:sz="0" w:space="0" w:color="auto"/>
            <w:bottom w:val="none" w:sz="0" w:space="0" w:color="auto"/>
            <w:right w:val="none" w:sz="0" w:space="0" w:color="auto"/>
          </w:divBdr>
        </w:div>
        <w:div w:id="997418591">
          <w:marLeft w:val="0"/>
          <w:marRight w:val="0"/>
          <w:marTop w:val="0"/>
          <w:marBottom w:val="0"/>
          <w:divBdr>
            <w:top w:val="none" w:sz="0" w:space="0" w:color="auto"/>
            <w:left w:val="none" w:sz="0" w:space="0" w:color="auto"/>
            <w:bottom w:val="none" w:sz="0" w:space="0" w:color="auto"/>
            <w:right w:val="none" w:sz="0" w:space="0" w:color="auto"/>
          </w:divBdr>
        </w:div>
        <w:div w:id="1021976055">
          <w:marLeft w:val="0"/>
          <w:marRight w:val="0"/>
          <w:marTop w:val="0"/>
          <w:marBottom w:val="160"/>
          <w:divBdr>
            <w:top w:val="none" w:sz="0" w:space="0" w:color="auto"/>
            <w:left w:val="none" w:sz="0" w:space="0" w:color="auto"/>
            <w:bottom w:val="none" w:sz="0" w:space="0" w:color="auto"/>
            <w:right w:val="none" w:sz="0" w:space="0" w:color="auto"/>
          </w:divBdr>
        </w:div>
        <w:div w:id="1038824149">
          <w:marLeft w:val="0"/>
          <w:marRight w:val="0"/>
          <w:marTop w:val="0"/>
          <w:marBottom w:val="160"/>
          <w:divBdr>
            <w:top w:val="none" w:sz="0" w:space="0" w:color="auto"/>
            <w:left w:val="none" w:sz="0" w:space="0" w:color="auto"/>
            <w:bottom w:val="none" w:sz="0" w:space="0" w:color="auto"/>
            <w:right w:val="none" w:sz="0" w:space="0" w:color="auto"/>
          </w:divBdr>
        </w:div>
        <w:div w:id="1175878576">
          <w:marLeft w:val="0"/>
          <w:marRight w:val="0"/>
          <w:marTop w:val="0"/>
          <w:marBottom w:val="160"/>
          <w:divBdr>
            <w:top w:val="none" w:sz="0" w:space="0" w:color="auto"/>
            <w:left w:val="none" w:sz="0" w:space="0" w:color="auto"/>
            <w:bottom w:val="none" w:sz="0" w:space="0" w:color="auto"/>
            <w:right w:val="none" w:sz="0" w:space="0" w:color="auto"/>
          </w:divBdr>
        </w:div>
        <w:div w:id="1196652519">
          <w:marLeft w:val="0"/>
          <w:marRight w:val="0"/>
          <w:marTop w:val="0"/>
          <w:marBottom w:val="160"/>
          <w:divBdr>
            <w:top w:val="none" w:sz="0" w:space="0" w:color="auto"/>
            <w:left w:val="none" w:sz="0" w:space="0" w:color="auto"/>
            <w:bottom w:val="none" w:sz="0" w:space="0" w:color="auto"/>
            <w:right w:val="none" w:sz="0" w:space="0" w:color="auto"/>
          </w:divBdr>
        </w:div>
        <w:div w:id="1209611041">
          <w:marLeft w:val="0"/>
          <w:marRight w:val="0"/>
          <w:marTop w:val="0"/>
          <w:marBottom w:val="160"/>
          <w:divBdr>
            <w:top w:val="none" w:sz="0" w:space="0" w:color="auto"/>
            <w:left w:val="none" w:sz="0" w:space="0" w:color="auto"/>
            <w:bottom w:val="none" w:sz="0" w:space="0" w:color="auto"/>
            <w:right w:val="none" w:sz="0" w:space="0" w:color="auto"/>
          </w:divBdr>
        </w:div>
        <w:div w:id="1225991259">
          <w:marLeft w:val="0"/>
          <w:marRight w:val="0"/>
          <w:marTop w:val="0"/>
          <w:marBottom w:val="0"/>
          <w:divBdr>
            <w:top w:val="none" w:sz="0" w:space="0" w:color="auto"/>
            <w:left w:val="none" w:sz="0" w:space="0" w:color="auto"/>
            <w:bottom w:val="none" w:sz="0" w:space="0" w:color="auto"/>
            <w:right w:val="none" w:sz="0" w:space="0" w:color="auto"/>
          </w:divBdr>
        </w:div>
        <w:div w:id="1231692731">
          <w:marLeft w:val="0"/>
          <w:marRight w:val="0"/>
          <w:marTop w:val="0"/>
          <w:marBottom w:val="0"/>
          <w:divBdr>
            <w:top w:val="none" w:sz="0" w:space="0" w:color="auto"/>
            <w:left w:val="none" w:sz="0" w:space="0" w:color="auto"/>
            <w:bottom w:val="none" w:sz="0" w:space="0" w:color="auto"/>
            <w:right w:val="none" w:sz="0" w:space="0" w:color="auto"/>
          </w:divBdr>
        </w:div>
        <w:div w:id="1518738466">
          <w:marLeft w:val="0"/>
          <w:marRight w:val="0"/>
          <w:marTop w:val="0"/>
          <w:marBottom w:val="0"/>
          <w:divBdr>
            <w:top w:val="none" w:sz="0" w:space="0" w:color="auto"/>
            <w:left w:val="none" w:sz="0" w:space="0" w:color="auto"/>
            <w:bottom w:val="none" w:sz="0" w:space="0" w:color="auto"/>
            <w:right w:val="none" w:sz="0" w:space="0" w:color="auto"/>
          </w:divBdr>
        </w:div>
        <w:div w:id="1568997524">
          <w:marLeft w:val="0"/>
          <w:marRight w:val="0"/>
          <w:marTop w:val="0"/>
          <w:marBottom w:val="160"/>
          <w:divBdr>
            <w:top w:val="none" w:sz="0" w:space="0" w:color="auto"/>
            <w:left w:val="none" w:sz="0" w:space="0" w:color="auto"/>
            <w:bottom w:val="none" w:sz="0" w:space="0" w:color="auto"/>
            <w:right w:val="none" w:sz="0" w:space="0" w:color="auto"/>
          </w:divBdr>
        </w:div>
        <w:div w:id="1573077323">
          <w:marLeft w:val="0"/>
          <w:marRight w:val="0"/>
          <w:marTop w:val="0"/>
          <w:marBottom w:val="160"/>
          <w:divBdr>
            <w:top w:val="none" w:sz="0" w:space="0" w:color="auto"/>
            <w:left w:val="none" w:sz="0" w:space="0" w:color="auto"/>
            <w:bottom w:val="none" w:sz="0" w:space="0" w:color="auto"/>
            <w:right w:val="none" w:sz="0" w:space="0" w:color="auto"/>
          </w:divBdr>
        </w:div>
        <w:div w:id="1600790210">
          <w:marLeft w:val="0"/>
          <w:marRight w:val="0"/>
          <w:marTop w:val="0"/>
          <w:marBottom w:val="160"/>
          <w:divBdr>
            <w:top w:val="none" w:sz="0" w:space="0" w:color="auto"/>
            <w:left w:val="none" w:sz="0" w:space="0" w:color="auto"/>
            <w:bottom w:val="none" w:sz="0" w:space="0" w:color="auto"/>
            <w:right w:val="none" w:sz="0" w:space="0" w:color="auto"/>
          </w:divBdr>
        </w:div>
        <w:div w:id="1601138313">
          <w:marLeft w:val="0"/>
          <w:marRight w:val="0"/>
          <w:marTop w:val="0"/>
          <w:marBottom w:val="160"/>
          <w:divBdr>
            <w:top w:val="none" w:sz="0" w:space="0" w:color="auto"/>
            <w:left w:val="none" w:sz="0" w:space="0" w:color="auto"/>
            <w:bottom w:val="none" w:sz="0" w:space="0" w:color="auto"/>
            <w:right w:val="none" w:sz="0" w:space="0" w:color="auto"/>
          </w:divBdr>
        </w:div>
        <w:div w:id="1611814425">
          <w:marLeft w:val="0"/>
          <w:marRight w:val="0"/>
          <w:marTop w:val="0"/>
          <w:marBottom w:val="160"/>
          <w:divBdr>
            <w:top w:val="none" w:sz="0" w:space="0" w:color="auto"/>
            <w:left w:val="none" w:sz="0" w:space="0" w:color="auto"/>
            <w:bottom w:val="none" w:sz="0" w:space="0" w:color="auto"/>
            <w:right w:val="none" w:sz="0" w:space="0" w:color="auto"/>
          </w:divBdr>
        </w:div>
        <w:div w:id="1621569978">
          <w:marLeft w:val="0"/>
          <w:marRight w:val="0"/>
          <w:marTop w:val="0"/>
          <w:marBottom w:val="160"/>
          <w:divBdr>
            <w:top w:val="none" w:sz="0" w:space="0" w:color="auto"/>
            <w:left w:val="none" w:sz="0" w:space="0" w:color="auto"/>
            <w:bottom w:val="none" w:sz="0" w:space="0" w:color="auto"/>
            <w:right w:val="none" w:sz="0" w:space="0" w:color="auto"/>
          </w:divBdr>
        </w:div>
        <w:div w:id="1718427035">
          <w:marLeft w:val="0"/>
          <w:marRight w:val="0"/>
          <w:marTop w:val="0"/>
          <w:marBottom w:val="0"/>
          <w:divBdr>
            <w:top w:val="none" w:sz="0" w:space="0" w:color="auto"/>
            <w:left w:val="none" w:sz="0" w:space="0" w:color="auto"/>
            <w:bottom w:val="none" w:sz="0" w:space="0" w:color="auto"/>
            <w:right w:val="none" w:sz="0" w:space="0" w:color="auto"/>
          </w:divBdr>
        </w:div>
        <w:div w:id="1754230977">
          <w:marLeft w:val="0"/>
          <w:marRight w:val="0"/>
          <w:marTop w:val="0"/>
          <w:marBottom w:val="160"/>
          <w:divBdr>
            <w:top w:val="none" w:sz="0" w:space="0" w:color="auto"/>
            <w:left w:val="none" w:sz="0" w:space="0" w:color="auto"/>
            <w:bottom w:val="none" w:sz="0" w:space="0" w:color="auto"/>
            <w:right w:val="none" w:sz="0" w:space="0" w:color="auto"/>
          </w:divBdr>
        </w:div>
        <w:div w:id="1875537736">
          <w:marLeft w:val="0"/>
          <w:marRight w:val="0"/>
          <w:marTop w:val="0"/>
          <w:marBottom w:val="0"/>
          <w:divBdr>
            <w:top w:val="none" w:sz="0" w:space="0" w:color="auto"/>
            <w:left w:val="none" w:sz="0" w:space="0" w:color="auto"/>
            <w:bottom w:val="none" w:sz="0" w:space="0" w:color="auto"/>
            <w:right w:val="none" w:sz="0" w:space="0" w:color="auto"/>
          </w:divBdr>
        </w:div>
        <w:div w:id="2022392936">
          <w:marLeft w:val="0"/>
          <w:marRight w:val="0"/>
          <w:marTop w:val="0"/>
          <w:marBottom w:val="160"/>
          <w:divBdr>
            <w:top w:val="none" w:sz="0" w:space="0" w:color="auto"/>
            <w:left w:val="none" w:sz="0" w:space="0" w:color="auto"/>
            <w:bottom w:val="none" w:sz="0" w:space="0" w:color="auto"/>
            <w:right w:val="none" w:sz="0" w:space="0" w:color="auto"/>
          </w:divBdr>
        </w:div>
        <w:div w:id="2084448777">
          <w:marLeft w:val="0"/>
          <w:marRight w:val="0"/>
          <w:marTop w:val="0"/>
          <w:marBottom w:val="160"/>
          <w:divBdr>
            <w:top w:val="none" w:sz="0" w:space="0" w:color="auto"/>
            <w:left w:val="none" w:sz="0" w:space="0" w:color="auto"/>
            <w:bottom w:val="none" w:sz="0" w:space="0" w:color="auto"/>
            <w:right w:val="none" w:sz="0" w:space="0" w:color="auto"/>
          </w:divBdr>
        </w:div>
        <w:div w:id="2127312465">
          <w:marLeft w:val="0"/>
          <w:marRight w:val="0"/>
          <w:marTop w:val="0"/>
          <w:marBottom w:val="160"/>
          <w:divBdr>
            <w:top w:val="none" w:sz="0" w:space="0" w:color="auto"/>
            <w:left w:val="none" w:sz="0" w:space="0" w:color="auto"/>
            <w:bottom w:val="none" w:sz="0" w:space="0" w:color="auto"/>
            <w:right w:val="none" w:sz="0" w:space="0" w:color="auto"/>
          </w:divBdr>
        </w:div>
      </w:divsChild>
    </w:div>
    <w:div w:id="1560242538">
      <w:bodyDiv w:val="1"/>
      <w:marLeft w:val="0"/>
      <w:marRight w:val="0"/>
      <w:marTop w:val="0"/>
      <w:marBottom w:val="0"/>
      <w:divBdr>
        <w:top w:val="none" w:sz="0" w:space="0" w:color="auto"/>
        <w:left w:val="none" w:sz="0" w:space="0" w:color="auto"/>
        <w:bottom w:val="none" w:sz="0" w:space="0" w:color="auto"/>
        <w:right w:val="none" w:sz="0" w:space="0" w:color="auto"/>
      </w:divBdr>
      <w:divsChild>
        <w:div w:id="1845706131">
          <w:marLeft w:val="0"/>
          <w:marRight w:val="0"/>
          <w:marTop w:val="0"/>
          <w:marBottom w:val="0"/>
          <w:divBdr>
            <w:top w:val="none" w:sz="0" w:space="0" w:color="auto"/>
            <w:left w:val="none" w:sz="0" w:space="0" w:color="auto"/>
            <w:bottom w:val="none" w:sz="0" w:space="0" w:color="auto"/>
            <w:right w:val="none" w:sz="0" w:space="0" w:color="auto"/>
          </w:divBdr>
        </w:div>
        <w:div w:id="1972900591">
          <w:marLeft w:val="0"/>
          <w:marRight w:val="0"/>
          <w:marTop w:val="0"/>
          <w:marBottom w:val="0"/>
          <w:divBdr>
            <w:top w:val="none" w:sz="0" w:space="0" w:color="auto"/>
            <w:left w:val="none" w:sz="0" w:space="0" w:color="auto"/>
            <w:bottom w:val="none" w:sz="0" w:space="0" w:color="auto"/>
            <w:right w:val="none" w:sz="0" w:space="0" w:color="auto"/>
          </w:divBdr>
        </w:div>
      </w:divsChild>
    </w:div>
    <w:div w:id="1560630141">
      <w:bodyDiv w:val="1"/>
      <w:marLeft w:val="0"/>
      <w:marRight w:val="0"/>
      <w:marTop w:val="0"/>
      <w:marBottom w:val="0"/>
      <w:divBdr>
        <w:top w:val="none" w:sz="0" w:space="0" w:color="auto"/>
        <w:left w:val="none" w:sz="0" w:space="0" w:color="auto"/>
        <w:bottom w:val="none" w:sz="0" w:space="0" w:color="auto"/>
        <w:right w:val="none" w:sz="0" w:space="0" w:color="auto"/>
      </w:divBdr>
    </w:div>
    <w:div w:id="1898199269">
      <w:bodyDiv w:val="1"/>
      <w:marLeft w:val="0"/>
      <w:marRight w:val="0"/>
      <w:marTop w:val="0"/>
      <w:marBottom w:val="0"/>
      <w:divBdr>
        <w:top w:val="none" w:sz="0" w:space="0" w:color="auto"/>
        <w:left w:val="none" w:sz="0" w:space="0" w:color="auto"/>
        <w:bottom w:val="none" w:sz="0" w:space="0" w:color="auto"/>
        <w:right w:val="none" w:sz="0" w:space="0" w:color="auto"/>
      </w:divBdr>
      <w:divsChild>
        <w:div w:id="684014680">
          <w:marLeft w:val="0"/>
          <w:marRight w:val="0"/>
          <w:marTop w:val="0"/>
          <w:marBottom w:val="0"/>
          <w:divBdr>
            <w:top w:val="none" w:sz="0" w:space="0" w:color="auto"/>
            <w:left w:val="none" w:sz="0" w:space="0" w:color="auto"/>
            <w:bottom w:val="none" w:sz="0" w:space="0" w:color="auto"/>
            <w:right w:val="none" w:sz="0" w:space="0" w:color="auto"/>
          </w:divBdr>
          <w:divsChild>
            <w:div w:id="456142352">
              <w:marLeft w:val="0"/>
              <w:marRight w:val="0"/>
              <w:marTop w:val="0"/>
              <w:marBottom w:val="0"/>
              <w:divBdr>
                <w:top w:val="none" w:sz="0" w:space="0" w:color="auto"/>
                <w:left w:val="none" w:sz="0" w:space="0" w:color="auto"/>
                <w:bottom w:val="none" w:sz="0" w:space="0" w:color="auto"/>
                <w:right w:val="none" w:sz="0" w:space="0" w:color="auto"/>
              </w:divBdr>
              <w:divsChild>
                <w:div w:id="7532815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46622656">
          <w:marLeft w:val="0"/>
          <w:marRight w:val="0"/>
          <w:marTop w:val="0"/>
          <w:marBottom w:val="0"/>
          <w:divBdr>
            <w:top w:val="none" w:sz="0" w:space="0" w:color="auto"/>
            <w:left w:val="none" w:sz="0" w:space="0" w:color="auto"/>
            <w:bottom w:val="none" w:sz="0" w:space="0" w:color="auto"/>
            <w:right w:val="none" w:sz="0" w:space="0" w:color="auto"/>
          </w:divBdr>
        </w:div>
        <w:div w:id="1533956083">
          <w:marLeft w:val="0"/>
          <w:marRight w:val="0"/>
          <w:marTop w:val="0"/>
          <w:marBottom w:val="0"/>
          <w:divBdr>
            <w:top w:val="none" w:sz="0" w:space="0" w:color="auto"/>
            <w:left w:val="none" w:sz="0" w:space="0" w:color="auto"/>
            <w:bottom w:val="none" w:sz="0" w:space="0" w:color="auto"/>
            <w:right w:val="none" w:sz="0" w:space="0" w:color="auto"/>
          </w:divBdr>
          <w:divsChild>
            <w:div w:id="134296121">
              <w:marLeft w:val="0"/>
              <w:marRight w:val="0"/>
              <w:marTop w:val="150"/>
              <w:marBottom w:val="300"/>
              <w:divBdr>
                <w:top w:val="none" w:sz="0" w:space="0" w:color="auto"/>
                <w:left w:val="none" w:sz="0" w:space="0" w:color="auto"/>
                <w:bottom w:val="none" w:sz="0" w:space="0" w:color="auto"/>
                <w:right w:val="none" w:sz="0" w:space="0" w:color="auto"/>
              </w:divBdr>
            </w:div>
          </w:divsChild>
        </w:div>
        <w:div w:id="1540894626">
          <w:marLeft w:val="0"/>
          <w:marRight w:val="0"/>
          <w:marTop w:val="0"/>
          <w:marBottom w:val="0"/>
          <w:divBdr>
            <w:top w:val="none" w:sz="0" w:space="0" w:color="auto"/>
            <w:left w:val="none" w:sz="0" w:space="0" w:color="auto"/>
            <w:bottom w:val="none" w:sz="0" w:space="0" w:color="auto"/>
            <w:right w:val="none" w:sz="0" w:space="0" w:color="auto"/>
          </w:divBdr>
          <w:divsChild>
            <w:div w:id="2058583495">
              <w:marLeft w:val="0"/>
              <w:marRight w:val="0"/>
              <w:marTop w:val="0"/>
              <w:marBottom w:val="0"/>
              <w:divBdr>
                <w:top w:val="none" w:sz="0" w:space="0" w:color="auto"/>
                <w:left w:val="none" w:sz="0" w:space="0" w:color="auto"/>
                <w:bottom w:val="none" w:sz="0" w:space="0" w:color="auto"/>
                <w:right w:val="none" w:sz="0" w:space="0" w:color="auto"/>
              </w:divBdr>
              <w:divsChild>
                <w:div w:id="136845419">
                  <w:marLeft w:val="0"/>
                  <w:marRight w:val="0"/>
                  <w:marTop w:val="0"/>
                  <w:marBottom w:val="0"/>
                  <w:divBdr>
                    <w:top w:val="none" w:sz="0" w:space="0" w:color="auto"/>
                    <w:left w:val="none" w:sz="0" w:space="0" w:color="auto"/>
                    <w:bottom w:val="none" w:sz="0" w:space="0" w:color="auto"/>
                    <w:right w:val="none" w:sz="0" w:space="0" w:color="auto"/>
                  </w:divBdr>
                </w:div>
                <w:div w:id="883490886">
                  <w:marLeft w:val="0"/>
                  <w:marRight w:val="0"/>
                  <w:marTop w:val="0"/>
                  <w:marBottom w:val="0"/>
                  <w:divBdr>
                    <w:top w:val="none" w:sz="0" w:space="0" w:color="auto"/>
                    <w:left w:val="none" w:sz="0" w:space="0" w:color="auto"/>
                    <w:bottom w:val="none" w:sz="0" w:space="0" w:color="auto"/>
                    <w:right w:val="none" w:sz="0" w:space="0" w:color="auto"/>
                  </w:divBdr>
                </w:div>
                <w:div w:id="989938746">
                  <w:marLeft w:val="0"/>
                  <w:marRight w:val="0"/>
                  <w:marTop w:val="0"/>
                  <w:marBottom w:val="0"/>
                  <w:divBdr>
                    <w:top w:val="none" w:sz="0" w:space="0" w:color="auto"/>
                    <w:left w:val="none" w:sz="0" w:space="0" w:color="auto"/>
                    <w:bottom w:val="none" w:sz="0" w:space="0" w:color="auto"/>
                    <w:right w:val="none" w:sz="0" w:space="0" w:color="auto"/>
                  </w:divBdr>
                </w:div>
                <w:div w:id="107231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78177">
          <w:marLeft w:val="0"/>
          <w:marRight w:val="0"/>
          <w:marTop w:val="0"/>
          <w:marBottom w:val="0"/>
          <w:divBdr>
            <w:top w:val="none" w:sz="0" w:space="0" w:color="auto"/>
            <w:left w:val="none" w:sz="0" w:space="0" w:color="auto"/>
            <w:bottom w:val="none" w:sz="0" w:space="0" w:color="auto"/>
            <w:right w:val="none" w:sz="0" w:space="0" w:color="auto"/>
          </w:divBdr>
          <w:divsChild>
            <w:div w:id="1282418359">
              <w:marLeft w:val="0"/>
              <w:marRight w:val="0"/>
              <w:marTop w:val="0"/>
              <w:marBottom w:val="0"/>
              <w:divBdr>
                <w:top w:val="none" w:sz="0" w:space="0" w:color="auto"/>
                <w:left w:val="none" w:sz="0" w:space="0" w:color="auto"/>
                <w:bottom w:val="none" w:sz="0" w:space="0" w:color="auto"/>
                <w:right w:val="none" w:sz="0" w:space="0" w:color="auto"/>
              </w:divBdr>
              <w:divsChild>
                <w:div w:id="13941926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1392715">
          <w:marLeft w:val="0"/>
          <w:marRight w:val="0"/>
          <w:marTop w:val="0"/>
          <w:marBottom w:val="0"/>
          <w:divBdr>
            <w:top w:val="none" w:sz="0" w:space="0" w:color="auto"/>
            <w:left w:val="none" w:sz="0" w:space="0" w:color="auto"/>
            <w:bottom w:val="none" w:sz="0" w:space="0" w:color="auto"/>
            <w:right w:val="none" w:sz="0" w:space="0" w:color="auto"/>
          </w:divBdr>
          <w:divsChild>
            <w:div w:id="112454658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84432318">
      <w:bodyDiv w:val="1"/>
      <w:marLeft w:val="0"/>
      <w:marRight w:val="0"/>
      <w:marTop w:val="0"/>
      <w:marBottom w:val="0"/>
      <w:divBdr>
        <w:top w:val="none" w:sz="0" w:space="0" w:color="auto"/>
        <w:left w:val="none" w:sz="0" w:space="0" w:color="auto"/>
        <w:bottom w:val="none" w:sz="0" w:space="0" w:color="auto"/>
        <w:right w:val="none" w:sz="0" w:space="0" w:color="auto"/>
      </w:divBdr>
      <w:divsChild>
        <w:div w:id="23292706">
          <w:marLeft w:val="0"/>
          <w:marRight w:val="0"/>
          <w:marTop w:val="0"/>
          <w:marBottom w:val="0"/>
          <w:divBdr>
            <w:top w:val="none" w:sz="0" w:space="0" w:color="auto"/>
            <w:left w:val="none" w:sz="0" w:space="0" w:color="auto"/>
            <w:bottom w:val="none" w:sz="0" w:space="0" w:color="auto"/>
            <w:right w:val="none" w:sz="0" w:space="0" w:color="auto"/>
          </w:divBdr>
        </w:div>
        <w:div w:id="41906745">
          <w:marLeft w:val="0"/>
          <w:marRight w:val="0"/>
          <w:marTop w:val="0"/>
          <w:marBottom w:val="0"/>
          <w:divBdr>
            <w:top w:val="none" w:sz="0" w:space="0" w:color="auto"/>
            <w:left w:val="none" w:sz="0" w:space="0" w:color="auto"/>
            <w:bottom w:val="none" w:sz="0" w:space="0" w:color="auto"/>
            <w:right w:val="none" w:sz="0" w:space="0" w:color="auto"/>
          </w:divBdr>
        </w:div>
        <w:div w:id="75245676">
          <w:marLeft w:val="0"/>
          <w:marRight w:val="0"/>
          <w:marTop w:val="0"/>
          <w:marBottom w:val="0"/>
          <w:divBdr>
            <w:top w:val="none" w:sz="0" w:space="0" w:color="auto"/>
            <w:left w:val="none" w:sz="0" w:space="0" w:color="auto"/>
            <w:bottom w:val="none" w:sz="0" w:space="0" w:color="auto"/>
            <w:right w:val="none" w:sz="0" w:space="0" w:color="auto"/>
          </w:divBdr>
        </w:div>
        <w:div w:id="76250555">
          <w:marLeft w:val="0"/>
          <w:marRight w:val="0"/>
          <w:marTop w:val="0"/>
          <w:marBottom w:val="0"/>
          <w:divBdr>
            <w:top w:val="none" w:sz="0" w:space="0" w:color="auto"/>
            <w:left w:val="none" w:sz="0" w:space="0" w:color="auto"/>
            <w:bottom w:val="none" w:sz="0" w:space="0" w:color="auto"/>
            <w:right w:val="none" w:sz="0" w:space="0" w:color="auto"/>
          </w:divBdr>
        </w:div>
        <w:div w:id="115802597">
          <w:marLeft w:val="0"/>
          <w:marRight w:val="0"/>
          <w:marTop w:val="0"/>
          <w:marBottom w:val="0"/>
          <w:divBdr>
            <w:top w:val="none" w:sz="0" w:space="0" w:color="auto"/>
            <w:left w:val="none" w:sz="0" w:space="0" w:color="auto"/>
            <w:bottom w:val="none" w:sz="0" w:space="0" w:color="auto"/>
            <w:right w:val="none" w:sz="0" w:space="0" w:color="auto"/>
          </w:divBdr>
        </w:div>
        <w:div w:id="132454705">
          <w:marLeft w:val="0"/>
          <w:marRight w:val="0"/>
          <w:marTop w:val="0"/>
          <w:marBottom w:val="0"/>
          <w:divBdr>
            <w:top w:val="none" w:sz="0" w:space="0" w:color="auto"/>
            <w:left w:val="none" w:sz="0" w:space="0" w:color="auto"/>
            <w:bottom w:val="none" w:sz="0" w:space="0" w:color="auto"/>
            <w:right w:val="none" w:sz="0" w:space="0" w:color="auto"/>
          </w:divBdr>
        </w:div>
        <w:div w:id="142894043">
          <w:marLeft w:val="0"/>
          <w:marRight w:val="0"/>
          <w:marTop w:val="0"/>
          <w:marBottom w:val="0"/>
          <w:divBdr>
            <w:top w:val="none" w:sz="0" w:space="0" w:color="auto"/>
            <w:left w:val="none" w:sz="0" w:space="0" w:color="auto"/>
            <w:bottom w:val="none" w:sz="0" w:space="0" w:color="auto"/>
            <w:right w:val="none" w:sz="0" w:space="0" w:color="auto"/>
          </w:divBdr>
        </w:div>
        <w:div w:id="154808491">
          <w:marLeft w:val="0"/>
          <w:marRight w:val="0"/>
          <w:marTop w:val="0"/>
          <w:marBottom w:val="0"/>
          <w:divBdr>
            <w:top w:val="none" w:sz="0" w:space="0" w:color="auto"/>
            <w:left w:val="none" w:sz="0" w:space="0" w:color="auto"/>
            <w:bottom w:val="none" w:sz="0" w:space="0" w:color="auto"/>
            <w:right w:val="none" w:sz="0" w:space="0" w:color="auto"/>
          </w:divBdr>
        </w:div>
        <w:div w:id="163859410">
          <w:marLeft w:val="0"/>
          <w:marRight w:val="0"/>
          <w:marTop w:val="0"/>
          <w:marBottom w:val="0"/>
          <w:divBdr>
            <w:top w:val="none" w:sz="0" w:space="0" w:color="auto"/>
            <w:left w:val="none" w:sz="0" w:space="0" w:color="auto"/>
            <w:bottom w:val="none" w:sz="0" w:space="0" w:color="auto"/>
            <w:right w:val="none" w:sz="0" w:space="0" w:color="auto"/>
          </w:divBdr>
        </w:div>
        <w:div w:id="178010248">
          <w:marLeft w:val="0"/>
          <w:marRight w:val="0"/>
          <w:marTop w:val="0"/>
          <w:marBottom w:val="0"/>
          <w:divBdr>
            <w:top w:val="none" w:sz="0" w:space="0" w:color="auto"/>
            <w:left w:val="none" w:sz="0" w:space="0" w:color="auto"/>
            <w:bottom w:val="none" w:sz="0" w:space="0" w:color="auto"/>
            <w:right w:val="none" w:sz="0" w:space="0" w:color="auto"/>
          </w:divBdr>
        </w:div>
        <w:div w:id="180247122">
          <w:marLeft w:val="0"/>
          <w:marRight w:val="0"/>
          <w:marTop w:val="0"/>
          <w:marBottom w:val="0"/>
          <w:divBdr>
            <w:top w:val="none" w:sz="0" w:space="0" w:color="auto"/>
            <w:left w:val="none" w:sz="0" w:space="0" w:color="auto"/>
            <w:bottom w:val="none" w:sz="0" w:space="0" w:color="auto"/>
            <w:right w:val="none" w:sz="0" w:space="0" w:color="auto"/>
          </w:divBdr>
        </w:div>
        <w:div w:id="187910620">
          <w:marLeft w:val="0"/>
          <w:marRight w:val="0"/>
          <w:marTop w:val="0"/>
          <w:marBottom w:val="0"/>
          <w:divBdr>
            <w:top w:val="none" w:sz="0" w:space="0" w:color="auto"/>
            <w:left w:val="none" w:sz="0" w:space="0" w:color="auto"/>
            <w:bottom w:val="none" w:sz="0" w:space="0" w:color="auto"/>
            <w:right w:val="none" w:sz="0" w:space="0" w:color="auto"/>
          </w:divBdr>
        </w:div>
        <w:div w:id="193730751">
          <w:marLeft w:val="0"/>
          <w:marRight w:val="0"/>
          <w:marTop w:val="0"/>
          <w:marBottom w:val="0"/>
          <w:divBdr>
            <w:top w:val="none" w:sz="0" w:space="0" w:color="auto"/>
            <w:left w:val="none" w:sz="0" w:space="0" w:color="auto"/>
            <w:bottom w:val="none" w:sz="0" w:space="0" w:color="auto"/>
            <w:right w:val="none" w:sz="0" w:space="0" w:color="auto"/>
          </w:divBdr>
        </w:div>
        <w:div w:id="194925200">
          <w:marLeft w:val="0"/>
          <w:marRight w:val="0"/>
          <w:marTop w:val="0"/>
          <w:marBottom w:val="0"/>
          <w:divBdr>
            <w:top w:val="none" w:sz="0" w:space="0" w:color="auto"/>
            <w:left w:val="none" w:sz="0" w:space="0" w:color="auto"/>
            <w:bottom w:val="none" w:sz="0" w:space="0" w:color="auto"/>
            <w:right w:val="none" w:sz="0" w:space="0" w:color="auto"/>
          </w:divBdr>
        </w:div>
        <w:div w:id="200241850">
          <w:marLeft w:val="0"/>
          <w:marRight w:val="0"/>
          <w:marTop w:val="0"/>
          <w:marBottom w:val="0"/>
          <w:divBdr>
            <w:top w:val="none" w:sz="0" w:space="0" w:color="auto"/>
            <w:left w:val="none" w:sz="0" w:space="0" w:color="auto"/>
            <w:bottom w:val="none" w:sz="0" w:space="0" w:color="auto"/>
            <w:right w:val="none" w:sz="0" w:space="0" w:color="auto"/>
          </w:divBdr>
        </w:div>
        <w:div w:id="219484606">
          <w:marLeft w:val="0"/>
          <w:marRight w:val="0"/>
          <w:marTop w:val="0"/>
          <w:marBottom w:val="0"/>
          <w:divBdr>
            <w:top w:val="none" w:sz="0" w:space="0" w:color="auto"/>
            <w:left w:val="none" w:sz="0" w:space="0" w:color="auto"/>
            <w:bottom w:val="none" w:sz="0" w:space="0" w:color="auto"/>
            <w:right w:val="none" w:sz="0" w:space="0" w:color="auto"/>
          </w:divBdr>
        </w:div>
        <w:div w:id="225796837">
          <w:marLeft w:val="0"/>
          <w:marRight w:val="0"/>
          <w:marTop w:val="0"/>
          <w:marBottom w:val="0"/>
          <w:divBdr>
            <w:top w:val="none" w:sz="0" w:space="0" w:color="auto"/>
            <w:left w:val="none" w:sz="0" w:space="0" w:color="auto"/>
            <w:bottom w:val="none" w:sz="0" w:space="0" w:color="auto"/>
            <w:right w:val="none" w:sz="0" w:space="0" w:color="auto"/>
          </w:divBdr>
        </w:div>
        <w:div w:id="234556094">
          <w:marLeft w:val="0"/>
          <w:marRight w:val="0"/>
          <w:marTop w:val="0"/>
          <w:marBottom w:val="0"/>
          <w:divBdr>
            <w:top w:val="none" w:sz="0" w:space="0" w:color="auto"/>
            <w:left w:val="none" w:sz="0" w:space="0" w:color="auto"/>
            <w:bottom w:val="none" w:sz="0" w:space="0" w:color="auto"/>
            <w:right w:val="none" w:sz="0" w:space="0" w:color="auto"/>
          </w:divBdr>
        </w:div>
        <w:div w:id="236326678">
          <w:marLeft w:val="0"/>
          <w:marRight w:val="0"/>
          <w:marTop w:val="0"/>
          <w:marBottom w:val="0"/>
          <w:divBdr>
            <w:top w:val="none" w:sz="0" w:space="0" w:color="auto"/>
            <w:left w:val="none" w:sz="0" w:space="0" w:color="auto"/>
            <w:bottom w:val="none" w:sz="0" w:space="0" w:color="auto"/>
            <w:right w:val="none" w:sz="0" w:space="0" w:color="auto"/>
          </w:divBdr>
        </w:div>
        <w:div w:id="236867722">
          <w:marLeft w:val="0"/>
          <w:marRight w:val="0"/>
          <w:marTop w:val="0"/>
          <w:marBottom w:val="0"/>
          <w:divBdr>
            <w:top w:val="none" w:sz="0" w:space="0" w:color="auto"/>
            <w:left w:val="none" w:sz="0" w:space="0" w:color="auto"/>
            <w:bottom w:val="none" w:sz="0" w:space="0" w:color="auto"/>
            <w:right w:val="none" w:sz="0" w:space="0" w:color="auto"/>
          </w:divBdr>
        </w:div>
        <w:div w:id="245967943">
          <w:marLeft w:val="0"/>
          <w:marRight w:val="0"/>
          <w:marTop w:val="0"/>
          <w:marBottom w:val="0"/>
          <w:divBdr>
            <w:top w:val="none" w:sz="0" w:space="0" w:color="auto"/>
            <w:left w:val="none" w:sz="0" w:space="0" w:color="auto"/>
            <w:bottom w:val="none" w:sz="0" w:space="0" w:color="auto"/>
            <w:right w:val="none" w:sz="0" w:space="0" w:color="auto"/>
          </w:divBdr>
        </w:div>
        <w:div w:id="252320619">
          <w:marLeft w:val="0"/>
          <w:marRight w:val="0"/>
          <w:marTop w:val="0"/>
          <w:marBottom w:val="0"/>
          <w:divBdr>
            <w:top w:val="none" w:sz="0" w:space="0" w:color="auto"/>
            <w:left w:val="none" w:sz="0" w:space="0" w:color="auto"/>
            <w:bottom w:val="none" w:sz="0" w:space="0" w:color="auto"/>
            <w:right w:val="none" w:sz="0" w:space="0" w:color="auto"/>
          </w:divBdr>
        </w:div>
        <w:div w:id="271480382">
          <w:marLeft w:val="0"/>
          <w:marRight w:val="0"/>
          <w:marTop w:val="0"/>
          <w:marBottom w:val="0"/>
          <w:divBdr>
            <w:top w:val="none" w:sz="0" w:space="0" w:color="auto"/>
            <w:left w:val="none" w:sz="0" w:space="0" w:color="auto"/>
            <w:bottom w:val="none" w:sz="0" w:space="0" w:color="auto"/>
            <w:right w:val="none" w:sz="0" w:space="0" w:color="auto"/>
          </w:divBdr>
        </w:div>
        <w:div w:id="282227918">
          <w:marLeft w:val="0"/>
          <w:marRight w:val="0"/>
          <w:marTop w:val="0"/>
          <w:marBottom w:val="0"/>
          <w:divBdr>
            <w:top w:val="none" w:sz="0" w:space="0" w:color="auto"/>
            <w:left w:val="none" w:sz="0" w:space="0" w:color="auto"/>
            <w:bottom w:val="none" w:sz="0" w:space="0" w:color="auto"/>
            <w:right w:val="none" w:sz="0" w:space="0" w:color="auto"/>
          </w:divBdr>
        </w:div>
        <w:div w:id="285892841">
          <w:marLeft w:val="0"/>
          <w:marRight w:val="0"/>
          <w:marTop w:val="0"/>
          <w:marBottom w:val="0"/>
          <w:divBdr>
            <w:top w:val="none" w:sz="0" w:space="0" w:color="auto"/>
            <w:left w:val="none" w:sz="0" w:space="0" w:color="auto"/>
            <w:bottom w:val="none" w:sz="0" w:space="0" w:color="auto"/>
            <w:right w:val="none" w:sz="0" w:space="0" w:color="auto"/>
          </w:divBdr>
        </w:div>
        <w:div w:id="322658848">
          <w:marLeft w:val="0"/>
          <w:marRight w:val="0"/>
          <w:marTop w:val="0"/>
          <w:marBottom w:val="0"/>
          <w:divBdr>
            <w:top w:val="none" w:sz="0" w:space="0" w:color="auto"/>
            <w:left w:val="none" w:sz="0" w:space="0" w:color="auto"/>
            <w:bottom w:val="none" w:sz="0" w:space="0" w:color="auto"/>
            <w:right w:val="none" w:sz="0" w:space="0" w:color="auto"/>
          </w:divBdr>
        </w:div>
        <w:div w:id="339741610">
          <w:marLeft w:val="0"/>
          <w:marRight w:val="0"/>
          <w:marTop w:val="0"/>
          <w:marBottom w:val="0"/>
          <w:divBdr>
            <w:top w:val="none" w:sz="0" w:space="0" w:color="auto"/>
            <w:left w:val="none" w:sz="0" w:space="0" w:color="auto"/>
            <w:bottom w:val="none" w:sz="0" w:space="0" w:color="auto"/>
            <w:right w:val="none" w:sz="0" w:space="0" w:color="auto"/>
          </w:divBdr>
        </w:div>
        <w:div w:id="345139460">
          <w:marLeft w:val="0"/>
          <w:marRight w:val="0"/>
          <w:marTop w:val="0"/>
          <w:marBottom w:val="0"/>
          <w:divBdr>
            <w:top w:val="none" w:sz="0" w:space="0" w:color="auto"/>
            <w:left w:val="none" w:sz="0" w:space="0" w:color="auto"/>
            <w:bottom w:val="none" w:sz="0" w:space="0" w:color="auto"/>
            <w:right w:val="none" w:sz="0" w:space="0" w:color="auto"/>
          </w:divBdr>
        </w:div>
        <w:div w:id="361131750">
          <w:marLeft w:val="0"/>
          <w:marRight w:val="0"/>
          <w:marTop w:val="0"/>
          <w:marBottom w:val="0"/>
          <w:divBdr>
            <w:top w:val="none" w:sz="0" w:space="0" w:color="auto"/>
            <w:left w:val="none" w:sz="0" w:space="0" w:color="auto"/>
            <w:bottom w:val="none" w:sz="0" w:space="0" w:color="auto"/>
            <w:right w:val="none" w:sz="0" w:space="0" w:color="auto"/>
          </w:divBdr>
        </w:div>
        <w:div w:id="368923037">
          <w:marLeft w:val="0"/>
          <w:marRight w:val="0"/>
          <w:marTop w:val="0"/>
          <w:marBottom w:val="0"/>
          <w:divBdr>
            <w:top w:val="none" w:sz="0" w:space="0" w:color="auto"/>
            <w:left w:val="none" w:sz="0" w:space="0" w:color="auto"/>
            <w:bottom w:val="none" w:sz="0" w:space="0" w:color="auto"/>
            <w:right w:val="none" w:sz="0" w:space="0" w:color="auto"/>
          </w:divBdr>
        </w:div>
        <w:div w:id="373819858">
          <w:marLeft w:val="0"/>
          <w:marRight w:val="0"/>
          <w:marTop w:val="0"/>
          <w:marBottom w:val="0"/>
          <w:divBdr>
            <w:top w:val="none" w:sz="0" w:space="0" w:color="auto"/>
            <w:left w:val="none" w:sz="0" w:space="0" w:color="auto"/>
            <w:bottom w:val="none" w:sz="0" w:space="0" w:color="auto"/>
            <w:right w:val="none" w:sz="0" w:space="0" w:color="auto"/>
          </w:divBdr>
        </w:div>
        <w:div w:id="389959971">
          <w:marLeft w:val="0"/>
          <w:marRight w:val="0"/>
          <w:marTop w:val="0"/>
          <w:marBottom w:val="0"/>
          <w:divBdr>
            <w:top w:val="none" w:sz="0" w:space="0" w:color="auto"/>
            <w:left w:val="none" w:sz="0" w:space="0" w:color="auto"/>
            <w:bottom w:val="none" w:sz="0" w:space="0" w:color="auto"/>
            <w:right w:val="none" w:sz="0" w:space="0" w:color="auto"/>
          </w:divBdr>
        </w:div>
        <w:div w:id="390692652">
          <w:marLeft w:val="0"/>
          <w:marRight w:val="0"/>
          <w:marTop w:val="0"/>
          <w:marBottom w:val="0"/>
          <w:divBdr>
            <w:top w:val="none" w:sz="0" w:space="0" w:color="auto"/>
            <w:left w:val="none" w:sz="0" w:space="0" w:color="auto"/>
            <w:bottom w:val="none" w:sz="0" w:space="0" w:color="auto"/>
            <w:right w:val="none" w:sz="0" w:space="0" w:color="auto"/>
          </w:divBdr>
        </w:div>
        <w:div w:id="390885311">
          <w:marLeft w:val="0"/>
          <w:marRight w:val="0"/>
          <w:marTop w:val="0"/>
          <w:marBottom w:val="0"/>
          <w:divBdr>
            <w:top w:val="none" w:sz="0" w:space="0" w:color="auto"/>
            <w:left w:val="none" w:sz="0" w:space="0" w:color="auto"/>
            <w:bottom w:val="none" w:sz="0" w:space="0" w:color="auto"/>
            <w:right w:val="none" w:sz="0" w:space="0" w:color="auto"/>
          </w:divBdr>
        </w:div>
        <w:div w:id="401366814">
          <w:marLeft w:val="0"/>
          <w:marRight w:val="0"/>
          <w:marTop w:val="0"/>
          <w:marBottom w:val="0"/>
          <w:divBdr>
            <w:top w:val="none" w:sz="0" w:space="0" w:color="auto"/>
            <w:left w:val="none" w:sz="0" w:space="0" w:color="auto"/>
            <w:bottom w:val="none" w:sz="0" w:space="0" w:color="auto"/>
            <w:right w:val="none" w:sz="0" w:space="0" w:color="auto"/>
          </w:divBdr>
        </w:div>
        <w:div w:id="419061994">
          <w:marLeft w:val="0"/>
          <w:marRight w:val="0"/>
          <w:marTop w:val="0"/>
          <w:marBottom w:val="0"/>
          <w:divBdr>
            <w:top w:val="none" w:sz="0" w:space="0" w:color="auto"/>
            <w:left w:val="none" w:sz="0" w:space="0" w:color="auto"/>
            <w:bottom w:val="none" w:sz="0" w:space="0" w:color="auto"/>
            <w:right w:val="none" w:sz="0" w:space="0" w:color="auto"/>
          </w:divBdr>
        </w:div>
        <w:div w:id="421266935">
          <w:marLeft w:val="0"/>
          <w:marRight w:val="0"/>
          <w:marTop w:val="0"/>
          <w:marBottom w:val="0"/>
          <w:divBdr>
            <w:top w:val="none" w:sz="0" w:space="0" w:color="auto"/>
            <w:left w:val="none" w:sz="0" w:space="0" w:color="auto"/>
            <w:bottom w:val="none" w:sz="0" w:space="0" w:color="auto"/>
            <w:right w:val="none" w:sz="0" w:space="0" w:color="auto"/>
          </w:divBdr>
        </w:div>
        <w:div w:id="439228756">
          <w:marLeft w:val="0"/>
          <w:marRight w:val="0"/>
          <w:marTop w:val="0"/>
          <w:marBottom w:val="0"/>
          <w:divBdr>
            <w:top w:val="none" w:sz="0" w:space="0" w:color="auto"/>
            <w:left w:val="none" w:sz="0" w:space="0" w:color="auto"/>
            <w:bottom w:val="none" w:sz="0" w:space="0" w:color="auto"/>
            <w:right w:val="none" w:sz="0" w:space="0" w:color="auto"/>
          </w:divBdr>
        </w:div>
        <w:div w:id="440149242">
          <w:marLeft w:val="0"/>
          <w:marRight w:val="0"/>
          <w:marTop w:val="0"/>
          <w:marBottom w:val="0"/>
          <w:divBdr>
            <w:top w:val="none" w:sz="0" w:space="0" w:color="auto"/>
            <w:left w:val="none" w:sz="0" w:space="0" w:color="auto"/>
            <w:bottom w:val="none" w:sz="0" w:space="0" w:color="auto"/>
            <w:right w:val="none" w:sz="0" w:space="0" w:color="auto"/>
          </w:divBdr>
        </w:div>
        <w:div w:id="453062066">
          <w:marLeft w:val="0"/>
          <w:marRight w:val="0"/>
          <w:marTop w:val="0"/>
          <w:marBottom w:val="0"/>
          <w:divBdr>
            <w:top w:val="none" w:sz="0" w:space="0" w:color="auto"/>
            <w:left w:val="none" w:sz="0" w:space="0" w:color="auto"/>
            <w:bottom w:val="none" w:sz="0" w:space="0" w:color="auto"/>
            <w:right w:val="none" w:sz="0" w:space="0" w:color="auto"/>
          </w:divBdr>
        </w:div>
        <w:div w:id="456072712">
          <w:marLeft w:val="0"/>
          <w:marRight w:val="0"/>
          <w:marTop w:val="0"/>
          <w:marBottom w:val="0"/>
          <w:divBdr>
            <w:top w:val="none" w:sz="0" w:space="0" w:color="auto"/>
            <w:left w:val="none" w:sz="0" w:space="0" w:color="auto"/>
            <w:bottom w:val="none" w:sz="0" w:space="0" w:color="auto"/>
            <w:right w:val="none" w:sz="0" w:space="0" w:color="auto"/>
          </w:divBdr>
        </w:div>
        <w:div w:id="461077334">
          <w:marLeft w:val="0"/>
          <w:marRight w:val="0"/>
          <w:marTop w:val="0"/>
          <w:marBottom w:val="0"/>
          <w:divBdr>
            <w:top w:val="none" w:sz="0" w:space="0" w:color="auto"/>
            <w:left w:val="none" w:sz="0" w:space="0" w:color="auto"/>
            <w:bottom w:val="none" w:sz="0" w:space="0" w:color="auto"/>
            <w:right w:val="none" w:sz="0" w:space="0" w:color="auto"/>
          </w:divBdr>
        </w:div>
        <w:div w:id="466820367">
          <w:marLeft w:val="0"/>
          <w:marRight w:val="0"/>
          <w:marTop w:val="0"/>
          <w:marBottom w:val="0"/>
          <w:divBdr>
            <w:top w:val="none" w:sz="0" w:space="0" w:color="auto"/>
            <w:left w:val="none" w:sz="0" w:space="0" w:color="auto"/>
            <w:bottom w:val="none" w:sz="0" w:space="0" w:color="auto"/>
            <w:right w:val="none" w:sz="0" w:space="0" w:color="auto"/>
          </w:divBdr>
        </w:div>
        <w:div w:id="474570059">
          <w:marLeft w:val="0"/>
          <w:marRight w:val="0"/>
          <w:marTop w:val="0"/>
          <w:marBottom w:val="0"/>
          <w:divBdr>
            <w:top w:val="none" w:sz="0" w:space="0" w:color="auto"/>
            <w:left w:val="none" w:sz="0" w:space="0" w:color="auto"/>
            <w:bottom w:val="none" w:sz="0" w:space="0" w:color="auto"/>
            <w:right w:val="none" w:sz="0" w:space="0" w:color="auto"/>
          </w:divBdr>
        </w:div>
        <w:div w:id="488516762">
          <w:marLeft w:val="0"/>
          <w:marRight w:val="0"/>
          <w:marTop w:val="0"/>
          <w:marBottom w:val="0"/>
          <w:divBdr>
            <w:top w:val="none" w:sz="0" w:space="0" w:color="auto"/>
            <w:left w:val="none" w:sz="0" w:space="0" w:color="auto"/>
            <w:bottom w:val="none" w:sz="0" w:space="0" w:color="auto"/>
            <w:right w:val="none" w:sz="0" w:space="0" w:color="auto"/>
          </w:divBdr>
        </w:div>
        <w:div w:id="499007590">
          <w:marLeft w:val="0"/>
          <w:marRight w:val="0"/>
          <w:marTop w:val="0"/>
          <w:marBottom w:val="0"/>
          <w:divBdr>
            <w:top w:val="none" w:sz="0" w:space="0" w:color="auto"/>
            <w:left w:val="none" w:sz="0" w:space="0" w:color="auto"/>
            <w:bottom w:val="none" w:sz="0" w:space="0" w:color="auto"/>
            <w:right w:val="none" w:sz="0" w:space="0" w:color="auto"/>
          </w:divBdr>
        </w:div>
        <w:div w:id="506410754">
          <w:marLeft w:val="0"/>
          <w:marRight w:val="0"/>
          <w:marTop w:val="0"/>
          <w:marBottom w:val="0"/>
          <w:divBdr>
            <w:top w:val="none" w:sz="0" w:space="0" w:color="auto"/>
            <w:left w:val="none" w:sz="0" w:space="0" w:color="auto"/>
            <w:bottom w:val="none" w:sz="0" w:space="0" w:color="auto"/>
            <w:right w:val="none" w:sz="0" w:space="0" w:color="auto"/>
          </w:divBdr>
        </w:div>
        <w:div w:id="507671508">
          <w:marLeft w:val="0"/>
          <w:marRight w:val="0"/>
          <w:marTop w:val="0"/>
          <w:marBottom w:val="0"/>
          <w:divBdr>
            <w:top w:val="none" w:sz="0" w:space="0" w:color="auto"/>
            <w:left w:val="none" w:sz="0" w:space="0" w:color="auto"/>
            <w:bottom w:val="none" w:sz="0" w:space="0" w:color="auto"/>
            <w:right w:val="none" w:sz="0" w:space="0" w:color="auto"/>
          </w:divBdr>
        </w:div>
        <w:div w:id="561528522">
          <w:marLeft w:val="0"/>
          <w:marRight w:val="0"/>
          <w:marTop w:val="0"/>
          <w:marBottom w:val="0"/>
          <w:divBdr>
            <w:top w:val="none" w:sz="0" w:space="0" w:color="auto"/>
            <w:left w:val="none" w:sz="0" w:space="0" w:color="auto"/>
            <w:bottom w:val="none" w:sz="0" w:space="0" w:color="auto"/>
            <w:right w:val="none" w:sz="0" w:space="0" w:color="auto"/>
          </w:divBdr>
        </w:div>
        <w:div w:id="564069680">
          <w:marLeft w:val="0"/>
          <w:marRight w:val="0"/>
          <w:marTop w:val="0"/>
          <w:marBottom w:val="0"/>
          <w:divBdr>
            <w:top w:val="none" w:sz="0" w:space="0" w:color="auto"/>
            <w:left w:val="none" w:sz="0" w:space="0" w:color="auto"/>
            <w:bottom w:val="none" w:sz="0" w:space="0" w:color="auto"/>
            <w:right w:val="none" w:sz="0" w:space="0" w:color="auto"/>
          </w:divBdr>
        </w:div>
        <w:div w:id="572935251">
          <w:marLeft w:val="0"/>
          <w:marRight w:val="0"/>
          <w:marTop w:val="0"/>
          <w:marBottom w:val="0"/>
          <w:divBdr>
            <w:top w:val="none" w:sz="0" w:space="0" w:color="auto"/>
            <w:left w:val="none" w:sz="0" w:space="0" w:color="auto"/>
            <w:bottom w:val="none" w:sz="0" w:space="0" w:color="auto"/>
            <w:right w:val="none" w:sz="0" w:space="0" w:color="auto"/>
          </w:divBdr>
        </w:div>
        <w:div w:id="586840788">
          <w:marLeft w:val="0"/>
          <w:marRight w:val="0"/>
          <w:marTop w:val="0"/>
          <w:marBottom w:val="0"/>
          <w:divBdr>
            <w:top w:val="none" w:sz="0" w:space="0" w:color="auto"/>
            <w:left w:val="none" w:sz="0" w:space="0" w:color="auto"/>
            <w:bottom w:val="none" w:sz="0" w:space="0" w:color="auto"/>
            <w:right w:val="none" w:sz="0" w:space="0" w:color="auto"/>
          </w:divBdr>
        </w:div>
        <w:div w:id="600990779">
          <w:marLeft w:val="0"/>
          <w:marRight w:val="0"/>
          <w:marTop w:val="0"/>
          <w:marBottom w:val="0"/>
          <w:divBdr>
            <w:top w:val="none" w:sz="0" w:space="0" w:color="auto"/>
            <w:left w:val="none" w:sz="0" w:space="0" w:color="auto"/>
            <w:bottom w:val="none" w:sz="0" w:space="0" w:color="auto"/>
            <w:right w:val="none" w:sz="0" w:space="0" w:color="auto"/>
          </w:divBdr>
        </w:div>
        <w:div w:id="603339787">
          <w:marLeft w:val="0"/>
          <w:marRight w:val="0"/>
          <w:marTop w:val="0"/>
          <w:marBottom w:val="0"/>
          <w:divBdr>
            <w:top w:val="none" w:sz="0" w:space="0" w:color="auto"/>
            <w:left w:val="none" w:sz="0" w:space="0" w:color="auto"/>
            <w:bottom w:val="none" w:sz="0" w:space="0" w:color="auto"/>
            <w:right w:val="none" w:sz="0" w:space="0" w:color="auto"/>
          </w:divBdr>
        </w:div>
        <w:div w:id="615672545">
          <w:marLeft w:val="0"/>
          <w:marRight w:val="0"/>
          <w:marTop w:val="0"/>
          <w:marBottom w:val="0"/>
          <w:divBdr>
            <w:top w:val="none" w:sz="0" w:space="0" w:color="auto"/>
            <w:left w:val="none" w:sz="0" w:space="0" w:color="auto"/>
            <w:bottom w:val="none" w:sz="0" w:space="0" w:color="auto"/>
            <w:right w:val="none" w:sz="0" w:space="0" w:color="auto"/>
          </w:divBdr>
        </w:div>
        <w:div w:id="617878346">
          <w:marLeft w:val="0"/>
          <w:marRight w:val="0"/>
          <w:marTop w:val="0"/>
          <w:marBottom w:val="0"/>
          <w:divBdr>
            <w:top w:val="none" w:sz="0" w:space="0" w:color="auto"/>
            <w:left w:val="none" w:sz="0" w:space="0" w:color="auto"/>
            <w:bottom w:val="none" w:sz="0" w:space="0" w:color="auto"/>
            <w:right w:val="none" w:sz="0" w:space="0" w:color="auto"/>
          </w:divBdr>
        </w:div>
        <w:div w:id="628706771">
          <w:marLeft w:val="0"/>
          <w:marRight w:val="0"/>
          <w:marTop w:val="0"/>
          <w:marBottom w:val="0"/>
          <w:divBdr>
            <w:top w:val="none" w:sz="0" w:space="0" w:color="auto"/>
            <w:left w:val="none" w:sz="0" w:space="0" w:color="auto"/>
            <w:bottom w:val="none" w:sz="0" w:space="0" w:color="auto"/>
            <w:right w:val="none" w:sz="0" w:space="0" w:color="auto"/>
          </w:divBdr>
        </w:div>
        <w:div w:id="632752607">
          <w:marLeft w:val="0"/>
          <w:marRight w:val="0"/>
          <w:marTop w:val="0"/>
          <w:marBottom w:val="0"/>
          <w:divBdr>
            <w:top w:val="none" w:sz="0" w:space="0" w:color="auto"/>
            <w:left w:val="none" w:sz="0" w:space="0" w:color="auto"/>
            <w:bottom w:val="none" w:sz="0" w:space="0" w:color="auto"/>
            <w:right w:val="none" w:sz="0" w:space="0" w:color="auto"/>
          </w:divBdr>
        </w:div>
        <w:div w:id="643391099">
          <w:marLeft w:val="0"/>
          <w:marRight w:val="0"/>
          <w:marTop w:val="0"/>
          <w:marBottom w:val="0"/>
          <w:divBdr>
            <w:top w:val="none" w:sz="0" w:space="0" w:color="auto"/>
            <w:left w:val="none" w:sz="0" w:space="0" w:color="auto"/>
            <w:bottom w:val="none" w:sz="0" w:space="0" w:color="auto"/>
            <w:right w:val="none" w:sz="0" w:space="0" w:color="auto"/>
          </w:divBdr>
        </w:div>
        <w:div w:id="655957140">
          <w:marLeft w:val="0"/>
          <w:marRight w:val="0"/>
          <w:marTop w:val="0"/>
          <w:marBottom w:val="0"/>
          <w:divBdr>
            <w:top w:val="none" w:sz="0" w:space="0" w:color="auto"/>
            <w:left w:val="none" w:sz="0" w:space="0" w:color="auto"/>
            <w:bottom w:val="none" w:sz="0" w:space="0" w:color="auto"/>
            <w:right w:val="none" w:sz="0" w:space="0" w:color="auto"/>
          </w:divBdr>
        </w:div>
        <w:div w:id="669910506">
          <w:marLeft w:val="0"/>
          <w:marRight w:val="0"/>
          <w:marTop w:val="0"/>
          <w:marBottom w:val="0"/>
          <w:divBdr>
            <w:top w:val="none" w:sz="0" w:space="0" w:color="auto"/>
            <w:left w:val="none" w:sz="0" w:space="0" w:color="auto"/>
            <w:bottom w:val="none" w:sz="0" w:space="0" w:color="auto"/>
            <w:right w:val="none" w:sz="0" w:space="0" w:color="auto"/>
          </w:divBdr>
        </w:div>
        <w:div w:id="673805160">
          <w:marLeft w:val="0"/>
          <w:marRight w:val="0"/>
          <w:marTop w:val="0"/>
          <w:marBottom w:val="0"/>
          <w:divBdr>
            <w:top w:val="none" w:sz="0" w:space="0" w:color="auto"/>
            <w:left w:val="none" w:sz="0" w:space="0" w:color="auto"/>
            <w:bottom w:val="none" w:sz="0" w:space="0" w:color="auto"/>
            <w:right w:val="none" w:sz="0" w:space="0" w:color="auto"/>
          </w:divBdr>
        </w:div>
        <w:div w:id="693926221">
          <w:marLeft w:val="0"/>
          <w:marRight w:val="0"/>
          <w:marTop w:val="0"/>
          <w:marBottom w:val="0"/>
          <w:divBdr>
            <w:top w:val="none" w:sz="0" w:space="0" w:color="auto"/>
            <w:left w:val="none" w:sz="0" w:space="0" w:color="auto"/>
            <w:bottom w:val="none" w:sz="0" w:space="0" w:color="auto"/>
            <w:right w:val="none" w:sz="0" w:space="0" w:color="auto"/>
          </w:divBdr>
        </w:div>
        <w:div w:id="698504947">
          <w:marLeft w:val="0"/>
          <w:marRight w:val="0"/>
          <w:marTop w:val="0"/>
          <w:marBottom w:val="0"/>
          <w:divBdr>
            <w:top w:val="none" w:sz="0" w:space="0" w:color="auto"/>
            <w:left w:val="none" w:sz="0" w:space="0" w:color="auto"/>
            <w:bottom w:val="none" w:sz="0" w:space="0" w:color="auto"/>
            <w:right w:val="none" w:sz="0" w:space="0" w:color="auto"/>
          </w:divBdr>
        </w:div>
        <w:div w:id="699010247">
          <w:marLeft w:val="0"/>
          <w:marRight w:val="0"/>
          <w:marTop w:val="0"/>
          <w:marBottom w:val="0"/>
          <w:divBdr>
            <w:top w:val="none" w:sz="0" w:space="0" w:color="auto"/>
            <w:left w:val="none" w:sz="0" w:space="0" w:color="auto"/>
            <w:bottom w:val="none" w:sz="0" w:space="0" w:color="auto"/>
            <w:right w:val="none" w:sz="0" w:space="0" w:color="auto"/>
          </w:divBdr>
        </w:div>
        <w:div w:id="699012343">
          <w:marLeft w:val="0"/>
          <w:marRight w:val="0"/>
          <w:marTop w:val="0"/>
          <w:marBottom w:val="0"/>
          <w:divBdr>
            <w:top w:val="none" w:sz="0" w:space="0" w:color="auto"/>
            <w:left w:val="none" w:sz="0" w:space="0" w:color="auto"/>
            <w:bottom w:val="none" w:sz="0" w:space="0" w:color="auto"/>
            <w:right w:val="none" w:sz="0" w:space="0" w:color="auto"/>
          </w:divBdr>
        </w:div>
        <w:div w:id="711661741">
          <w:marLeft w:val="0"/>
          <w:marRight w:val="0"/>
          <w:marTop w:val="0"/>
          <w:marBottom w:val="0"/>
          <w:divBdr>
            <w:top w:val="none" w:sz="0" w:space="0" w:color="auto"/>
            <w:left w:val="none" w:sz="0" w:space="0" w:color="auto"/>
            <w:bottom w:val="none" w:sz="0" w:space="0" w:color="auto"/>
            <w:right w:val="none" w:sz="0" w:space="0" w:color="auto"/>
          </w:divBdr>
        </w:div>
        <w:div w:id="717432298">
          <w:marLeft w:val="0"/>
          <w:marRight w:val="0"/>
          <w:marTop w:val="0"/>
          <w:marBottom w:val="0"/>
          <w:divBdr>
            <w:top w:val="none" w:sz="0" w:space="0" w:color="auto"/>
            <w:left w:val="none" w:sz="0" w:space="0" w:color="auto"/>
            <w:bottom w:val="none" w:sz="0" w:space="0" w:color="auto"/>
            <w:right w:val="none" w:sz="0" w:space="0" w:color="auto"/>
          </w:divBdr>
        </w:div>
        <w:div w:id="720135451">
          <w:marLeft w:val="0"/>
          <w:marRight w:val="0"/>
          <w:marTop w:val="0"/>
          <w:marBottom w:val="0"/>
          <w:divBdr>
            <w:top w:val="none" w:sz="0" w:space="0" w:color="auto"/>
            <w:left w:val="none" w:sz="0" w:space="0" w:color="auto"/>
            <w:bottom w:val="none" w:sz="0" w:space="0" w:color="auto"/>
            <w:right w:val="none" w:sz="0" w:space="0" w:color="auto"/>
          </w:divBdr>
        </w:div>
        <w:div w:id="740719524">
          <w:marLeft w:val="0"/>
          <w:marRight w:val="0"/>
          <w:marTop w:val="0"/>
          <w:marBottom w:val="0"/>
          <w:divBdr>
            <w:top w:val="none" w:sz="0" w:space="0" w:color="auto"/>
            <w:left w:val="none" w:sz="0" w:space="0" w:color="auto"/>
            <w:bottom w:val="none" w:sz="0" w:space="0" w:color="auto"/>
            <w:right w:val="none" w:sz="0" w:space="0" w:color="auto"/>
          </w:divBdr>
        </w:div>
        <w:div w:id="742531855">
          <w:marLeft w:val="0"/>
          <w:marRight w:val="0"/>
          <w:marTop w:val="0"/>
          <w:marBottom w:val="0"/>
          <w:divBdr>
            <w:top w:val="none" w:sz="0" w:space="0" w:color="auto"/>
            <w:left w:val="none" w:sz="0" w:space="0" w:color="auto"/>
            <w:bottom w:val="none" w:sz="0" w:space="0" w:color="auto"/>
            <w:right w:val="none" w:sz="0" w:space="0" w:color="auto"/>
          </w:divBdr>
        </w:div>
        <w:div w:id="750390861">
          <w:marLeft w:val="0"/>
          <w:marRight w:val="0"/>
          <w:marTop w:val="0"/>
          <w:marBottom w:val="0"/>
          <w:divBdr>
            <w:top w:val="none" w:sz="0" w:space="0" w:color="auto"/>
            <w:left w:val="none" w:sz="0" w:space="0" w:color="auto"/>
            <w:bottom w:val="none" w:sz="0" w:space="0" w:color="auto"/>
            <w:right w:val="none" w:sz="0" w:space="0" w:color="auto"/>
          </w:divBdr>
        </w:div>
        <w:div w:id="769932082">
          <w:marLeft w:val="0"/>
          <w:marRight w:val="0"/>
          <w:marTop w:val="0"/>
          <w:marBottom w:val="0"/>
          <w:divBdr>
            <w:top w:val="none" w:sz="0" w:space="0" w:color="auto"/>
            <w:left w:val="none" w:sz="0" w:space="0" w:color="auto"/>
            <w:bottom w:val="none" w:sz="0" w:space="0" w:color="auto"/>
            <w:right w:val="none" w:sz="0" w:space="0" w:color="auto"/>
          </w:divBdr>
        </w:div>
        <w:div w:id="773475786">
          <w:marLeft w:val="0"/>
          <w:marRight w:val="0"/>
          <w:marTop w:val="0"/>
          <w:marBottom w:val="0"/>
          <w:divBdr>
            <w:top w:val="none" w:sz="0" w:space="0" w:color="auto"/>
            <w:left w:val="none" w:sz="0" w:space="0" w:color="auto"/>
            <w:bottom w:val="none" w:sz="0" w:space="0" w:color="auto"/>
            <w:right w:val="none" w:sz="0" w:space="0" w:color="auto"/>
          </w:divBdr>
        </w:div>
        <w:div w:id="789936803">
          <w:marLeft w:val="0"/>
          <w:marRight w:val="0"/>
          <w:marTop w:val="0"/>
          <w:marBottom w:val="0"/>
          <w:divBdr>
            <w:top w:val="none" w:sz="0" w:space="0" w:color="auto"/>
            <w:left w:val="none" w:sz="0" w:space="0" w:color="auto"/>
            <w:bottom w:val="none" w:sz="0" w:space="0" w:color="auto"/>
            <w:right w:val="none" w:sz="0" w:space="0" w:color="auto"/>
          </w:divBdr>
        </w:div>
        <w:div w:id="791631235">
          <w:marLeft w:val="0"/>
          <w:marRight w:val="0"/>
          <w:marTop w:val="0"/>
          <w:marBottom w:val="0"/>
          <w:divBdr>
            <w:top w:val="none" w:sz="0" w:space="0" w:color="auto"/>
            <w:left w:val="none" w:sz="0" w:space="0" w:color="auto"/>
            <w:bottom w:val="none" w:sz="0" w:space="0" w:color="auto"/>
            <w:right w:val="none" w:sz="0" w:space="0" w:color="auto"/>
          </w:divBdr>
        </w:div>
        <w:div w:id="797450498">
          <w:marLeft w:val="0"/>
          <w:marRight w:val="0"/>
          <w:marTop w:val="0"/>
          <w:marBottom w:val="0"/>
          <w:divBdr>
            <w:top w:val="none" w:sz="0" w:space="0" w:color="auto"/>
            <w:left w:val="none" w:sz="0" w:space="0" w:color="auto"/>
            <w:bottom w:val="none" w:sz="0" w:space="0" w:color="auto"/>
            <w:right w:val="none" w:sz="0" w:space="0" w:color="auto"/>
          </w:divBdr>
        </w:div>
        <w:div w:id="802190910">
          <w:marLeft w:val="0"/>
          <w:marRight w:val="0"/>
          <w:marTop w:val="0"/>
          <w:marBottom w:val="0"/>
          <w:divBdr>
            <w:top w:val="none" w:sz="0" w:space="0" w:color="auto"/>
            <w:left w:val="none" w:sz="0" w:space="0" w:color="auto"/>
            <w:bottom w:val="none" w:sz="0" w:space="0" w:color="auto"/>
            <w:right w:val="none" w:sz="0" w:space="0" w:color="auto"/>
          </w:divBdr>
        </w:div>
        <w:div w:id="803817408">
          <w:marLeft w:val="0"/>
          <w:marRight w:val="0"/>
          <w:marTop w:val="0"/>
          <w:marBottom w:val="0"/>
          <w:divBdr>
            <w:top w:val="none" w:sz="0" w:space="0" w:color="auto"/>
            <w:left w:val="none" w:sz="0" w:space="0" w:color="auto"/>
            <w:bottom w:val="none" w:sz="0" w:space="0" w:color="auto"/>
            <w:right w:val="none" w:sz="0" w:space="0" w:color="auto"/>
          </w:divBdr>
        </w:div>
        <w:div w:id="818418402">
          <w:marLeft w:val="0"/>
          <w:marRight w:val="0"/>
          <w:marTop w:val="0"/>
          <w:marBottom w:val="0"/>
          <w:divBdr>
            <w:top w:val="none" w:sz="0" w:space="0" w:color="auto"/>
            <w:left w:val="none" w:sz="0" w:space="0" w:color="auto"/>
            <w:bottom w:val="none" w:sz="0" w:space="0" w:color="auto"/>
            <w:right w:val="none" w:sz="0" w:space="0" w:color="auto"/>
          </w:divBdr>
        </w:div>
        <w:div w:id="860556887">
          <w:marLeft w:val="0"/>
          <w:marRight w:val="0"/>
          <w:marTop w:val="0"/>
          <w:marBottom w:val="0"/>
          <w:divBdr>
            <w:top w:val="none" w:sz="0" w:space="0" w:color="auto"/>
            <w:left w:val="none" w:sz="0" w:space="0" w:color="auto"/>
            <w:bottom w:val="none" w:sz="0" w:space="0" w:color="auto"/>
            <w:right w:val="none" w:sz="0" w:space="0" w:color="auto"/>
          </w:divBdr>
        </w:div>
        <w:div w:id="866212107">
          <w:marLeft w:val="0"/>
          <w:marRight w:val="0"/>
          <w:marTop w:val="0"/>
          <w:marBottom w:val="0"/>
          <w:divBdr>
            <w:top w:val="none" w:sz="0" w:space="0" w:color="auto"/>
            <w:left w:val="none" w:sz="0" w:space="0" w:color="auto"/>
            <w:bottom w:val="none" w:sz="0" w:space="0" w:color="auto"/>
            <w:right w:val="none" w:sz="0" w:space="0" w:color="auto"/>
          </w:divBdr>
        </w:div>
        <w:div w:id="880477292">
          <w:marLeft w:val="0"/>
          <w:marRight w:val="0"/>
          <w:marTop w:val="0"/>
          <w:marBottom w:val="0"/>
          <w:divBdr>
            <w:top w:val="none" w:sz="0" w:space="0" w:color="auto"/>
            <w:left w:val="none" w:sz="0" w:space="0" w:color="auto"/>
            <w:bottom w:val="none" w:sz="0" w:space="0" w:color="auto"/>
            <w:right w:val="none" w:sz="0" w:space="0" w:color="auto"/>
          </w:divBdr>
        </w:div>
        <w:div w:id="895628353">
          <w:marLeft w:val="0"/>
          <w:marRight w:val="0"/>
          <w:marTop w:val="0"/>
          <w:marBottom w:val="0"/>
          <w:divBdr>
            <w:top w:val="none" w:sz="0" w:space="0" w:color="auto"/>
            <w:left w:val="none" w:sz="0" w:space="0" w:color="auto"/>
            <w:bottom w:val="none" w:sz="0" w:space="0" w:color="auto"/>
            <w:right w:val="none" w:sz="0" w:space="0" w:color="auto"/>
          </w:divBdr>
        </w:div>
        <w:div w:id="897517387">
          <w:marLeft w:val="0"/>
          <w:marRight w:val="0"/>
          <w:marTop w:val="0"/>
          <w:marBottom w:val="0"/>
          <w:divBdr>
            <w:top w:val="none" w:sz="0" w:space="0" w:color="auto"/>
            <w:left w:val="none" w:sz="0" w:space="0" w:color="auto"/>
            <w:bottom w:val="none" w:sz="0" w:space="0" w:color="auto"/>
            <w:right w:val="none" w:sz="0" w:space="0" w:color="auto"/>
          </w:divBdr>
        </w:div>
        <w:div w:id="904995498">
          <w:marLeft w:val="0"/>
          <w:marRight w:val="0"/>
          <w:marTop w:val="0"/>
          <w:marBottom w:val="0"/>
          <w:divBdr>
            <w:top w:val="none" w:sz="0" w:space="0" w:color="auto"/>
            <w:left w:val="none" w:sz="0" w:space="0" w:color="auto"/>
            <w:bottom w:val="none" w:sz="0" w:space="0" w:color="auto"/>
            <w:right w:val="none" w:sz="0" w:space="0" w:color="auto"/>
          </w:divBdr>
        </w:div>
        <w:div w:id="915478011">
          <w:marLeft w:val="0"/>
          <w:marRight w:val="0"/>
          <w:marTop w:val="0"/>
          <w:marBottom w:val="0"/>
          <w:divBdr>
            <w:top w:val="none" w:sz="0" w:space="0" w:color="auto"/>
            <w:left w:val="none" w:sz="0" w:space="0" w:color="auto"/>
            <w:bottom w:val="none" w:sz="0" w:space="0" w:color="auto"/>
            <w:right w:val="none" w:sz="0" w:space="0" w:color="auto"/>
          </w:divBdr>
        </w:div>
        <w:div w:id="920678080">
          <w:marLeft w:val="0"/>
          <w:marRight w:val="0"/>
          <w:marTop w:val="0"/>
          <w:marBottom w:val="0"/>
          <w:divBdr>
            <w:top w:val="none" w:sz="0" w:space="0" w:color="auto"/>
            <w:left w:val="none" w:sz="0" w:space="0" w:color="auto"/>
            <w:bottom w:val="none" w:sz="0" w:space="0" w:color="auto"/>
            <w:right w:val="none" w:sz="0" w:space="0" w:color="auto"/>
          </w:divBdr>
        </w:div>
        <w:div w:id="936250801">
          <w:marLeft w:val="0"/>
          <w:marRight w:val="0"/>
          <w:marTop w:val="0"/>
          <w:marBottom w:val="0"/>
          <w:divBdr>
            <w:top w:val="none" w:sz="0" w:space="0" w:color="auto"/>
            <w:left w:val="none" w:sz="0" w:space="0" w:color="auto"/>
            <w:bottom w:val="none" w:sz="0" w:space="0" w:color="auto"/>
            <w:right w:val="none" w:sz="0" w:space="0" w:color="auto"/>
          </w:divBdr>
        </w:div>
        <w:div w:id="938873947">
          <w:marLeft w:val="0"/>
          <w:marRight w:val="0"/>
          <w:marTop w:val="0"/>
          <w:marBottom w:val="0"/>
          <w:divBdr>
            <w:top w:val="none" w:sz="0" w:space="0" w:color="auto"/>
            <w:left w:val="none" w:sz="0" w:space="0" w:color="auto"/>
            <w:bottom w:val="none" w:sz="0" w:space="0" w:color="auto"/>
            <w:right w:val="none" w:sz="0" w:space="0" w:color="auto"/>
          </w:divBdr>
        </w:div>
        <w:div w:id="941304498">
          <w:marLeft w:val="0"/>
          <w:marRight w:val="0"/>
          <w:marTop w:val="0"/>
          <w:marBottom w:val="0"/>
          <w:divBdr>
            <w:top w:val="none" w:sz="0" w:space="0" w:color="auto"/>
            <w:left w:val="none" w:sz="0" w:space="0" w:color="auto"/>
            <w:bottom w:val="none" w:sz="0" w:space="0" w:color="auto"/>
            <w:right w:val="none" w:sz="0" w:space="0" w:color="auto"/>
          </w:divBdr>
        </w:div>
        <w:div w:id="942225329">
          <w:marLeft w:val="0"/>
          <w:marRight w:val="0"/>
          <w:marTop w:val="0"/>
          <w:marBottom w:val="0"/>
          <w:divBdr>
            <w:top w:val="none" w:sz="0" w:space="0" w:color="auto"/>
            <w:left w:val="none" w:sz="0" w:space="0" w:color="auto"/>
            <w:bottom w:val="none" w:sz="0" w:space="0" w:color="auto"/>
            <w:right w:val="none" w:sz="0" w:space="0" w:color="auto"/>
          </w:divBdr>
        </w:div>
        <w:div w:id="954212832">
          <w:marLeft w:val="0"/>
          <w:marRight w:val="0"/>
          <w:marTop w:val="0"/>
          <w:marBottom w:val="0"/>
          <w:divBdr>
            <w:top w:val="none" w:sz="0" w:space="0" w:color="auto"/>
            <w:left w:val="none" w:sz="0" w:space="0" w:color="auto"/>
            <w:bottom w:val="none" w:sz="0" w:space="0" w:color="auto"/>
            <w:right w:val="none" w:sz="0" w:space="0" w:color="auto"/>
          </w:divBdr>
        </w:div>
        <w:div w:id="964652370">
          <w:marLeft w:val="0"/>
          <w:marRight w:val="0"/>
          <w:marTop w:val="0"/>
          <w:marBottom w:val="0"/>
          <w:divBdr>
            <w:top w:val="none" w:sz="0" w:space="0" w:color="auto"/>
            <w:left w:val="none" w:sz="0" w:space="0" w:color="auto"/>
            <w:bottom w:val="none" w:sz="0" w:space="0" w:color="auto"/>
            <w:right w:val="none" w:sz="0" w:space="0" w:color="auto"/>
          </w:divBdr>
        </w:div>
        <w:div w:id="988241625">
          <w:marLeft w:val="0"/>
          <w:marRight w:val="0"/>
          <w:marTop w:val="0"/>
          <w:marBottom w:val="0"/>
          <w:divBdr>
            <w:top w:val="none" w:sz="0" w:space="0" w:color="auto"/>
            <w:left w:val="none" w:sz="0" w:space="0" w:color="auto"/>
            <w:bottom w:val="none" w:sz="0" w:space="0" w:color="auto"/>
            <w:right w:val="none" w:sz="0" w:space="0" w:color="auto"/>
          </w:divBdr>
        </w:div>
        <w:div w:id="991638820">
          <w:marLeft w:val="0"/>
          <w:marRight w:val="0"/>
          <w:marTop w:val="0"/>
          <w:marBottom w:val="0"/>
          <w:divBdr>
            <w:top w:val="none" w:sz="0" w:space="0" w:color="auto"/>
            <w:left w:val="none" w:sz="0" w:space="0" w:color="auto"/>
            <w:bottom w:val="none" w:sz="0" w:space="0" w:color="auto"/>
            <w:right w:val="none" w:sz="0" w:space="0" w:color="auto"/>
          </w:divBdr>
        </w:div>
        <w:div w:id="995644012">
          <w:marLeft w:val="0"/>
          <w:marRight w:val="0"/>
          <w:marTop w:val="0"/>
          <w:marBottom w:val="0"/>
          <w:divBdr>
            <w:top w:val="none" w:sz="0" w:space="0" w:color="auto"/>
            <w:left w:val="none" w:sz="0" w:space="0" w:color="auto"/>
            <w:bottom w:val="none" w:sz="0" w:space="0" w:color="auto"/>
            <w:right w:val="none" w:sz="0" w:space="0" w:color="auto"/>
          </w:divBdr>
        </w:div>
        <w:div w:id="1008405157">
          <w:marLeft w:val="0"/>
          <w:marRight w:val="0"/>
          <w:marTop w:val="0"/>
          <w:marBottom w:val="0"/>
          <w:divBdr>
            <w:top w:val="none" w:sz="0" w:space="0" w:color="auto"/>
            <w:left w:val="none" w:sz="0" w:space="0" w:color="auto"/>
            <w:bottom w:val="none" w:sz="0" w:space="0" w:color="auto"/>
            <w:right w:val="none" w:sz="0" w:space="0" w:color="auto"/>
          </w:divBdr>
        </w:div>
        <w:div w:id="1012953620">
          <w:marLeft w:val="0"/>
          <w:marRight w:val="0"/>
          <w:marTop w:val="0"/>
          <w:marBottom w:val="0"/>
          <w:divBdr>
            <w:top w:val="none" w:sz="0" w:space="0" w:color="auto"/>
            <w:left w:val="none" w:sz="0" w:space="0" w:color="auto"/>
            <w:bottom w:val="none" w:sz="0" w:space="0" w:color="auto"/>
            <w:right w:val="none" w:sz="0" w:space="0" w:color="auto"/>
          </w:divBdr>
        </w:div>
        <w:div w:id="1025908166">
          <w:marLeft w:val="0"/>
          <w:marRight w:val="0"/>
          <w:marTop w:val="0"/>
          <w:marBottom w:val="0"/>
          <w:divBdr>
            <w:top w:val="none" w:sz="0" w:space="0" w:color="auto"/>
            <w:left w:val="none" w:sz="0" w:space="0" w:color="auto"/>
            <w:bottom w:val="none" w:sz="0" w:space="0" w:color="auto"/>
            <w:right w:val="none" w:sz="0" w:space="0" w:color="auto"/>
          </w:divBdr>
        </w:div>
        <w:div w:id="1046371164">
          <w:marLeft w:val="0"/>
          <w:marRight w:val="0"/>
          <w:marTop w:val="0"/>
          <w:marBottom w:val="0"/>
          <w:divBdr>
            <w:top w:val="none" w:sz="0" w:space="0" w:color="auto"/>
            <w:left w:val="none" w:sz="0" w:space="0" w:color="auto"/>
            <w:bottom w:val="none" w:sz="0" w:space="0" w:color="auto"/>
            <w:right w:val="none" w:sz="0" w:space="0" w:color="auto"/>
          </w:divBdr>
        </w:div>
        <w:div w:id="1049306965">
          <w:marLeft w:val="0"/>
          <w:marRight w:val="0"/>
          <w:marTop w:val="0"/>
          <w:marBottom w:val="0"/>
          <w:divBdr>
            <w:top w:val="none" w:sz="0" w:space="0" w:color="auto"/>
            <w:left w:val="none" w:sz="0" w:space="0" w:color="auto"/>
            <w:bottom w:val="none" w:sz="0" w:space="0" w:color="auto"/>
            <w:right w:val="none" w:sz="0" w:space="0" w:color="auto"/>
          </w:divBdr>
        </w:div>
        <w:div w:id="1051273372">
          <w:marLeft w:val="0"/>
          <w:marRight w:val="0"/>
          <w:marTop w:val="0"/>
          <w:marBottom w:val="0"/>
          <w:divBdr>
            <w:top w:val="none" w:sz="0" w:space="0" w:color="auto"/>
            <w:left w:val="none" w:sz="0" w:space="0" w:color="auto"/>
            <w:bottom w:val="none" w:sz="0" w:space="0" w:color="auto"/>
            <w:right w:val="none" w:sz="0" w:space="0" w:color="auto"/>
          </w:divBdr>
        </w:div>
        <w:div w:id="1077239906">
          <w:marLeft w:val="0"/>
          <w:marRight w:val="0"/>
          <w:marTop w:val="0"/>
          <w:marBottom w:val="0"/>
          <w:divBdr>
            <w:top w:val="none" w:sz="0" w:space="0" w:color="auto"/>
            <w:left w:val="none" w:sz="0" w:space="0" w:color="auto"/>
            <w:bottom w:val="none" w:sz="0" w:space="0" w:color="auto"/>
            <w:right w:val="none" w:sz="0" w:space="0" w:color="auto"/>
          </w:divBdr>
        </w:div>
        <w:div w:id="1087383720">
          <w:marLeft w:val="0"/>
          <w:marRight w:val="0"/>
          <w:marTop w:val="0"/>
          <w:marBottom w:val="0"/>
          <w:divBdr>
            <w:top w:val="none" w:sz="0" w:space="0" w:color="auto"/>
            <w:left w:val="none" w:sz="0" w:space="0" w:color="auto"/>
            <w:bottom w:val="none" w:sz="0" w:space="0" w:color="auto"/>
            <w:right w:val="none" w:sz="0" w:space="0" w:color="auto"/>
          </w:divBdr>
        </w:div>
        <w:div w:id="1087506999">
          <w:marLeft w:val="0"/>
          <w:marRight w:val="0"/>
          <w:marTop w:val="0"/>
          <w:marBottom w:val="0"/>
          <w:divBdr>
            <w:top w:val="none" w:sz="0" w:space="0" w:color="auto"/>
            <w:left w:val="none" w:sz="0" w:space="0" w:color="auto"/>
            <w:bottom w:val="none" w:sz="0" w:space="0" w:color="auto"/>
            <w:right w:val="none" w:sz="0" w:space="0" w:color="auto"/>
          </w:divBdr>
        </w:div>
        <w:div w:id="1135871215">
          <w:marLeft w:val="0"/>
          <w:marRight w:val="0"/>
          <w:marTop w:val="0"/>
          <w:marBottom w:val="0"/>
          <w:divBdr>
            <w:top w:val="none" w:sz="0" w:space="0" w:color="auto"/>
            <w:left w:val="none" w:sz="0" w:space="0" w:color="auto"/>
            <w:bottom w:val="none" w:sz="0" w:space="0" w:color="auto"/>
            <w:right w:val="none" w:sz="0" w:space="0" w:color="auto"/>
          </w:divBdr>
        </w:div>
        <w:div w:id="1136219752">
          <w:marLeft w:val="0"/>
          <w:marRight w:val="0"/>
          <w:marTop w:val="0"/>
          <w:marBottom w:val="0"/>
          <w:divBdr>
            <w:top w:val="none" w:sz="0" w:space="0" w:color="auto"/>
            <w:left w:val="none" w:sz="0" w:space="0" w:color="auto"/>
            <w:bottom w:val="none" w:sz="0" w:space="0" w:color="auto"/>
            <w:right w:val="none" w:sz="0" w:space="0" w:color="auto"/>
          </w:divBdr>
        </w:div>
        <w:div w:id="1150058432">
          <w:marLeft w:val="0"/>
          <w:marRight w:val="0"/>
          <w:marTop w:val="0"/>
          <w:marBottom w:val="0"/>
          <w:divBdr>
            <w:top w:val="none" w:sz="0" w:space="0" w:color="auto"/>
            <w:left w:val="none" w:sz="0" w:space="0" w:color="auto"/>
            <w:bottom w:val="none" w:sz="0" w:space="0" w:color="auto"/>
            <w:right w:val="none" w:sz="0" w:space="0" w:color="auto"/>
          </w:divBdr>
        </w:div>
        <w:div w:id="1171262009">
          <w:marLeft w:val="0"/>
          <w:marRight w:val="0"/>
          <w:marTop w:val="0"/>
          <w:marBottom w:val="0"/>
          <w:divBdr>
            <w:top w:val="none" w:sz="0" w:space="0" w:color="auto"/>
            <w:left w:val="none" w:sz="0" w:space="0" w:color="auto"/>
            <w:bottom w:val="none" w:sz="0" w:space="0" w:color="auto"/>
            <w:right w:val="none" w:sz="0" w:space="0" w:color="auto"/>
          </w:divBdr>
        </w:div>
        <w:div w:id="1177384040">
          <w:marLeft w:val="0"/>
          <w:marRight w:val="0"/>
          <w:marTop w:val="0"/>
          <w:marBottom w:val="0"/>
          <w:divBdr>
            <w:top w:val="none" w:sz="0" w:space="0" w:color="auto"/>
            <w:left w:val="none" w:sz="0" w:space="0" w:color="auto"/>
            <w:bottom w:val="none" w:sz="0" w:space="0" w:color="auto"/>
            <w:right w:val="none" w:sz="0" w:space="0" w:color="auto"/>
          </w:divBdr>
        </w:div>
        <w:div w:id="1188523271">
          <w:marLeft w:val="0"/>
          <w:marRight w:val="0"/>
          <w:marTop w:val="0"/>
          <w:marBottom w:val="0"/>
          <w:divBdr>
            <w:top w:val="none" w:sz="0" w:space="0" w:color="auto"/>
            <w:left w:val="none" w:sz="0" w:space="0" w:color="auto"/>
            <w:bottom w:val="none" w:sz="0" w:space="0" w:color="auto"/>
            <w:right w:val="none" w:sz="0" w:space="0" w:color="auto"/>
          </w:divBdr>
        </w:div>
        <w:div w:id="1192259939">
          <w:marLeft w:val="0"/>
          <w:marRight w:val="0"/>
          <w:marTop w:val="0"/>
          <w:marBottom w:val="0"/>
          <w:divBdr>
            <w:top w:val="none" w:sz="0" w:space="0" w:color="auto"/>
            <w:left w:val="none" w:sz="0" w:space="0" w:color="auto"/>
            <w:bottom w:val="none" w:sz="0" w:space="0" w:color="auto"/>
            <w:right w:val="none" w:sz="0" w:space="0" w:color="auto"/>
          </w:divBdr>
        </w:div>
        <w:div w:id="1240360024">
          <w:marLeft w:val="0"/>
          <w:marRight w:val="0"/>
          <w:marTop w:val="0"/>
          <w:marBottom w:val="0"/>
          <w:divBdr>
            <w:top w:val="none" w:sz="0" w:space="0" w:color="auto"/>
            <w:left w:val="none" w:sz="0" w:space="0" w:color="auto"/>
            <w:bottom w:val="none" w:sz="0" w:space="0" w:color="auto"/>
            <w:right w:val="none" w:sz="0" w:space="0" w:color="auto"/>
          </w:divBdr>
        </w:div>
        <w:div w:id="1250045242">
          <w:marLeft w:val="0"/>
          <w:marRight w:val="0"/>
          <w:marTop w:val="0"/>
          <w:marBottom w:val="0"/>
          <w:divBdr>
            <w:top w:val="none" w:sz="0" w:space="0" w:color="auto"/>
            <w:left w:val="none" w:sz="0" w:space="0" w:color="auto"/>
            <w:bottom w:val="none" w:sz="0" w:space="0" w:color="auto"/>
            <w:right w:val="none" w:sz="0" w:space="0" w:color="auto"/>
          </w:divBdr>
        </w:div>
        <w:div w:id="1254364638">
          <w:marLeft w:val="0"/>
          <w:marRight w:val="0"/>
          <w:marTop w:val="0"/>
          <w:marBottom w:val="0"/>
          <w:divBdr>
            <w:top w:val="none" w:sz="0" w:space="0" w:color="auto"/>
            <w:left w:val="none" w:sz="0" w:space="0" w:color="auto"/>
            <w:bottom w:val="none" w:sz="0" w:space="0" w:color="auto"/>
            <w:right w:val="none" w:sz="0" w:space="0" w:color="auto"/>
          </w:divBdr>
        </w:div>
        <w:div w:id="1270818542">
          <w:marLeft w:val="0"/>
          <w:marRight w:val="0"/>
          <w:marTop w:val="0"/>
          <w:marBottom w:val="0"/>
          <w:divBdr>
            <w:top w:val="none" w:sz="0" w:space="0" w:color="auto"/>
            <w:left w:val="none" w:sz="0" w:space="0" w:color="auto"/>
            <w:bottom w:val="none" w:sz="0" w:space="0" w:color="auto"/>
            <w:right w:val="none" w:sz="0" w:space="0" w:color="auto"/>
          </w:divBdr>
        </w:div>
        <w:div w:id="1271931252">
          <w:marLeft w:val="0"/>
          <w:marRight w:val="0"/>
          <w:marTop w:val="0"/>
          <w:marBottom w:val="0"/>
          <w:divBdr>
            <w:top w:val="none" w:sz="0" w:space="0" w:color="auto"/>
            <w:left w:val="none" w:sz="0" w:space="0" w:color="auto"/>
            <w:bottom w:val="none" w:sz="0" w:space="0" w:color="auto"/>
            <w:right w:val="none" w:sz="0" w:space="0" w:color="auto"/>
          </w:divBdr>
        </w:div>
        <w:div w:id="1272319333">
          <w:marLeft w:val="0"/>
          <w:marRight w:val="0"/>
          <w:marTop w:val="0"/>
          <w:marBottom w:val="0"/>
          <w:divBdr>
            <w:top w:val="none" w:sz="0" w:space="0" w:color="auto"/>
            <w:left w:val="none" w:sz="0" w:space="0" w:color="auto"/>
            <w:bottom w:val="none" w:sz="0" w:space="0" w:color="auto"/>
            <w:right w:val="none" w:sz="0" w:space="0" w:color="auto"/>
          </w:divBdr>
        </w:div>
        <w:div w:id="1272591444">
          <w:marLeft w:val="0"/>
          <w:marRight w:val="0"/>
          <w:marTop w:val="0"/>
          <w:marBottom w:val="0"/>
          <w:divBdr>
            <w:top w:val="none" w:sz="0" w:space="0" w:color="auto"/>
            <w:left w:val="none" w:sz="0" w:space="0" w:color="auto"/>
            <w:bottom w:val="none" w:sz="0" w:space="0" w:color="auto"/>
            <w:right w:val="none" w:sz="0" w:space="0" w:color="auto"/>
          </w:divBdr>
        </w:div>
        <w:div w:id="1281644900">
          <w:marLeft w:val="0"/>
          <w:marRight w:val="0"/>
          <w:marTop w:val="0"/>
          <w:marBottom w:val="0"/>
          <w:divBdr>
            <w:top w:val="none" w:sz="0" w:space="0" w:color="auto"/>
            <w:left w:val="none" w:sz="0" w:space="0" w:color="auto"/>
            <w:bottom w:val="none" w:sz="0" w:space="0" w:color="auto"/>
            <w:right w:val="none" w:sz="0" w:space="0" w:color="auto"/>
          </w:divBdr>
        </w:div>
        <w:div w:id="1290085677">
          <w:marLeft w:val="0"/>
          <w:marRight w:val="0"/>
          <w:marTop w:val="0"/>
          <w:marBottom w:val="0"/>
          <w:divBdr>
            <w:top w:val="none" w:sz="0" w:space="0" w:color="auto"/>
            <w:left w:val="none" w:sz="0" w:space="0" w:color="auto"/>
            <w:bottom w:val="none" w:sz="0" w:space="0" w:color="auto"/>
            <w:right w:val="none" w:sz="0" w:space="0" w:color="auto"/>
          </w:divBdr>
        </w:div>
        <w:div w:id="1296134378">
          <w:marLeft w:val="0"/>
          <w:marRight w:val="0"/>
          <w:marTop w:val="0"/>
          <w:marBottom w:val="0"/>
          <w:divBdr>
            <w:top w:val="none" w:sz="0" w:space="0" w:color="auto"/>
            <w:left w:val="none" w:sz="0" w:space="0" w:color="auto"/>
            <w:bottom w:val="none" w:sz="0" w:space="0" w:color="auto"/>
            <w:right w:val="none" w:sz="0" w:space="0" w:color="auto"/>
          </w:divBdr>
        </w:div>
        <w:div w:id="1306619500">
          <w:marLeft w:val="0"/>
          <w:marRight w:val="0"/>
          <w:marTop w:val="0"/>
          <w:marBottom w:val="0"/>
          <w:divBdr>
            <w:top w:val="none" w:sz="0" w:space="0" w:color="auto"/>
            <w:left w:val="none" w:sz="0" w:space="0" w:color="auto"/>
            <w:bottom w:val="none" w:sz="0" w:space="0" w:color="auto"/>
            <w:right w:val="none" w:sz="0" w:space="0" w:color="auto"/>
          </w:divBdr>
        </w:div>
        <w:div w:id="1309555317">
          <w:marLeft w:val="0"/>
          <w:marRight w:val="0"/>
          <w:marTop w:val="0"/>
          <w:marBottom w:val="0"/>
          <w:divBdr>
            <w:top w:val="none" w:sz="0" w:space="0" w:color="auto"/>
            <w:left w:val="none" w:sz="0" w:space="0" w:color="auto"/>
            <w:bottom w:val="none" w:sz="0" w:space="0" w:color="auto"/>
            <w:right w:val="none" w:sz="0" w:space="0" w:color="auto"/>
          </w:divBdr>
        </w:div>
        <w:div w:id="1309939091">
          <w:marLeft w:val="0"/>
          <w:marRight w:val="0"/>
          <w:marTop w:val="0"/>
          <w:marBottom w:val="0"/>
          <w:divBdr>
            <w:top w:val="none" w:sz="0" w:space="0" w:color="auto"/>
            <w:left w:val="none" w:sz="0" w:space="0" w:color="auto"/>
            <w:bottom w:val="none" w:sz="0" w:space="0" w:color="auto"/>
            <w:right w:val="none" w:sz="0" w:space="0" w:color="auto"/>
          </w:divBdr>
        </w:div>
        <w:div w:id="1343698358">
          <w:marLeft w:val="0"/>
          <w:marRight w:val="0"/>
          <w:marTop w:val="0"/>
          <w:marBottom w:val="0"/>
          <w:divBdr>
            <w:top w:val="none" w:sz="0" w:space="0" w:color="auto"/>
            <w:left w:val="none" w:sz="0" w:space="0" w:color="auto"/>
            <w:bottom w:val="none" w:sz="0" w:space="0" w:color="auto"/>
            <w:right w:val="none" w:sz="0" w:space="0" w:color="auto"/>
          </w:divBdr>
        </w:div>
        <w:div w:id="1352684715">
          <w:marLeft w:val="0"/>
          <w:marRight w:val="0"/>
          <w:marTop w:val="0"/>
          <w:marBottom w:val="0"/>
          <w:divBdr>
            <w:top w:val="none" w:sz="0" w:space="0" w:color="auto"/>
            <w:left w:val="none" w:sz="0" w:space="0" w:color="auto"/>
            <w:bottom w:val="none" w:sz="0" w:space="0" w:color="auto"/>
            <w:right w:val="none" w:sz="0" w:space="0" w:color="auto"/>
          </w:divBdr>
        </w:div>
        <w:div w:id="1359500220">
          <w:marLeft w:val="0"/>
          <w:marRight w:val="0"/>
          <w:marTop w:val="0"/>
          <w:marBottom w:val="0"/>
          <w:divBdr>
            <w:top w:val="none" w:sz="0" w:space="0" w:color="auto"/>
            <w:left w:val="none" w:sz="0" w:space="0" w:color="auto"/>
            <w:bottom w:val="none" w:sz="0" w:space="0" w:color="auto"/>
            <w:right w:val="none" w:sz="0" w:space="0" w:color="auto"/>
          </w:divBdr>
        </w:div>
        <w:div w:id="1365252509">
          <w:marLeft w:val="0"/>
          <w:marRight w:val="0"/>
          <w:marTop w:val="0"/>
          <w:marBottom w:val="0"/>
          <w:divBdr>
            <w:top w:val="none" w:sz="0" w:space="0" w:color="auto"/>
            <w:left w:val="none" w:sz="0" w:space="0" w:color="auto"/>
            <w:bottom w:val="none" w:sz="0" w:space="0" w:color="auto"/>
            <w:right w:val="none" w:sz="0" w:space="0" w:color="auto"/>
          </w:divBdr>
        </w:div>
        <w:div w:id="1373268450">
          <w:marLeft w:val="0"/>
          <w:marRight w:val="0"/>
          <w:marTop w:val="0"/>
          <w:marBottom w:val="0"/>
          <w:divBdr>
            <w:top w:val="none" w:sz="0" w:space="0" w:color="auto"/>
            <w:left w:val="none" w:sz="0" w:space="0" w:color="auto"/>
            <w:bottom w:val="none" w:sz="0" w:space="0" w:color="auto"/>
            <w:right w:val="none" w:sz="0" w:space="0" w:color="auto"/>
          </w:divBdr>
        </w:div>
        <w:div w:id="1385326436">
          <w:marLeft w:val="0"/>
          <w:marRight w:val="0"/>
          <w:marTop w:val="0"/>
          <w:marBottom w:val="0"/>
          <w:divBdr>
            <w:top w:val="none" w:sz="0" w:space="0" w:color="auto"/>
            <w:left w:val="none" w:sz="0" w:space="0" w:color="auto"/>
            <w:bottom w:val="none" w:sz="0" w:space="0" w:color="auto"/>
            <w:right w:val="none" w:sz="0" w:space="0" w:color="auto"/>
          </w:divBdr>
        </w:div>
        <w:div w:id="1387950413">
          <w:marLeft w:val="0"/>
          <w:marRight w:val="0"/>
          <w:marTop w:val="0"/>
          <w:marBottom w:val="0"/>
          <w:divBdr>
            <w:top w:val="none" w:sz="0" w:space="0" w:color="auto"/>
            <w:left w:val="none" w:sz="0" w:space="0" w:color="auto"/>
            <w:bottom w:val="none" w:sz="0" w:space="0" w:color="auto"/>
            <w:right w:val="none" w:sz="0" w:space="0" w:color="auto"/>
          </w:divBdr>
        </w:div>
        <w:div w:id="1390500028">
          <w:marLeft w:val="0"/>
          <w:marRight w:val="0"/>
          <w:marTop w:val="0"/>
          <w:marBottom w:val="0"/>
          <w:divBdr>
            <w:top w:val="none" w:sz="0" w:space="0" w:color="auto"/>
            <w:left w:val="none" w:sz="0" w:space="0" w:color="auto"/>
            <w:bottom w:val="none" w:sz="0" w:space="0" w:color="auto"/>
            <w:right w:val="none" w:sz="0" w:space="0" w:color="auto"/>
          </w:divBdr>
        </w:div>
        <w:div w:id="1421027640">
          <w:marLeft w:val="0"/>
          <w:marRight w:val="0"/>
          <w:marTop w:val="0"/>
          <w:marBottom w:val="0"/>
          <w:divBdr>
            <w:top w:val="none" w:sz="0" w:space="0" w:color="auto"/>
            <w:left w:val="none" w:sz="0" w:space="0" w:color="auto"/>
            <w:bottom w:val="none" w:sz="0" w:space="0" w:color="auto"/>
            <w:right w:val="none" w:sz="0" w:space="0" w:color="auto"/>
          </w:divBdr>
        </w:div>
        <w:div w:id="1456830983">
          <w:marLeft w:val="0"/>
          <w:marRight w:val="0"/>
          <w:marTop w:val="0"/>
          <w:marBottom w:val="0"/>
          <w:divBdr>
            <w:top w:val="none" w:sz="0" w:space="0" w:color="auto"/>
            <w:left w:val="none" w:sz="0" w:space="0" w:color="auto"/>
            <w:bottom w:val="none" w:sz="0" w:space="0" w:color="auto"/>
            <w:right w:val="none" w:sz="0" w:space="0" w:color="auto"/>
          </w:divBdr>
        </w:div>
        <w:div w:id="1459294861">
          <w:marLeft w:val="0"/>
          <w:marRight w:val="0"/>
          <w:marTop w:val="0"/>
          <w:marBottom w:val="0"/>
          <w:divBdr>
            <w:top w:val="none" w:sz="0" w:space="0" w:color="auto"/>
            <w:left w:val="none" w:sz="0" w:space="0" w:color="auto"/>
            <w:bottom w:val="none" w:sz="0" w:space="0" w:color="auto"/>
            <w:right w:val="none" w:sz="0" w:space="0" w:color="auto"/>
          </w:divBdr>
        </w:div>
        <w:div w:id="1462844749">
          <w:marLeft w:val="0"/>
          <w:marRight w:val="0"/>
          <w:marTop w:val="0"/>
          <w:marBottom w:val="0"/>
          <w:divBdr>
            <w:top w:val="none" w:sz="0" w:space="0" w:color="auto"/>
            <w:left w:val="none" w:sz="0" w:space="0" w:color="auto"/>
            <w:bottom w:val="none" w:sz="0" w:space="0" w:color="auto"/>
            <w:right w:val="none" w:sz="0" w:space="0" w:color="auto"/>
          </w:divBdr>
        </w:div>
        <w:div w:id="1496610177">
          <w:marLeft w:val="0"/>
          <w:marRight w:val="0"/>
          <w:marTop w:val="0"/>
          <w:marBottom w:val="0"/>
          <w:divBdr>
            <w:top w:val="none" w:sz="0" w:space="0" w:color="auto"/>
            <w:left w:val="none" w:sz="0" w:space="0" w:color="auto"/>
            <w:bottom w:val="none" w:sz="0" w:space="0" w:color="auto"/>
            <w:right w:val="none" w:sz="0" w:space="0" w:color="auto"/>
          </w:divBdr>
        </w:div>
        <w:div w:id="1530685291">
          <w:marLeft w:val="0"/>
          <w:marRight w:val="0"/>
          <w:marTop w:val="0"/>
          <w:marBottom w:val="0"/>
          <w:divBdr>
            <w:top w:val="none" w:sz="0" w:space="0" w:color="auto"/>
            <w:left w:val="none" w:sz="0" w:space="0" w:color="auto"/>
            <w:bottom w:val="none" w:sz="0" w:space="0" w:color="auto"/>
            <w:right w:val="none" w:sz="0" w:space="0" w:color="auto"/>
          </w:divBdr>
        </w:div>
        <w:div w:id="1564869478">
          <w:marLeft w:val="0"/>
          <w:marRight w:val="0"/>
          <w:marTop w:val="0"/>
          <w:marBottom w:val="0"/>
          <w:divBdr>
            <w:top w:val="none" w:sz="0" w:space="0" w:color="auto"/>
            <w:left w:val="none" w:sz="0" w:space="0" w:color="auto"/>
            <w:bottom w:val="none" w:sz="0" w:space="0" w:color="auto"/>
            <w:right w:val="none" w:sz="0" w:space="0" w:color="auto"/>
          </w:divBdr>
        </w:div>
        <w:div w:id="1567298400">
          <w:marLeft w:val="0"/>
          <w:marRight w:val="0"/>
          <w:marTop w:val="0"/>
          <w:marBottom w:val="0"/>
          <w:divBdr>
            <w:top w:val="none" w:sz="0" w:space="0" w:color="auto"/>
            <w:left w:val="none" w:sz="0" w:space="0" w:color="auto"/>
            <w:bottom w:val="none" w:sz="0" w:space="0" w:color="auto"/>
            <w:right w:val="none" w:sz="0" w:space="0" w:color="auto"/>
          </w:divBdr>
        </w:div>
        <w:div w:id="1574898673">
          <w:marLeft w:val="0"/>
          <w:marRight w:val="0"/>
          <w:marTop w:val="0"/>
          <w:marBottom w:val="0"/>
          <w:divBdr>
            <w:top w:val="none" w:sz="0" w:space="0" w:color="auto"/>
            <w:left w:val="none" w:sz="0" w:space="0" w:color="auto"/>
            <w:bottom w:val="none" w:sz="0" w:space="0" w:color="auto"/>
            <w:right w:val="none" w:sz="0" w:space="0" w:color="auto"/>
          </w:divBdr>
        </w:div>
        <w:div w:id="1575628683">
          <w:marLeft w:val="0"/>
          <w:marRight w:val="0"/>
          <w:marTop w:val="0"/>
          <w:marBottom w:val="0"/>
          <w:divBdr>
            <w:top w:val="none" w:sz="0" w:space="0" w:color="auto"/>
            <w:left w:val="none" w:sz="0" w:space="0" w:color="auto"/>
            <w:bottom w:val="none" w:sz="0" w:space="0" w:color="auto"/>
            <w:right w:val="none" w:sz="0" w:space="0" w:color="auto"/>
          </w:divBdr>
        </w:div>
        <w:div w:id="1586570848">
          <w:marLeft w:val="0"/>
          <w:marRight w:val="0"/>
          <w:marTop w:val="0"/>
          <w:marBottom w:val="0"/>
          <w:divBdr>
            <w:top w:val="none" w:sz="0" w:space="0" w:color="auto"/>
            <w:left w:val="none" w:sz="0" w:space="0" w:color="auto"/>
            <w:bottom w:val="none" w:sz="0" w:space="0" w:color="auto"/>
            <w:right w:val="none" w:sz="0" w:space="0" w:color="auto"/>
          </w:divBdr>
        </w:div>
        <w:div w:id="1589000973">
          <w:marLeft w:val="0"/>
          <w:marRight w:val="0"/>
          <w:marTop w:val="0"/>
          <w:marBottom w:val="0"/>
          <w:divBdr>
            <w:top w:val="none" w:sz="0" w:space="0" w:color="auto"/>
            <w:left w:val="none" w:sz="0" w:space="0" w:color="auto"/>
            <w:bottom w:val="none" w:sz="0" w:space="0" w:color="auto"/>
            <w:right w:val="none" w:sz="0" w:space="0" w:color="auto"/>
          </w:divBdr>
        </w:div>
        <w:div w:id="1589997671">
          <w:marLeft w:val="0"/>
          <w:marRight w:val="0"/>
          <w:marTop w:val="0"/>
          <w:marBottom w:val="0"/>
          <w:divBdr>
            <w:top w:val="none" w:sz="0" w:space="0" w:color="auto"/>
            <w:left w:val="none" w:sz="0" w:space="0" w:color="auto"/>
            <w:bottom w:val="none" w:sz="0" w:space="0" w:color="auto"/>
            <w:right w:val="none" w:sz="0" w:space="0" w:color="auto"/>
          </w:divBdr>
        </w:div>
        <w:div w:id="1599875143">
          <w:marLeft w:val="0"/>
          <w:marRight w:val="0"/>
          <w:marTop w:val="0"/>
          <w:marBottom w:val="0"/>
          <w:divBdr>
            <w:top w:val="none" w:sz="0" w:space="0" w:color="auto"/>
            <w:left w:val="none" w:sz="0" w:space="0" w:color="auto"/>
            <w:bottom w:val="none" w:sz="0" w:space="0" w:color="auto"/>
            <w:right w:val="none" w:sz="0" w:space="0" w:color="auto"/>
          </w:divBdr>
        </w:div>
        <w:div w:id="1620061429">
          <w:marLeft w:val="0"/>
          <w:marRight w:val="0"/>
          <w:marTop w:val="0"/>
          <w:marBottom w:val="0"/>
          <w:divBdr>
            <w:top w:val="none" w:sz="0" w:space="0" w:color="auto"/>
            <w:left w:val="none" w:sz="0" w:space="0" w:color="auto"/>
            <w:bottom w:val="none" w:sz="0" w:space="0" w:color="auto"/>
            <w:right w:val="none" w:sz="0" w:space="0" w:color="auto"/>
          </w:divBdr>
        </w:div>
        <w:div w:id="1629314772">
          <w:marLeft w:val="0"/>
          <w:marRight w:val="0"/>
          <w:marTop w:val="0"/>
          <w:marBottom w:val="0"/>
          <w:divBdr>
            <w:top w:val="none" w:sz="0" w:space="0" w:color="auto"/>
            <w:left w:val="none" w:sz="0" w:space="0" w:color="auto"/>
            <w:bottom w:val="none" w:sz="0" w:space="0" w:color="auto"/>
            <w:right w:val="none" w:sz="0" w:space="0" w:color="auto"/>
          </w:divBdr>
        </w:div>
        <w:div w:id="1647466076">
          <w:marLeft w:val="0"/>
          <w:marRight w:val="0"/>
          <w:marTop w:val="0"/>
          <w:marBottom w:val="0"/>
          <w:divBdr>
            <w:top w:val="none" w:sz="0" w:space="0" w:color="auto"/>
            <w:left w:val="none" w:sz="0" w:space="0" w:color="auto"/>
            <w:bottom w:val="none" w:sz="0" w:space="0" w:color="auto"/>
            <w:right w:val="none" w:sz="0" w:space="0" w:color="auto"/>
          </w:divBdr>
        </w:div>
        <w:div w:id="1651246695">
          <w:marLeft w:val="0"/>
          <w:marRight w:val="0"/>
          <w:marTop w:val="0"/>
          <w:marBottom w:val="0"/>
          <w:divBdr>
            <w:top w:val="none" w:sz="0" w:space="0" w:color="auto"/>
            <w:left w:val="none" w:sz="0" w:space="0" w:color="auto"/>
            <w:bottom w:val="none" w:sz="0" w:space="0" w:color="auto"/>
            <w:right w:val="none" w:sz="0" w:space="0" w:color="auto"/>
          </w:divBdr>
        </w:div>
        <w:div w:id="1667052844">
          <w:marLeft w:val="0"/>
          <w:marRight w:val="0"/>
          <w:marTop w:val="0"/>
          <w:marBottom w:val="0"/>
          <w:divBdr>
            <w:top w:val="none" w:sz="0" w:space="0" w:color="auto"/>
            <w:left w:val="none" w:sz="0" w:space="0" w:color="auto"/>
            <w:bottom w:val="none" w:sz="0" w:space="0" w:color="auto"/>
            <w:right w:val="none" w:sz="0" w:space="0" w:color="auto"/>
          </w:divBdr>
        </w:div>
        <w:div w:id="1674644828">
          <w:marLeft w:val="0"/>
          <w:marRight w:val="0"/>
          <w:marTop w:val="0"/>
          <w:marBottom w:val="0"/>
          <w:divBdr>
            <w:top w:val="none" w:sz="0" w:space="0" w:color="auto"/>
            <w:left w:val="none" w:sz="0" w:space="0" w:color="auto"/>
            <w:bottom w:val="none" w:sz="0" w:space="0" w:color="auto"/>
            <w:right w:val="none" w:sz="0" w:space="0" w:color="auto"/>
          </w:divBdr>
        </w:div>
        <w:div w:id="1699744874">
          <w:marLeft w:val="0"/>
          <w:marRight w:val="0"/>
          <w:marTop w:val="0"/>
          <w:marBottom w:val="0"/>
          <w:divBdr>
            <w:top w:val="none" w:sz="0" w:space="0" w:color="auto"/>
            <w:left w:val="none" w:sz="0" w:space="0" w:color="auto"/>
            <w:bottom w:val="none" w:sz="0" w:space="0" w:color="auto"/>
            <w:right w:val="none" w:sz="0" w:space="0" w:color="auto"/>
          </w:divBdr>
        </w:div>
        <w:div w:id="1716392835">
          <w:marLeft w:val="0"/>
          <w:marRight w:val="0"/>
          <w:marTop w:val="0"/>
          <w:marBottom w:val="0"/>
          <w:divBdr>
            <w:top w:val="none" w:sz="0" w:space="0" w:color="auto"/>
            <w:left w:val="none" w:sz="0" w:space="0" w:color="auto"/>
            <w:bottom w:val="none" w:sz="0" w:space="0" w:color="auto"/>
            <w:right w:val="none" w:sz="0" w:space="0" w:color="auto"/>
          </w:divBdr>
        </w:div>
        <w:div w:id="1720588958">
          <w:marLeft w:val="0"/>
          <w:marRight w:val="0"/>
          <w:marTop w:val="0"/>
          <w:marBottom w:val="0"/>
          <w:divBdr>
            <w:top w:val="none" w:sz="0" w:space="0" w:color="auto"/>
            <w:left w:val="none" w:sz="0" w:space="0" w:color="auto"/>
            <w:bottom w:val="none" w:sz="0" w:space="0" w:color="auto"/>
            <w:right w:val="none" w:sz="0" w:space="0" w:color="auto"/>
          </w:divBdr>
        </w:div>
        <w:div w:id="1724517735">
          <w:marLeft w:val="0"/>
          <w:marRight w:val="0"/>
          <w:marTop w:val="0"/>
          <w:marBottom w:val="0"/>
          <w:divBdr>
            <w:top w:val="none" w:sz="0" w:space="0" w:color="auto"/>
            <w:left w:val="none" w:sz="0" w:space="0" w:color="auto"/>
            <w:bottom w:val="none" w:sz="0" w:space="0" w:color="auto"/>
            <w:right w:val="none" w:sz="0" w:space="0" w:color="auto"/>
          </w:divBdr>
        </w:div>
        <w:div w:id="1727298312">
          <w:marLeft w:val="0"/>
          <w:marRight w:val="0"/>
          <w:marTop w:val="0"/>
          <w:marBottom w:val="0"/>
          <w:divBdr>
            <w:top w:val="none" w:sz="0" w:space="0" w:color="auto"/>
            <w:left w:val="none" w:sz="0" w:space="0" w:color="auto"/>
            <w:bottom w:val="none" w:sz="0" w:space="0" w:color="auto"/>
            <w:right w:val="none" w:sz="0" w:space="0" w:color="auto"/>
          </w:divBdr>
        </w:div>
        <w:div w:id="1740783062">
          <w:marLeft w:val="0"/>
          <w:marRight w:val="0"/>
          <w:marTop w:val="0"/>
          <w:marBottom w:val="0"/>
          <w:divBdr>
            <w:top w:val="none" w:sz="0" w:space="0" w:color="auto"/>
            <w:left w:val="none" w:sz="0" w:space="0" w:color="auto"/>
            <w:bottom w:val="none" w:sz="0" w:space="0" w:color="auto"/>
            <w:right w:val="none" w:sz="0" w:space="0" w:color="auto"/>
          </w:divBdr>
        </w:div>
        <w:div w:id="1741516015">
          <w:marLeft w:val="0"/>
          <w:marRight w:val="0"/>
          <w:marTop w:val="0"/>
          <w:marBottom w:val="0"/>
          <w:divBdr>
            <w:top w:val="none" w:sz="0" w:space="0" w:color="auto"/>
            <w:left w:val="none" w:sz="0" w:space="0" w:color="auto"/>
            <w:bottom w:val="none" w:sz="0" w:space="0" w:color="auto"/>
            <w:right w:val="none" w:sz="0" w:space="0" w:color="auto"/>
          </w:divBdr>
        </w:div>
        <w:div w:id="1748844619">
          <w:marLeft w:val="0"/>
          <w:marRight w:val="0"/>
          <w:marTop w:val="0"/>
          <w:marBottom w:val="0"/>
          <w:divBdr>
            <w:top w:val="none" w:sz="0" w:space="0" w:color="auto"/>
            <w:left w:val="none" w:sz="0" w:space="0" w:color="auto"/>
            <w:bottom w:val="none" w:sz="0" w:space="0" w:color="auto"/>
            <w:right w:val="none" w:sz="0" w:space="0" w:color="auto"/>
          </w:divBdr>
        </w:div>
        <w:div w:id="1755006188">
          <w:marLeft w:val="0"/>
          <w:marRight w:val="0"/>
          <w:marTop w:val="0"/>
          <w:marBottom w:val="0"/>
          <w:divBdr>
            <w:top w:val="none" w:sz="0" w:space="0" w:color="auto"/>
            <w:left w:val="none" w:sz="0" w:space="0" w:color="auto"/>
            <w:bottom w:val="none" w:sz="0" w:space="0" w:color="auto"/>
            <w:right w:val="none" w:sz="0" w:space="0" w:color="auto"/>
          </w:divBdr>
        </w:div>
        <w:div w:id="1769503945">
          <w:marLeft w:val="0"/>
          <w:marRight w:val="0"/>
          <w:marTop w:val="0"/>
          <w:marBottom w:val="0"/>
          <w:divBdr>
            <w:top w:val="none" w:sz="0" w:space="0" w:color="auto"/>
            <w:left w:val="none" w:sz="0" w:space="0" w:color="auto"/>
            <w:bottom w:val="none" w:sz="0" w:space="0" w:color="auto"/>
            <w:right w:val="none" w:sz="0" w:space="0" w:color="auto"/>
          </w:divBdr>
        </w:div>
        <w:div w:id="1795712209">
          <w:marLeft w:val="0"/>
          <w:marRight w:val="0"/>
          <w:marTop w:val="0"/>
          <w:marBottom w:val="0"/>
          <w:divBdr>
            <w:top w:val="none" w:sz="0" w:space="0" w:color="auto"/>
            <w:left w:val="none" w:sz="0" w:space="0" w:color="auto"/>
            <w:bottom w:val="none" w:sz="0" w:space="0" w:color="auto"/>
            <w:right w:val="none" w:sz="0" w:space="0" w:color="auto"/>
          </w:divBdr>
        </w:div>
        <w:div w:id="1799958660">
          <w:marLeft w:val="0"/>
          <w:marRight w:val="0"/>
          <w:marTop w:val="0"/>
          <w:marBottom w:val="0"/>
          <w:divBdr>
            <w:top w:val="none" w:sz="0" w:space="0" w:color="auto"/>
            <w:left w:val="none" w:sz="0" w:space="0" w:color="auto"/>
            <w:bottom w:val="none" w:sz="0" w:space="0" w:color="auto"/>
            <w:right w:val="none" w:sz="0" w:space="0" w:color="auto"/>
          </w:divBdr>
        </w:div>
        <w:div w:id="1806702048">
          <w:marLeft w:val="0"/>
          <w:marRight w:val="0"/>
          <w:marTop w:val="0"/>
          <w:marBottom w:val="0"/>
          <w:divBdr>
            <w:top w:val="none" w:sz="0" w:space="0" w:color="auto"/>
            <w:left w:val="none" w:sz="0" w:space="0" w:color="auto"/>
            <w:bottom w:val="none" w:sz="0" w:space="0" w:color="auto"/>
            <w:right w:val="none" w:sz="0" w:space="0" w:color="auto"/>
          </w:divBdr>
        </w:div>
        <w:div w:id="1807771502">
          <w:marLeft w:val="0"/>
          <w:marRight w:val="0"/>
          <w:marTop w:val="0"/>
          <w:marBottom w:val="0"/>
          <w:divBdr>
            <w:top w:val="none" w:sz="0" w:space="0" w:color="auto"/>
            <w:left w:val="none" w:sz="0" w:space="0" w:color="auto"/>
            <w:bottom w:val="none" w:sz="0" w:space="0" w:color="auto"/>
            <w:right w:val="none" w:sz="0" w:space="0" w:color="auto"/>
          </w:divBdr>
        </w:div>
        <w:div w:id="1824155230">
          <w:marLeft w:val="0"/>
          <w:marRight w:val="0"/>
          <w:marTop w:val="0"/>
          <w:marBottom w:val="0"/>
          <w:divBdr>
            <w:top w:val="none" w:sz="0" w:space="0" w:color="auto"/>
            <w:left w:val="none" w:sz="0" w:space="0" w:color="auto"/>
            <w:bottom w:val="none" w:sz="0" w:space="0" w:color="auto"/>
            <w:right w:val="none" w:sz="0" w:space="0" w:color="auto"/>
          </w:divBdr>
        </w:div>
        <w:div w:id="1828548104">
          <w:marLeft w:val="0"/>
          <w:marRight w:val="0"/>
          <w:marTop w:val="0"/>
          <w:marBottom w:val="0"/>
          <w:divBdr>
            <w:top w:val="none" w:sz="0" w:space="0" w:color="auto"/>
            <w:left w:val="none" w:sz="0" w:space="0" w:color="auto"/>
            <w:bottom w:val="none" w:sz="0" w:space="0" w:color="auto"/>
            <w:right w:val="none" w:sz="0" w:space="0" w:color="auto"/>
          </w:divBdr>
        </w:div>
        <w:div w:id="1837723480">
          <w:marLeft w:val="0"/>
          <w:marRight w:val="0"/>
          <w:marTop w:val="0"/>
          <w:marBottom w:val="0"/>
          <w:divBdr>
            <w:top w:val="none" w:sz="0" w:space="0" w:color="auto"/>
            <w:left w:val="none" w:sz="0" w:space="0" w:color="auto"/>
            <w:bottom w:val="none" w:sz="0" w:space="0" w:color="auto"/>
            <w:right w:val="none" w:sz="0" w:space="0" w:color="auto"/>
          </w:divBdr>
        </w:div>
        <w:div w:id="1846093322">
          <w:marLeft w:val="0"/>
          <w:marRight w:val="0"/>
          <w:marTop w:val="0"/>
          <w:marBottom w:val="0"/>
          <w:divBdr>
            <w:top w:val="none" w:sz="0" w:space="0" w:color="auto"/>
            <w:left w:val="none" w:sz="0" w:space="0" w:color="auto"/>
            <w:bottom w:val="none" w:sz="0" w:space="0" w:color="auto"/>
            <w:right w:val="none" w:sz="0" w:space="0" w:color="auto"/>
          </w:divBdr>
        </w:div>
        <w:div w:id="1847595465">
          <w:marLeft w:val="0"/>
          <w:marRight w:val="0"/>
          <w:marTop w:val="0"/>
          <w:marBottom w:val="0"/>
          <w:divBdr>
            <w:top w:val="none" w:sz="0" w:space="0" w:color="auto"/>
            <w:left w:val="none" w:sz="0" w:space="0" w:color="auto"/>
            <w:bottom w:val="none" w:sz="0" w:space="0" w:color="auto"/>
            <w:right w:val="none" w:sz="0" w:space="0" w:color="auto"/>
          </w:divBdr>
        </w:div>
        <w:div w:id="1859274997">
          <w:marLeft w:val="0"/>
          <w:marRight w:val="0"/>
          <w:marTop w:val="0"/>
          <w:marBottom w:val="0"/>
          <w:divBdr>
            <w:top w:val="none" w:sz="0" w:space="0" w:color="auto"/>
            <w:left w:val="none" w:sz="0" w:space="0" w:color="auto"/>
            <w:bottom w:val="none" w:sz="0" w:space="0" w:color="auto"/>
            <w:right w:val="none" w:sz="0" w:space="0" w:color="auto"/>
          </w:divBdr>
        </w:div>
        <w:div w:id="1916275724">
          <w:marLeft w:val="0"/>
          <w:marRight w:val="0"/>
          <w:marTop w:val="0"/>
          <w:marBottom w:val="0"/>
          <w:divBdr>
            <w:top w:val="none" w:sz="0" w:space="0" w:color="auto"/>
            <w:left w:val="none" w:sz="0" w:space="0" w:color="auto"/>
            <w:bottom w:val="none" w:sz="0" w:space="0" w:color="auto"/>
            <w:right w:val="none" w:sz="0" w:space="0" w:color="auto"/>
          </w:divBdr>
        </w:div>
        <w:div w:id="1917784975">
          <w:marLeft w:val="0"/>
          <w:marRight w:val="0"/>
          <w:marTop w:val="0"/>
          <w:marBottom w:val="0"/>
          <w:divBdr>
            <w:top w:val="none" w:sz="0" w:space="0" w:color="auto"/>
            <w:left w:val="none" w:sz="0" w:space="0" w:color="auto"/>
            <w:bottom w:val="none" w:sz="0" w:space="0" w:color="auto"/>
            <w:right w:val="none" w:sz="0" w:space="0" w:color="auto"/>
          </w:divBdr>
        </w:div>
        <w:div w:id="1929607493">
          <w:marLeft w:val="0"/>
          <w:marRight w:val="0"/>
          <w:marTop w:val="0"/>
          <w:marBottom w:val="0"/>
          <w:divBdr>
            <w:top w:val="none" w:sz="0" w:space="0" w:color="auto"/>
            <w:left w:val="none" w:sz="0" w:space="0" w:color="auto"/>
            <w:bottom w:val="none" w:sz="0" w:space="0" w:color="auto"/>
            <w:right w:val="none" w:sz="0" w:space="0" w:color="auto"/>
          </w:divBdr>
        </w:div>
        <w:div w:id="1940985972">
          <w:marLeft w:val="0"/>
          <w:marRight w:val="0"/>
          <w:marTop w:val="0"/>
          <w:marBottom w:val="0"/>
          <w:divBdr>
            <w:top w:val="none" w:sz="0" w:space="0" w:color="auto"/>
            <w:left w:val="none" w:sz="0" w:space="0" w:color="auto"/>
            <w:bottom w:val="none" w:sz="0" w:space="0" w:color="auto"/>
            <w:right w:val="none" w:sz="0" w:space="0" w:color="auto"/>
          </w:divBdr>
        </w:div>
        <w:div w:id="1975332299">
          <w:marLeft w:val="0"/>
          <w:marRight w:val="0"/>
          <w:marTop w:val="0"/>
          <w:marBottom w:val="0"/>
          <w:divBdr>
            <w:top w:val="none" w:sz="0" w:space="0" w:color="auto"/>
            <w:left w:val="none" w:sz="0" w:space="0" w:color="auto"/>
            <w:bottom w:val="none" w:sz="0" w:space="0" w:color="auto"/>
            <w:right w:val="none" w:sz="0" w:space="0" w:color="auto"/>
          </w:divBdr>
        </w:div>
        <w:div w:id="1978299210">
          <w:marLeft w:val="0"/>
          <w:marRight w:val="0"/>
          <w:marTop w:val="0"/>
          <w:marBottom w:val="0"/>
          <w:divBdr>
            <w:top w:val="none" w:sz="0" w:space="0" w:color="auto"/>
            <w:left w:val="none" w:sz="0" w:space="0" w:color="auto"/>
            <w:bottom w:val="none" w:sz="0" w:space="0" w:color="auto"/>
            <w:right w:val="none" w:sz="0" w:space="0" w:color="auto"/>
          </w:divBdr>
        </w:div>
        <w:div w:id="1979144680">
          <w:marLeft w:val="0"/>
          <w:marRight w:val="0"/>
          <w:marTop w:val="0"/>
          <w:marBottom w:val="0"/>
          <w:divBdr>
            <w:top w:val="none" w:sz="0" w:space="0" w:color="auto"/>
            <w:left w:val="none" w:sz="0" w:space="0" w:color="auto"/>
            <w:bottom w:val="none" w:sz="0" w:space="0" w:color="auto"/>
            <w:right w:val="none" w:sz="0" w:space="0" w:color="auto"/>
          </w:divBdr>
        </w:div>
        <w:div w:id="1990475708">
          <w:marLeft w:val="0"/>
          <w:marRight w:val="0"/>
          <w:marTop w:val="0"/>
          <w:marBottom w:val="0"/>
          <w:divBdr>
            <w:top w:val="none" w:sz="0" w:space="0" w:color="auto"/>
            <w:left w:val="none" w:sz="0" w:space="0" w:color="auto"/>
            <w:bottom w:val="none" w:sz="0" w:space="0" w:color="auto"/>
            <w:right w:val="none" w:sz="0" w:space="0" w:color="auto"/>
          </w:divBdr>
        </w:div>
        <w:div w:id="2022467719">
          <w:marLeft w:val="0"/>
          <w:marRight w:val="0"/>
          <w:marTop w:val="0"/>
          <w:marBottom w:val="0"/>
          <w:divBdr>
            <w:top w:val="none" w:sz="0" w:space="0" w:color="auto"/>
            <w:left w:val="none" w:sz="0" w:space="0" w:color="auto"/>
            <w:bottom w:val="none" w:sz="0" w:space="0" w:color="auto"/>
            <w:right w:val="none" w:sz="0" w:space="0" w:color="auto"/>
          </w:divBdr>
        </w:div>
        <w:div w:id="2029060197">
          <w:marLeft w:val="0"/>
          <w:marRight w:val="0"/>
          <w:marTop w:val="0"/>
          <w:marBottom w:val="0"/>
          <w:divBdr>
            <w:top w:val="none" w:sz="0" w:space="0" w:color="auto"/>
            <w:left w:val="none" w:sz="0" w:space="0" w:color="auto"/>
            <w:bottom w:val="none" w:sz="0" w:space="0" w:color="auto"/>
            <w:right w:val="none" w:sz="0" w:space="0" w:color="auto"/>
          </w:divBdr>
        </w:div>
        <w:div w:id="2035567701">
          <w:marLeft w:val="0"/>
          <w:marRight w:val="0"/>
          <w:marTop w:val="0"/>
          <w:marBottom w:val="0"/>
          <w:divBdr>
            <w:top w:val="none" w:sz="0" w:space="0" w:color="auto"/>
            <w:left w:val="none" w:sz="0" w:space="0" w:color="auto"/>
            <w:bottom w:val="none" w:sz="0" w:space="0" w:color="auto"/>
            <w:right w:val="none" w:sz="0" w:space="0" w:color="auto"/>
          </w:divBdr>
        </w:div>
        <w:div w:id="2048408608">
          <w:marLeft w:val="0"/>
          <w:marRight w:val="0"/>
          <w:marTop w:val="0"/>
          <w:marBottom w:val="0"/>
          <w:divBdr>
            <w:top w:val="none" w:sz="0" w:space="0" w:color="auto"/>
            <w:left w:val="none" w:sz="0" w:space="0" w:color="auto"/>
            <w:bottom w:val="none" w:sz="0" w:space="0" w:color="auto"/>
            <w:right w:val="none" w:sz="0" w:space="0" w:color="auto"/>
          </w:divBdr>
        </w:div>
        <w:div w:id="2052412796">
          <w:marLeft w:val="0"/>
          <w:marRight w:val="0"/>
          <w:marTop w:val="0"/>
          <w:marBottom w:val="0"/>
          <w:divBdr>
            <w:top w:val="none" w:sz="0" w:space="0" w:color="auto"/>
            <w:left w:val="none" w:sz="0" w:space="0" w:color="auto"/>
            <w:bottom w:val="none" w:sz="0" w:space="0" w:color="auto"/>
            <w:right w:val="none" w:sz="0" w:space="0" w:color="auto"/>
          </w:divBdr>
        </w:div>
        <w:div w:id="2060126246">
          <w:marLeft w:val="0"/>
          <w:marRight w:val="0"/>
          <w:marTop w:val="0"/>
          <w:marBottom w:val="0"/>
          <w:divBdr>
            <w:top w:val="none" w:sz="0" w:space="0" w:color="auto"/>
            <w:left w:val="none" w:sz="0" w:space="0" w:color="auto"/>
            <w:bottom w:val="none" w:sz="0" w:space="0" w:color="auto"/>
            <w:right w:val="none" w:sz="0" w:space="0" w:color="auto"/>
          </w:divBdr>
        </w:div>
        <w:div w:id="2074960176">
          <w:marLeft w:val="0"/>
          <w:marRight w:val="0"/>
          <w:marTop w:val="0"/>
          <w:marBottom w:val="0"/>
          <w:divBdr>
            <w:top w:val="none" w:sz="0" w:space="0" w:color="auto"/>
            <w:left w:val="none" w:sz="0" w:space="0" w:color="auto"/>
            <w:bottom w:val="none" w:sz="0" w:space="0" w:color="auto"/>
            <w:right w:val="none" w:sz="0" w:space="0" w:color="auto"/>
          </w:divBdr>
        </w:div>
        <w:div w:id="2086561279">
          <w:marLeft w:val="0"/>
          <w:marRight w:val="0"/>
          <w:marTop w:val="0"/>
          <w:marBottom w:val="0"/>
          <w:divBdr>
            <w:top w:val="none" w:sz="0" w:space="0" w:color="auto"/>
            <w:left w:val="none" w:sz="0" w:space="0" w:color="auto"/>
            <w:bottom w:val="none" w:sz="0" w:space="0" w:color="auto"/>
            <w:right w:val="none" w:sz="0" w:space="0" w:color="auto"/>
          </w:divBdr>
        </w:div>
        <w:div w:id="2103716797">
          <w:marLeft w:val="0"/>
          <w:marRight w:val="0"/>
          <w:marTop w:val="0"/>
          <w:marBottom w:val="0"/>
          <w:divBdr>
            <w:top w:val="none" w:sz="0" w:space="0" w:color="auto"/>
            <w:left w:val="none" w:sz="0" w:space="0" w:color="auto"/>
            <w:bottom w:val="none" w:sz="0" w:space="0" w:color="auto"/>
            <w:right w:val="none" w:sz="0" w:space="0" w:color="auto"/>
          </w:divBdr>
        </w:div>
        <w:div w:id="214639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768E3-4441-D74B-836B-9BF87D6B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1176</Words>
  <Characters>6468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Jeisson Hernan Diaz Duarte</dc:creator>
  <cp:keywords/>
  <dc:description/>
  <cp:lastModifiedBy>Andrea del Pilar Mancera Rojas</cp:lastModifiedBy>
  <cp:revision>12</cp:revision>
  <dcterms:created xsi:type="dcterms:W3CDTF">2026-08-03T17:34:00Z</dcterms:created>
  <dcterms:modified xsi:type="dcterms:W3CDTF">2026-08-03T17:40:00Z</dcterms:modified>
</cp:coreProperties>
</file>